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77" w:rsidRPr="0096480B" w:rsidRDefault="00C424D4">
      <w:pPr>
        <w:pStyle w:val="NoSpacing"/>
        <w:rPr>
          <w:rFonts w:ascii="Verdana" w:hAnsi="Verdana" w:cs="Tahoma"/>
          <w:noProof/>
          <w:sz w:val="18"/>
          <w:szCs w:val="18"/>
        </w:rPr>
      </w:pPr>
      <w:r>
        <w:rPr>
          <w:rFonts w:ascii="Verdana" w:hAnsi="Verdan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7277100</wp:posOffset>
                </wp:positionH>
                <wp:positionV relativeFrom="page">
                  <wp:posOffset>-247650</wp:posOffset>
                </wp:positionV>
                <wp:extent cx="90805" cy="10915650"/>
                <wp:effectExtent l="0" t="0" r="23495" b="19050"/>
                <wp:wrapNone/>
                <wp:docPr id="2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91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B58E9C4" id="Rectangle 4" o:spid="_x0000_s1026" style="position:absolute;margin-left:573pt;margin-top:-19.5pt;width:7.15pt;height:859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" o:allowincell="f" strokecolor="#4f81bd">
                <w10:wrap anchorx="page" anchory="page"/>
              </v: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-247650</wp:posOffset>
                </wp:positionV>
                <wp:extent cx="90805" cy="10915650"/>
                <wp:effectExtent l="0" t="0" r="23495" b="1905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91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50D4E7A" id="Rectangle 5" o:spid="_x0000_s1026" style="position:absolute;margin-left:35.25pt;margin-top:-19.5pt;width:7.15pt;height:859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" o:allowincell="f" strokecolor="#4f81bd">
                <w10:wrap anchorx="page" anchory="page"/>
              </v:rect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-721995</wp:posOffset>
                </wp:positionV>
                <wp:extent cx="425450" cy="450850"/>
                <wp:effectExtent l="0" t="0" r="0" b="6350"/>
                <wp:wrapNone/>
                <wp:docPr id="2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25450" cy="450850"/>
                        </a:xfrm>
                        <a:custGeom>
                          <a:avLst/>
                          <a:gdLst>
                            <a:gd name="T0" fmla="*/ 580 w 723"/>
                            <a:gd name="T1" fmla="*/ 166 h 730"/>
                            <a:gd name="T2" fmla="*/ 646 w 723"/>
                            <a:gd name="T3" fmla="*/ 313 h 730"/>
                            <a:gd name="T4" fmla="*/ 616 w 723"/>
                            <a:gd name="T5" fmla="*/ 503 h 730"/>
                            <a:gd name="T6" fmla="*/ 544 w 723"/>
                            <a:gd name="T7" fmla="*/ 478 h 730"/>
                            <a:gd name="T8" fmla="*/ 580 w 723"/>
                            <a:gd name="T9" fmla="*/ 362 h 730"/>
                            <a:gd name="T10" fmla="*/ 526 w 723"/>
                            <a:gd name="T11" fmla="*/ 221 h 730"/>
                            <a:gd name="T12" fmla="*/ 514 w 723"/>
                            <a:gd name="T13" fmla="*/ 282 h 730"/>
                            <a:gd name="T14" fmla="*/ 532 w 723"/>
                            <a:gd name="T15" fmla="*/ 393 h 730"/>
                            <a:gd name="T16" fmla="*/ 520 w 723"/>
                            <a:gd name="T17" fmla="*/ 521 h 730"/>
                            <a:gd name="T18" fmla="*/ 496 w 723"/>
                            <a:gd name="T19" fmla="*/ 712 h 730"/>
                            <a:gd name="T20" fmla="*/ 616 w 723"/>
                            <a:gd name="T21" fmla="*/ 626 h 730"/>
                            <a:gd name="T22" fmla="*/ 717 w 723"/>
                            <a:gd name="T23" fmla="*/ 436 h 730"/>
                            <a:gd name="T24" fmla="*/ 681 w 723"/>
                            <a:gd name="T25" fmla="*/ 184 h 730"/>
                            <a:gd name="T26" fmla="*/ 538 w 723"/>
                            <a:gd name="T27" fmla="*/ 37 h 730"/>
                            <a:gd name="T28" fmla="*/ 496 w 723"/>
                            <a:gd name="T29" fmla="*/ 98 h 730"/>
                            <a:gd name="T30" fmla="*/ 466 w 723"/>
                            <a:gd name="T31" fmla="*/ 31 h 730"/>
                            <a:gd name="T32" fmla="*/ 496 w 723"/>
                            <a:gd name="T33" fmla="*/ 190 h 730"/>
                            <a:gd name="T34" fmla="*/ 418 w 723"/>
                            <a:gd name="T35" fmla="*/ 184 h 730"/>
                            <a:gd name="T36" fmla="*/ 472 w 723"/>
                            <a:gd name="T37" fmla="*/ 288 h 730"/>
                            <a:gd name="T38" fmla="*/ 418 w 723"/>
                            <a:gd name="T39" fmla="*/ 380 h 730"/>
                            <a:gd name="T40" fmla="*/ 418 w 723"/>
                            <a:gd name="T41" fmla="*/ 282 h 730"/>
                            <a:gd name="T42" fmla="*/ 383 w 723"/>
                            <a:gd name="T43" fmla="*/ 356 h 730"/>
                            <a:gd name="T44" fmla="*/ 454 w 723"/>
                            <a:gd name="T45" fmla="*/ 644 h 730"/>
                            <a:gd name="T46" fmla="*/ 359 w 723"/>
                            <a:gd name="T47" fmla="*/ 730 h 730"/>
                            <a:gd name="T48" fmla="*/ 496 w 723"/>
                            <a:gd name="T49" fmla="*/ 626 h 730"/>
                            <a:gd name="T50" fmla="*/ 424 w 723"/>
                            <a:gd name="T51" fmla="*/ 436 h 730"/>
                            <a:gd name="T52" fmla="*/ 496 w 723"/>
                            <a:gd name="T53" fmla="*/ 190 h 730"/>
                            <a:gd name="T54" fmla="*/ 359 w 723"/>
                            <a:gd name="T55" fmla="*/ 0 h 730"/>
                            <a:gd name="T56" fmla="*/ 424 w 723"/>
                            <a:gd name="T57" fmla="*/ 61 h 730"/>
                            <a:gd name="T58" fmla="*/ 389 w 723"/>
                            <a:gd name="T59" fmla="*/ 123 h 730"/>
                            <a:gd name="T60" fmla="*/ 299 w 723"/>
                            <a:gd name="T61" fmla="*/ 650 h 730"/>
                            <a:gd name="T62" fmla="*/ 311 w 723"/>
                            <a:gd name="T63" fmla="*/ 485 h 730"/>
                            <a:gd name="T64" fmla="*/ 347 w 723"/>
                            <a:gd name="T65" fmla="*/ 252 h 730"/>
                            <a:gd name="T66" fmla="*/ 299 w 723"/>
                            <a:gd name="T67" fmla="*/ 350 h 730"/>
                            <a:gd name="T68" fmla="*/ 263 w 723"/>
                            <a:gd name="T69" fmla="*/ 325 h 730"/>
                            <a:gd name="T70" fmla="*/ 275 w 723"/>
                            <a:gd name="T71" fmla="*/ 227 h 730"/>
                            <a:gd name="T72" fmla="*/ 305 w 723"/>
                            <a:gd name="T73" fmla="*/ 153 h 730"/>
                            <a:gd name="T74" fmla="*/ 215 w 723"/>
                            <a:gd name="T75" fmla="*/ 276 h 730"/>
                            <a:gd name="T76" fmla="*/ 227 w 723"/>
                            <a:gd name="T77" fmla="*/ 337 h 730"/>
                            <a:gd name="T78" fmla="*/ 257 w 723"/>
                            <a:gd name="T79" fmla="*/ 515 h 730"/>
                            <a:gd name="T80" fmla="*/ 287 w 723"/>
                            <a:gd name="T81" fmla="*/ 724 h 730"/>
                            <a:gd name="T82" fmla="*/ 215 w 723"/>
                            <a:gd name="T83" fmla="*/ 104 h 730"/>
                            <a:gd name="T84" fmla="*/ 251 w 723"/>
                            <a:gd name="T85" fmla="*/ 61 h 730"/>
                            <a:gd name="T86" fmla="*/ 215 w 723"/>
                            <a:gd name="T87" fmla="*/ 104 h 730"/>
                            <a:gd name="T88" fmla="*/ 335 w 723"/>
                            <a:gd name="T89" fmla="*/ 123 h 730"/>
                            <a:gd name="T90" fmla="*/ 299 w 723"/>
                            <a:gd name="T91" fmla="*/ 61 h 730"/>
                            <a:gd name="T92" fmla="*/ 359 w 723"/>
                            <a:gd name="T93" fmla="*/ 0 h 730"/>
                            <a:gd name="T94" fmla="*/ 215 w 723"/>
                            <a:gd name="T95" fmla="*/ 460 h 730"/>
                            <a:gd name="T96" fmla="*/ 203 w 723"/>
                            <a:gd name="T97" fmla="*/ 215 h 730"/>
                            <a:gd name="T98" fmla="*/ 143 w 723"/>
                            <a:gd name="T99" fmla="*/ 362 h 730"/>
                            <a:gd name="T100" fmla="*/ 114 w 723"/>
                            <a:gd name="T101" fmla="*/ 515 h 730"/>
                            <a:gd name="T102" fmla="*/ 72 w 723"/>
                            <a:gd name="T103" fmla="*/ 362 h 730"/>
                            <a:gd name="T104" fmla="*/ 120 w 723"/>
                            <a:gd name="T105" fmla="*/ 196 h 730"/>
                            <a:gd name="T106" fmla="*/ 215 w 723"/>
                            <a:gd name="T107" fmla="*/ 104 h 730"/>
                            <a:gd name="T108" fmla="*/ 102 w 723"/>
                            <a:gd name="T109" fmla="*/ 98 h 730"/>
                            <a:gd name="T110" fmla="*/ 0 w 723"/>
                            <a:gd name="T111" fmla="*/ 301 h 730"/>
                            <a:gd name="T112" fmla="*/ 60 w 723"/>
                            <a:gd name="T113" fmla="*/ 564 h 730"/>
                            <a:gd name="T114" fmla="*/ 215 w 723"/>
                            <a:gd name="T115" fmla="*/ 589 h 730"/>
                            <a:gd name="T116" fmla="*/ 137 w 723"/>
                            <a:gd name="T117" fmla="*/ 552 h 730"/>
                            <a:gd name="T118" fmla="*/ 215 w 723"/>
                            <a:gd name="T119" fmla="*/ 460 h 730"/>
                            <a:gd name="T120" fmla="*/ 215 w 723"/>
                            <a:gd name="T121" fmla="*/ 276 h 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723" h="730">
                              <a:moveTo>
                                <a:pt x="496" y="98"/>
                              </a:moveTo>
                              <a:lnTo>
                                <a:pt x="496" y="98"/>
                              </a:lnTo>
                              <a:lnTo>
                                <a:pt x="526" y="117"/>
                              </a:lnTo>
                              <a:lnTo>
                                <a:pt x="556" y="135"/>
                              </a:lnTo>
                              <a:lnTo>
                                <a:pt x="580" y="166"/>
                              </a:lnTo>
                              <a:lnTo>
                                <a:pt x="604" y="190"/>
                              </a:lnTo>
                              <a:lnTo>
                                <a:pt x="622" y="233"/>
                              </a:lnTo>
                              <a:lnTo>
                                <a:pt x="640" y="270"/>
                              </a:lnTo>
                              <a:lnTo>
                                <a:pt x="646" y="313"/>
                              </a:lnTo>
                              <a:lnTo>
                                <a:pt x="652" y="362"/>
                              </a:lnTo>
                              <a:lnTo>
                                <a:pt x="646" y="411"/>
                              </a:lnTo>
                              <a:lnTo>
                                <a:pt x="634" y="460"/>
                              </a:lnTo>
                              <a:lnTo>
                                <a:pt x="616" y="503"/>
                              </a:lnTo>
                              <a:lnTo>
                                <a:pt x="586" y="546"/>
                              </a:lnTo>
                              <a:lnTo>
                                <a:pt x="562" y="509"/>
                              </a:lnTo>
                              <a:lnTo>
                                <a:pt x="544" y="478"/>
                              </a:lnTo>
                              <a:lnTo>
                                <a:pt x="562" y="448"/>
                              </a:lnTo>
                              <a:lnTo>
                                <a:pt x="568" y="417"/>
                              </a:lnTo>
                              <a:lnTo>
                                <a:pt x="574" y="393"/>
                              </a:lnTo>
                              <a:lnTo>
                                <a:pt x="580" y="362"/>
                              </a:lnTo>
                              <a:lnTo>
                                <a:pt x="574" y="319"/>
                              </a:lnTo>
                              <a:lnTo>
                                <a:pt x="562" y="282"/>
                              </a:lnTo>
                              <a:lnTo>
                                <a:pt x="550" y="252"/>
                              </a:lnTo>
                              <a:lnTo>
                                <a:pt x="526" y="221"/>
                              </a:lnTo>
                              <a:lnTo>
                                <a:pt x="496" y="190"/>
                              </a:lnTo>
                              <a:lnTo>
                                <a:pt x="496" y="368"/>
                              </a:lnTo>
                              <a:lnTo>
                                <a:pt x="508" y="331"/>
                              </a:lnTo>
                              <a:lnTo>
                                <a:pt x="514" y="282"/>
                              </a:lnTo>
                              <a:lnTo>
                                <a:pt x="532" y="319"/>
                              </a:lnTo>
                              <a:lnTo>
                                <a:pt x="538" y="362"/>
                              </a:lnTo>
                              <a:lnTo>
                                <a:pt x="532" y="393"/>
                              </a:lnTo>
                              <a:lnTo>
                                <a:pt x="526" y="417"/>
                              </a:lnTo>
                              <a:lnTo>
                                <a:pt x="514" y="448"/>
                              </a:lnTo>
                              <a:lnTo>
                                <a:pt x="496" y="472"/>
                              </a:lnTo>
                              <a:lnTo>
                                <a:pt x="520" y="521"/>
                              </a:lnTo>
                              <a:lnTo>
                                <a:pt x="562" y="571"/>
                              </a:lnTo>
                              <a:lnTo>
                                <a:pt x="532" y="601"/>
                              </a:lnTo>
                              <a:lnTo>
                                <a:pt x="496" y="626"/>
                              </a:lnTo>
                              <a:lnTo>
                                <a:pt x="496" y="712"/>
                              </a:lnTo>
                              <a:lnTo>
                                <a:pt x="526" y="693"/>
                              </a:lnTo>
                              <a:lnTo>
                                <a:pt x="562" y="675"/>
                              </a:lnTo>
                              <a:lnTo>
                                <a:pt x="592" y="650"/>
                              </a:lnTo>
                              <a:lnTo>
                                <a:pt x="616" y="626"/>
                              </a:lnTo>
                              <a:lnTo>
                                <a:pt x="664" y="564"/>
                              </a:lnTo>
                              <a:lnTo>
                                <a:pt x="681" y="534"/>
                              </a:lnTo>
                              <a:lnTo>
                                <a:pt x="699" y="503"/>
                              </a:lnTo>
                              <a:lnTo>
                                <a:pt x="717" y="436"/>
                              </a:lnTo>
                              <a:lnTo>
                                <a:pt x="723" y="362"/>
                              </a:lnTo>
                              <a:lnTo>
                                <a:pt x="717" y="301"/>
                              </a:lnTo>
                              <a:lnTo>
                                <a:pt x="705" y="239"/>
                              </a:lnTo>
                              <a:lnTo>
                                <a:pt x="681" y="184"/>
                              </a:lnTo>
                              <a:lnTo>
                                <a:pt x="652" y="135"/>
                              </a:lnTo>
                              <a:lnTo>
                                <a:pt x="616" y="92"/>
                              </a:lnTo>
                              <a:lnTo>
                                <a:pt x="580" y="61"/>
                              </a:lnTo>
                              <a:lnTo>
                                <a:pt x="538" y="37"/>
                              </a:lnTo>
                              <a:lnTo>
                                <a:pt x="496" y="12"/>
                              </a:lnTo>
                              <a:lnTo>
                                <a:pt x="496" y="98"/>
                              </a:lnTo>
                              <a:close/>
                              <a:moveTo>
                                <a:pt x="472" y="86"/>
                              </a:moveTo>
                              <a:lnTo>
                                <a:pt x="472" y="86"/>
                              </a:lnTo>
                              <a:lnTo>
                                <a:pt x="496" y="98"/>
                              </a:lnTo>
                              <a:lnTo>
                                <a:pt x="496" y="12"/>
                              </a:lnTo>
                              <a:lnTo>
                                <a:pt x="454" y="0"/>
                              </a:lnTo>
                              <a:lnTo>
                                <a:pt x="466" y="31"/>
                              </a:lnTo>
                              <a:lnTo>
                                <a:pt x="472" y="61"/>
                              </a:lnTo>
                              <a:lnTo>
                                <a:pt x="472" y="86"/>
                              </a:lnTo>
                              <a:close/>
                              <a:moveTo>
                                <a:pt x="496" y="190"/>
                              </a:moveTo>
                              <a:lnTo>
                                <a:pt x="496" y="190"/>
                              </a:lnTo>
                              <a:lnTo>
                                <a:pt x="454" y="166"/>
                              </a:lnTo>
                              <a:lnTo>
                                <a:pt x="401" y="147"/>
                              </a:lnTo>
                              <a:lnTo>
                                <a:pt x="418" y="184"/>
                              </a:lnTo>
                              <a:lnTo>
                                <a:pt x="442" y="196"/>
                              </a:lnTo>
                              <a:lnTo>
                                <a:pt x="460" y="221"/>
                              </a:lnTo>
                              <a:lnTo>
                                <a:pt x="472" y="252"/>
                              </a:lnTo>
                              <a:lnTo>
                                <a:pt x="472" y="288"/>
                              </a:lnTo>
                              <a:lnTo>
                                <a:pt x="472" y="319"/>
                              </a:lnTo>
                              <a:lnTo>
                                <a:pt x="460" y="344"/>
                              </a:lnTo>
                              <a:lnTo>
                                <a:pt x="442" y="368"/>
                              </a:lnTo>
                              <a:lnTo>
                                <a:pt x="418" y="380"/>
                              </a:lnTo>
                              <a:lnTo>
                                <a:pt x="424" y="325"/>
                              </a:lnTo>
                              <a:lnTo>
                                <a:pt x="424" y="301"/>
                              </a:lnTo>
                              <a:lnTo>
                                <a:pt x="418" y="282"/>
                              </a:lnTo>
                              <a:lnTo>
                                <a:pt x="406" y="264"/>
                              </a:lnTo>
                              <a:lnTo>
                                <a:pt x="389" y="252"/>
                              </a:lnTo>
                              <a:lnTo>
                                <a:pt x="383" y="356"/>
                              </a:lnTo>
                              <a:lnTo>
                                <a:pt x="389" y="442"/>
                              </a:lnTo>
                              <a:lnTo>
                                <a:pt x="406" y="521"/>
                              </a:lnTo>
                              <a:lnTo>
                                <a:pt x="454" y="644"/>
                              </a:lnTo>
                              <a:lnTo>
                                <a:pt x="406" y="650"/>
                              </a:lnTo>
                              <a:lnTo>
                                <a:pt x="359" y="656"/>
                              </a:lnTo>
                              <a:lnTo>
                                <a:pt x="359" y="730"/>
                              </a:lnTo>
                              <a:lnTo>
                                <a:pt x="430" y="724"/>
                              </a:lnTo>
                              <a:lnTo>
                                <a:pt x="496" y="712"/>
                              </a:lnTo>
                              <a:lnTo>
                                <a:pt x="496" y="626"/>
                              </a:lnTo>
                              <a:lnTo>
                                <a:pt x="490" y="626"/>
                              </a:lnTo>
                              <a:lnTo>
                                <a:pt x="454" y="534"/>
                              </a:lnTo>
                              <a:lnTo>
                                <a:pt x="424" y="436"/>
                              </a:lnTo>
                              <a:lnTo>
                                <a:pt x="466" y="405"/>
                              </a:lnTo>
                              <a:lnTo>
                                <a:pt x="496" y="374"/>
                              </a:lnTo>
                              <a:lnTo>
                                <a:pt x="496" y="368"/>
                              </a:lnTo>
                              <a:lnTo>
                                <a:pt x="496" y="190"/>
                              </a:lnTo>
                              <a:close/>
                              <a:moveTo>
                                <a:pt x="359" y="129"/>
                              </a:moveTo>
                              <a:lnTo>
                                <a:pt x="359" y="0"/>
                              </a:lnTo>
                              <a:lnTo>
                                <a:pt x="389" y="0"/>
                              </a:lnTo>
                              <a:lnTo>
                                <a:pt x="406" y="18"/>
                              </a:lnTo>
                              <a:lnTo>
                                <a:pt x="418" y="37"/>
                              </a:lnTo>
                              <a:lnTo>
                                <a:pt x="424" y="61"/>
                              </a:lnTo>
                              <a:lnTo>
                                <a:pt x="418" y="86"/>
                              </a:lnTo>
                              <a:lnTo>
                                <a:pt x="406" y="104"/>
                              </a:lnTo>
                              <a:lnTo>
                                <a:pt x="389" y="123"/>
                              </a:lnTo>
                              <a:lnTo>
                                <a:pt x="359" y="129"/>
                              </a:lnTo>
                              <a:close/>
                              <a:moveTo>
                                <a:pt x="359" y="656"/>
                              </a:moveTo>
                              <a:lnTo>
                                <a:pt x="359" y="656"/>
                              </a:lnTo>
                              <a:lnTo>
                                <a:pt x="299" y="650"/>
                              </a:lnTo>
                              <a:lnTo>
                                <a:pt x="239" y="632"/>
                              </a:lnTo>
                              <a:lnTo>
                                <a:pt x="287" y="546"/>
                              </a:lnTo>
                              <a:lnTo>
                                <a:pt x="311" y="485"/>
                              </a:lnTo>
                              <a:lnTo>
                                <a:pt x="329" y="436"/>
                              </a:lnTo>
                              <a:lnTo>
                                <a:pt x="335" y="380"/>
                              </a:lnTo>
                              <a:lnTo>
                                <a:pt x="347" y="319"/>
                              </a:lnTo>
                              <a:lnTo>
                                <a:pt x="347" y="252"/>
                              </a:lnTo>
                              <a:lnTo>
                                <a:pt x="329" y="264"/>
                              </a:lnTo>
                              <a:lnTo>
                                <a:pt x="311" y="282"/>
                              </a:lnTo>
                              <a:lnTo>
                                <a:pt x="305" y="313"/>
                              </a:lnTo>
                              <a:lnTo>
                                <a:pt x="299" y="350"/>
                              </a:lnTo>
                              <a:lnTo>
                                <a:pt x="305" y="374"/>
                              </a:lnTo>
                              <a:lnTo>
                                <a:pt x="281" y="368"/>
                              </a:lnTo>
                              <a:lnTo>
                                <a:pt x="269" y="350"/>
                              </a:lnTo>
                              <a:lnTo>
                                <a:pt x="263" y="325"/>
                              </a:lnTo>
                              <a:lnTo>
                                <a:pt x="257" y="294"/>
                              </a:lnTo>
                              <a:lnTo>
                                <a:pt x="263" y="258"/>
                              </a:lnTo>
                              <a:lnTo>
                                <a:pt x="275" y="227"/>
                              </a:lnTo>
                              <a:lnTo>
                                <a:pt x="299" y="196"/>
                              </a:lnTo>
                              <a:lnTo>
                                <a:pt x="323" y="178"/>
                              </a:lnTo>
                              <a:lnTo>
                                <a:pt x="347" y="147"/>
                              </a:lnTo>
                              <a:lnTo>
                                <a:pt x="305" y="153"/>
                              </a:lnTo>
                              <a:lnTo>
                                <a:pt x="275" y="166"/>
                              </a:lnTo>
                              <a:lnTo>
                                <a:pt x="239" y="184"/>
                              </a:lnTo>
                              <a:lnTo>
                                <a:pt x="215" y="202"/>
                              </a:lnTo>
                              <a:lnTo>
                                <a:pt x="215" y="276"/>
                              </a:lnTo>
                              <a:lnTo>
                                <a:pt x="221" y="264"/>
                              </a:lnTo>
                              <a:lnTo>
                                <a:pt x="221" y="301"/>
                              </a:lnTo>
                              <a:lnTo>
                                <a:pt x="227" y="337"/>
                              </a:lnTo>
                              <a:lnTo>
                                <a:pt x="239" y="374"/>
                              </a:lnTo>
                              <a:lnTo>
                                <a:pt x="257" y="405"/>
                              </a:lnTo>
                              <a:lnTo>
                                <a:pt x="287" y="429"/>
                              </a:lnTo>
                              <a:lnTo>
                                <a:pt x="257" y="515"/>
                              </a:lnTo>
                              <a:lnTo>
                                <a:pt x="215" y="589"/>
                              </a:lnTo>
                              <a:lnTo>
                                <a:pt x="215" y="699"/>
                              </a:lnTo>
                              <a:lnTo>
                                <a:pt x="251" y="718"/>
                              </a:lnTo>
                              <a:lnTo>
                                <a:pt x="287" y="724"/>
                              </a:lnTo>
                              <a:lnTo>
                                <a:pt x="323" y="730"/>
                              </a:lnTo>
                              <a:lnTo>
                                <a:pt x="359" y="730"/>
                              </a:lnTo>
                              <a:lnTo>
                                <a:pt x="359" y="656"/>
                              </a:lnTo>
                              <a:close/>
                              <a:moveTo>
                                <a:pt x="215" y="104"/>
                              </a:moveTo>
                              <a:lnTo>
                                <a:pt x="215" y="104"/>
                              </a:lnTo>
                              <a:lnTo>
                                <a:pt x="251" y="86"/>
                              </a:lnTo>
                              <a:lnTo>
                                <a:pt x="251" y="61"/>
                              </a:lnTo>
                              <a:lnTo>
                                <a:pt x="257" y="31"/>
                              </a:lnTo>
                              <a:lnTo>
                                <a:pt x="269" y="0"/>
                              </a:lnTo>
                              <a:lnTo>
                                <a:pt x="215" y="18"/>
                              </a:lnTo>
                              <a:lnTo>
                                <a:pt x="215" y="104"/>
                              </a:lnTo>
                              <a:close/>
                              <a:moveTo>
                                <a:pt x="359" y="0"/>
                              </a:moveTo>
                              <a:lnTo>
                                <a:pt x="359" y="129"/>
                              </a:lnTo>
                              <a:lnTo>
                                <a:pt x="335" y="123"/>
                              </a:lnTo>
                              <a:lnTo>
                                <a:pt x="317" y="104"/>
                              </a:lnTo>
                              <a:lnTo>
                                <a:pt x="305" y="86"/>
                              </a:lnTo>
                              <a:lnTo>
                                <a:pt x="299" y="61"/>
                              </a:lnTo>
                              <a:lnTo>
                                <a:pt x="305" y="37"/>
                              </a:lnTo>
                              <a:lnTo>
                                <a:pt x="317" y="18"/>
                              </a:lnTo>
                              <a:lnTo>
                                <a:pt x="335" y="0"/>
                              </a:lnTo>
                              <a:lnTo>
                                <a:pt x="359" y="0"/>
                              </a:lnTo>
                              <a:close/>
                              <a:moveTo>
                                <a:pt x="215" y="460"/>
                              </a:moveTo>
                              <a:lnTo>
                                <a:pt x="215" y="460"/>
                              </a:lnTo>
                              <a:close/>
                              <a:moveTo>
                                <a:pt x="215" y="202"/>
                              </a:moveTo>
                              <a:lnTo>
                                <a:pt x="215" y="202"/>
                              </a:lnTo>
                              <a:lnTo>
                                <a:pt x="203" y="215"/>
                              </a:lnTo>
                              <a:lnTo>
                                <a:pt x="179" y="245"/>
                              </a:lnTo>
                              <a:lnTo>
                                <a:pt x="161" y="282"/>
                              </a:lnTo>
                              <a:lnTo>
                                <a:pt x="149" y="319"/>
                              </a:lnTo>
                              <a:lnTo>
                                <a:pt x="143" y="362"/>
                              </a:lnTo>
                              <a:lnTo>
                                <a:pt x="149" y="411"/>
                              </a:lnTo>
                              <a:lnTo>
                                <a:pt x="167" y="460"/>
                              </a:lnTo>
                              <a:lnTo>
                                <a:pt x="143" y="491"/>
                              </a:lnTo>
                              <a:lnTo>
                                <a:pt x="114" y="515"/>
                              </a:lnTo>
                              <a:lnTo>
                                <a:pt x="96" y="478"/>
                              </a:lnTo>
                              <a:lnTo>
                                <a:pt x="84" y="442"/>
                              </a:lnTo>
                              <a:lnTo>
                                <a:pt x="72" y="399"/>
                              </a:lnTo>
                              <a:lnTo>
                                <a:pt x="72" y="362"/>
                              </a:lnTo>
                              <a:lnTo>
                                <a:pt x="72" y="313"/>
                              </a:lnTo>
                              <a:lnTo>
                                <a:pt x="84" y="276"/>
                              </a:lnTo>
                              <a:lnTo>
                                <a:pt x="102" y="233"/>
                              </a:lnTo>
                              <a:lnTo>
                                <a:pt x="120" y="196"/>
                              </a:lnTo>
                              <a:lnTo>
                                <a:pt x="137" y="166"/>
                              </a:lnTo>
                              <a:lnTo>
                                <a:pt x="161" y="141"/>
                              </a:lnTo>
                              <a:lnTo>
                                <a:pt x="185" y="123"/>
                              </a:lnTo>
                              <a:lnTo>
                                <a:pt x="215" y="104"/>
                              </a:lnTo>
                              <a:lnTo>
                                <a:pt x="215" y="18"/>
                              </a:lnTo>
                              <a:lnTo>
                                <a:pt x="173" y="37"/>
                              </a:lnTo>
                              <a:lnTo>
                                <a:pt x="137" y="67"/>
                              </a:lnTo>
                              <a:lnTo>
                                <a:pt x="102" y="98"/>
                              </a:lnTo>
                              <a:lnTo>
                                <a:pt x="72" y="135"/>
                              </a:lnTo>
                              <a:lnTo>
                                <a:pt x="42" y="184"/>
                              </a:lnTo>
                              <a:lnTo>
                                <a:pt x="18" y="239"/>
                              </a:lnTo>
                              <a:lnTo>
                                <a:pt x="0" y="301"/>
                              </a:lnTo>
                              <a:lnTo>
                                <a:pt x="0" y="362"/>
                              </a:lnTo>
                              <a:lnTo>
                                <a:pt x="6" y="436"/>
                              </a:lnTo>
                              <a:lnTo>
                                <a:pt x="24" y="503"/>
                              </a:lnTo>
                              <a:lnTo>
                                <a:pt x="60" y="564"/>
                              </a:lnTo>
                              <a:lnTo>
                                <a:pt x="102" y="626"/>
                              </a:lnTo>
                              <a:lnTo>
                                <a:pt x="155" y="669"/>
                              </a:lnTo>
                              <a:lnTo>
                                <a:pt x="215" y="699"/>
                              </a:lnTo>
                              <a:lnTo>
                                <a:pt x="215" y="589"/>
                              </a:lnTo>
                              <a:lnTo>
                                <a:pt x="203" y="607"/>
                              </a:lnTo>
                              <a:lnTo>
                                <a:pt x="167" y="583"/>
                              </a:lnTo>
                              <a:lnTo>
                                <a:pt x="137" y="552"/>
                              </a:lnTo>
                              <a:lnTo>
                                <a:pt x="185" y="503"/>
                              </a:lnTo>
                              <a:lnTo>
                                <a:pt x="215" y="460"/>
                              </a:lnTo>
                              <a:lnTo>
                                <a:pt x="197" y="411"/>
                              </a:lnTo>
                              <a:lnTo>
                                <a:pt x="185" y="362"/>
                              </a:lnTo>
                              <a:lnTo>
                                <a:pt x="197" y="319"/>
                              </a:lnTo>
                              <a:lnTo>
                                <a:pt x="215" y="276"/>
                              </a:lnTo>
                              <a:lnTo>
                                <a:pt x="215" y="202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00427C4" id="Freeform 2" o:spid="_x0000_s1026" style="position:absolute;margin-left:-9.5pt;margin-top:-56.85pt;width:33.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3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" path="m496,98r,l526,117r30,18l580,166r24,24l622,233r18,37l646,313r6,49l646,411r-12,49l616,503r-30,43l562,509,544,478r18,-30l568,417r6,-24l580,362r-6,-43l562,282,550,252,526,221,496,190r,178l508,331r6,-49l532,319r6,43l532,393r-6,24l514,448r-18,24l520,521r42,50l532,601r-36,25l496,712r30,-19l562,675r30,-25l616,626r48,-62l681,534r18,-31l717,436r6,-74l717,301,705,239,681,184,652,135,616,92,580,61,538,37,496,12r,86xm472,86r,l496,98r,-86l454,r12,31l472,61r,25xm496,190r,l454,166,401,147r17,37l442,196r18,25l472,252r,36l472,319r-12,25l442,368r-24,12l424,325r,-24l418,282,406,264,389,252r-6,104l389,442r17,79l454,644r-48,6l359,656r,74l430,724r66,-12l496,626r-6,l454,534,424,436r42,-31l496,374r,-6l496,190xm359,129l359,r30,l406,18r12,19l424,61r-6,25l406,104r-17,19l359,129xm359,656r,l299,650,239,632r48,-86l311,485r18,-49l335,380r12,-61l347,252r-18,12l311,282r-6,31l299,350r6,24l281,368,269,350r-6,-25l257,294r6,-36l275,227r24,-31l323,178r24,-31l305,153r-30,13l239,184r-24,18l215,276r6,-12l221,301r6,36l239,374r18,31l287,429r-30,86l215,589r,110l251,718r36,6l323,730r36,l359,656xm215,104r,l251,86r,-25l257,31,269,,215,18r,86xm359,r,129l335,123,317,104,305,86,299,61r6,-24l317,18,335,r24,xm215,460r,xm215,202r,l203,215r-24,30l161,282r-12,37l143,362r6,49l167,460r-24,31l114,515,96,478,84,442,72,399r,-37l72,313,84,276r18,-43l120,196r17,-30l161,141r24,-18l215,104r,-86l173,37,137,67,102,98,72,135,42,184,18,239,,301r,61l6,436r18,67l60,564r42,62l155,669r60,30l215,589r-12,18l167,583,137,552r48,-49l215,460,197,411,185,362r12,-43l215,276r,-74xe" fillcolor="window" stroked="f">
                <v:path arrowok="t" o:connecttype="custom" o:connectlocs="341302,102522;380139,193310;362486,310654;320117,295214;341302,223572;309525,136490;302464,174164;313056,242718;305994,321771;291872,439733;362486,386619;421919,269275;400735,113639;316587,22851;291872,60525;274218,19146;291872,117345;245972,113639;277749,177870;245972,234689;245972,174164;225377,219867;267157,397736;211254,450850;291872,386619;249503,269275;291872,117345;211254,0;249503,37674;228907,75965;175947,401442;183008,299537;204192,155636;175947,216161;154763,200721;161824,140196;179478,94493;126517,170458;133578,208132;151232,318065;168885,447144;126517,64231;147701,37674;126517,64231;197131,75965;175947,37674;211254,0;126517,284097;119456,132785;84148,223572;67083,318065;42368,223572;70614,121050;126517,64231;60022,60525;0,185898;35307,348328;126517,363768;80618,340917;126517,284097;126517,170458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96480B">
        <w:rPr>
          <w:rFonts w:ascii="Verdana" w:hAnsi="Verdana" w:cs="Tahoma"/>
          <w:noProof/>
          <w:sz w:val="18"/>
          <w:szCs w:val="18"/>
        </w:rPr>
        <w:t xml:space="preserve">                </w:t>
      </w:r>
    </w:p>
    <w:p w:rsidR="00CD4477" w:rsidRPr="00AF3109" w:rsidRDefault="00CD4477">
      <w:pPr>
        <w:pStyle w:val="NoSpacing"/>
        <w:rPr>
          <w:rFonts w:ascii="Verdana" w:hAnsi="Verdana" w:cs="Tahoma"/>
          <w:noProof/>
          <w:sz w:val="18"/>
          <w:szCs w:val="18"/>
          <w:u w:val="single"/>
          <w:lang w:val="sr-Cyrl-CS"/>
        </w:rPr>
      </w:pPr>
    </w:p>
    <w:p w:rsidR="00CD4477" w:rsidRPr="00AF3109" w:rsidRDefault="00CD4477" w:rsidP="00AF3109">
      <w:pPr>
        <w:pStyle w:val="NoSpacing"/>
        <w:jc w:val="right"/>
        <w:rPr>
          <w:rFonts w:ascii="Verdana" w:hAnsi="Verdana" w:cs="Tahoma"/>
          <w:noProof/>
          <w:sz w:val="18"/>
          <w:szCs w:val="18"/>
          <w:u w:val="single"/>
          <w:lang w:val="sr-Cyrl-CS"/>
        </w:rPr>
      </w:pPr>
    </w:p>
    <w:p w:rsidR="00CD4477" w:rsidRPr="00272017" w:rsidRDefault="00CD4477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</w:p>
    <w:p w:rsidR="00CD4477" w:rsidRPr="00272017" w:rsidRDefault="00C424D4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-194310</wp:posOffset>
                </wp:positionH>
                <wp:positionV relativeFrom="page">
                  <wp:posOffset>0</wp:posOffset>
                </wp:positionV>
                <wp:extent cx="8149590" cy="781050"/>
                <wp:effectExtent l="0" t="0" r="22860" b="1905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9590" cy="7810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Друштво за реосигурање „Дунав Ре“</w:t>
                            </w:r>
                          </w:p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Кнез Михаилова 6/II, Београд, Србија</w:t>
                            </w:r>
                          </w:p>
                          <w:p w:rsidR="00026163" w:rsidRPr="00106323" w:rsidRDefault="0002616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www.dunavre.rs ; office@dunavre.rs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3" o:spid="_x0000_s1026" style="position:absolute;margin-left:-15.3pt;margin-top:0;width:641.7pt;height:61.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" o:allowincell="f" fillcolor="#4f81bd" strokecolor="#4f81bd">
                <v:textbox>
                  <w:txbxContent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18"/>
                          <w:szCs w:val="18"/>
                        </w:rPr>
                      </w:pPr>
                    </w:p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Друштво за реосигурање „Дунав Ре“</w:t>
                      </w:r>
                    </w:p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Кнез Михаилова 6/II, Београд, Србија</w:t>
                      </w:r>
                    </w:p>
                    <w:p w:rsidR="00026163" w:rsidRPr="00106323" w:rsidRDefault="0002616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www.dunavre.rs ; office@dunavre.rs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76705" w:rsidRPr="00272017" w:rsidRDefault="00376705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376705" w:rsidRDefault="00376705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270D10" w:rsidRPr="00272017" w:rsidRDefault="00270D10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1D3F61" w:rsidRPr="00272017" w:rsidRDefault="001D3F61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376705" w:rsidRPr="000D24A8" w:rsidRDefault="00376705" w:rsidP="00CD4477">
      <w:pPr>
        <w:pStyle w:val="NoSpacing"/>
        <w:jc w:val="center"/>
        <w:rPr>
          <w:rFonts w:ascii="Verdana" w:hAnsi="Verdana" w:cs="Tahoma"/>
          <w:noProof/>
          <w:sz w:val="16"/>
          <w:szCs w:val="16"/>
          <w:lang w:val="sr-Cyrl-CS"/>
        </w:rPr>
      </w:pPr>
    </w:p>
    <w:p w:rsidR="000D24A8" w:rsidRPr="000D24A8" w:rsidRDefault="00270D10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 xml:space="preserve">Информација </w:t>
      </w:r>
    </w:p>
    <w:p w:rsidR="000D24A8" w:rsidRPr="000D24A8" w:rsidRDefault="00270D10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>о пр</w:t>
      </w:r>
      <w:r w:rsidR="000D24A8" w:rsidRPr="000D24A8">
        <w:rPr>
          <w:rFonts w:ascii="Arial" w:hAnsi="Arial" w:cs="Arial"/>
          <w:b/>
          <w:noProof/>
          <w:sz w:val="52"/>
          <w:szCs w:val="52"/>
          <w:lang w:val="sr-Cyrl-RS"/>
        </w:rPr>
        <w:t xml:space="preserve">иходима чланова Управе </w:t>
      </w:r>
    </w:p>
    <w:p w:rsidR="000D24A8" w:rsidRPr="000D24A8" w:rsidRDefault="000D24A8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 xml:space="preserve">Друштва за реосигурање </w:t>
      </w:r>
    </w:p>
    <w:p w:rsidR="00CD4477" w:rsidRPr="000D24A8" w:rsidRDefault="000D24A8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RS"/>
        </w:rPr>
      </w:pPr>
      <w:r w:rsidRPr="000D24A8">
        <w:rPr>
          <w:rFonts w:ascii="Arial" w:hAnsi="Arial" w:cs="Arial"/>
          <w:b/>
          <w:noProof/>
          <w:sz w:val="52"/>
          <w:szCs w:val="52"/>
          <w:lang w:val="sr-Cyrl-RS"/>
        </w:rPr>
        <w:t>„Дунав Ре“а.д.о.</w:t>
      </w:r>
    </w:p>
    <w:p w:rsidR="00967F2B" w:rsidRPr="000D24A8" w:rsidRDefault="00967F2B" w:rsidP="00CD4477">
      <w:pPr>
        <w:pStyle w:val="NoSpacing"/>
        <w:jc w:val="center"/>
        <w:rPr>
          <w:rFonts w:ascii="Arial" w:hAnsi="Arial" w:cs="Arial"/>
          <w:b/>
          <w:noProof/>
          <w:sz w:val="52"/>
          <w:szCs w:val="52"/>
          <w:lang w:val="sr-Cyrl-CS"/>
        </w:rPr>
      </w:pPr>
    </w:p>
    <w:p w:rsidR="001D3F61" w:rsidRPr="009A1BD7" w:rsidRDefault="001D3F61" w:rsidP="00CD4477">
      <w:pPr>
        <w:pStyle w:val="NoSpacing"/>
        <w:jc w:val="center"/>
        <w:rPr>
          <w:rFonts w:ascii="Arial" w:hAnsi="Arial" w:cs="Arial"/>
          <w:noProof/>
          <w:sz w:val="20"/>
          <w:szCs w:val="20"/>
          <w:lang w:val="sr-Cyrl-CS"/>
        </w:rPr>
      </w:pPr>
    </w:p>
    <w:p w:rsidR="00CD4477" w:rsidRPr="009A1BD7" w:rsidRDefault="00CD4477">
      <w:pPr>
        <w:pStyle w:val="NoSpacing"/>
        <w:rPr>
          <w:rFonts w:ascii="Arial" w:hAnsi="Arial" w:cs="Arial"/>
          <w:noProof/>
          <w:sz w:val="18"/>
          <w:szCs w:val="18"/>
          <w:lang w:val="sr-Cyrl-CS"/>
        </w:rPr>
      </w:pPr>
    </w:p>
    <w:p w:rsidR="00CD4477" w:rsidRPr="009A1BD7" w:rsidRDefault="00CD4477">
      <w:pPr>
        <w:pStyle w:val="NoSpacing"/>
        <w:rPr>
          <w:rFonts w:ascii="Arial" w:hAnsi="Arial" w:cs="Arial"/>
          <w:noProof/>
          <w:sz w:val="18"/>
          <w:szCs w:val="18"/>
          <w:lang w:val="sr-Cyrl-CS"/>
        </w:rPr>
      </w:pPr>
    </w:p>
    <w:p w:rsidR="00CD4477" w:rsidRPr="009A1BD7" w:rsidRDefault="00CD4477">
      <w:pPr>
        <w:rPr>
          <w:rFonts w:ascii="Arial" w:hAnsi="Arial" w:cs="Arial"/>
          <w:noProof/>
          <w:sz w:val="18"/>
          <w:szCs w:val="18"/>
          <w:lang w:val="sr-Cyrl-CS"/>
        </w:rPr>
      </w:pPr>
    </w:p>
    <w:p w:rsidR="002569C2" w:rsidRPr="009A1BD7" w:rsidRDefault="002569C2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0D24A8" w:rsidRDefault="000D24A8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0D24A8" w:rsidRDefault="000D24A8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Pr="009A1BD7" w:rsidRDefault="00494D7E">
      <w:pPr>
        <w:suppressAutoHyphens w:val="0"/>
        <w:rPr>
          <w:rFonts w:ascii="Arial" w:hAnsi="Arial" w:cs="Arial"/>
          <w:noProof/>
          <w:sz w:val="18"/>
          <w:szCs w:val="18"/>
          <w:lang w:val="sr-Cyrl-CS"/>
        </w:rPr>
      </w:pPr>
    </w:p>
    <w:p w:rsidR="00494D7E" w:rsidRDefault="00494D7E">
      <w:pPr>
        <w:suppressAutoHyphens w:val="0"/>
        <w:rPr>
          <w:rFonts w:ascii="Arial" w:hAnsi="Arial" w:cs="Arial"/>
          <w:noProof/>
          <w:sz w:val="20"/>
          <w:szCs w:val="20"/>
          <w:lang w:val="sr-Cyrl-CS"/>
        </w:rPr>
      </w:pPr>
    </w:p>
    <w:p w:rsidR="009A1BD7" w:rsidRPr="009A1BD7" w:rsidRDefault="009A1BD7">
      <w:pPr>
        <w:suppressAutoHyphens w:val="0"/>
        <w:rPr>
          <w:rFonts w:ascii="Arial" w:hAnsi="Arial" w:cs="Arial"/>
          <w:noProof/>
          <w:sz w:val="20"/>
          <w:szCs w:val="20"/>
          <w:lang w:val="sr-Cyrl-CS"/>
        </w:rPr>
      </w:pPr>
    </w:p>
    <w:p w:rsidR="00CD6018" w:rsidRPr="009A1BD7" w:rsidRDefault="000D24A8" w:rsidP="000D24A8">
      <w:pPr>
        <w:pStyle w:val="NoSpacing"/>
        <w:jc w:val="center"/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Београд, март 20</w:t>
      </w:r>
      <w:r w:rsidR="004C462E">
        <w:rPr>
          <w:rFonts w:ascii="Arial" w:hAnsi="Arial" w:cs="Arial"/>
          <w:noProof/>
          <w:lang w:val="sr-Cyrl-CS"/>
        </w:rPr>
        <w:t>20</w:t>
      </w:r>
      <w:r>
        <w:rPr>
          <w:rFonts w:ascii="Arial" w:hAnsi="Arial" w:cs="Arial"/>
          <w:noProof/>
          <w:lang w:val="sr-Cyrl-CS"/>
        </w:rPr>
        <w:t>. године</w:t>
      </w:r>
    </w:p>
    <w:p w:rsidR="002F1D5C" w:rsidRDefault="002F1D5C" w:rsidP="002F1D5C">
      <w:pPr>
        <w:pStyle w:val="Heading1"/>
        <w:numPr>
          <w:ilvl w:val="0"/>
          <w:numId w:val="0"/>
        </w:numPr>
        <w:ind w:left="1152"/>
        <w:jc w:val="left"/>
        <w:rPr>
          <w:rFonts w:eastAsia="Calibri" w:cs="Arial"/>
          <w:noProof/>
          <w:color w:val="4F81BD" w:themeColor="accent1"/>
          <w:sz w:val="24"/>
          <w:szCs w:val="24"/>
          <w:lang w:val="sr-Cyrl-RS"/>
        </w:rPr>
      </w:pPr>
    </w:p>
    <w:p w:rsidR="002F1CE9" w:rsidRDefault="002F1CE9" w:rsidP="002F1CE9">
      <w:pPr>
        <w:rPr>
          <w:rFonts w:eastAsia="Calibri"/>
          <w:lang w:val="sr-Cyrl-RS"/>
        </w:rPr>
      </w:pPr>
    </w:p>
    <w:p w:rsidR="002F1CE9" w:rsidRPr="002F1CE9" w:rsidRDefault="002F1CE9" w:rsidP="002F1CE9">
      <w:pPr>
        <w:rPr>
          <w:rFonts w:eastAsia="Calibri"/>
          <w:lang w:val="sr-Cyrl-RS"/>
        </w:rPr>
      </w:pPr>
    </w:p>
    <w:p w:rsidR="00D576B0" w:rsidRDefault="00D576B0" w:rsidP="002F1D5C">
      <w:pPr>
        <w:pStyle w:val="Heading1"/>
        <w:numPr>
          <w:ilvl w:val="0"/>
          <w:numId w:val="7"/>
        </w:numPr>
        <w:jc w:val="left"/>
        <w:rPr>
          <w:rFonts w:eastAsia="Calibri" w:cs="Arial"/>
          <w:noProof/>
          <w:color w:val="4F81BD" w:themeColor="accent1"/>
          <w:sz w:val="24"/>
          <w:szCs w:val="24"/>
          <w:lang w:val="sr-Cyrl-RS"/>
        </w:rPr>
      </w:pPr>
      <w:r w:rsidRPr="002F1D5C">
        <w:rPr>
          <w:rFonts w:eastAsia="Calibri" w:cs="Arial"/>
          <w:noProof/>
          <w:color w:val="4F81BD" w:themeColor="accent1"/>
          <w:sz w:val="24"/>
          <w:szCs w:val="24"/>
          <w:lang w:val="sr-Cyrl-RS"/>
        </w:rPr>
        <w:t>УВОД</w:t>
      </w:r>
    </w:p>
    <w:p w:rsidR="002F1D5C" w:rsidRPr="002F1D5C" w:rsidRDefault="002F1D5C" w:rsidP="002F1D5C">
      <w:pPr>
        <w:rPr>
          <w:rFonts w:eastAsia="Calibri"/>
          <w:lang w:val="sr-Cyrl-RS"/>
        </w:rPr>
      </w:pPr>
    </w:p>
    <w:p w:rsidR="005F2C28" w:rsidRPr="00E56603" w:rsidRDefault="005F2C28" w:rsidP="00585233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10"/>
          <w:szCs w:val="10"/>
          <w:lang w:val="sr-Cyrl-RS"/>
        </w:rPr>
      </w:pPr>
    </w:p>
    <w:p w:rsidR="00527F4E" w:rsidRPr="00F75BE6" w:rsidRDefault="00527F4E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noProof/>
          <w:lang w:val="sr-Cyrl-CS"/>
        </w:rPr>
        <w:t>Према члану 59. Закона о осигурању, управу акционарског друштва за осигурање/реосигурање чини Надзорни одбор и Извршни одбор.</w:t>
      </w:r>
    </w:p>
    <w:p w:rsidR="002F1D5C" w:rsidRPr="004F7D43" w:rsidRDefault="002F1D5C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16"/>
          <w:szCs w:val="16"/>
          <w:lang w:val="sr-Cyrl-CS"/>
        </w:rPr>
      </w:pPr>
    </w:p>
    <w:p w:rsidR="00527F4E" w:rsidRPr="00F75BE6" w:rsidRDefault="00527F4E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noProof/>
          <w:lang w:val="sr-Cyrl-CS"/>
        </w:rPr>
        <w:t>У 201</w:t>
      </w:r>
      <w:r w:rsidR="00286021">
        <w:rPr>
          <w:rFonts w:ascii="Arial" w:eastAsia="Calibri" w:hAnsi="Arial" w:cs="Arial"/>
          <w:noProof/>
          <w:lang w:val="sr-Cyrl-CS"/>
        </w:rPr>
        <w:t>8</w:t>
      </w:r>
      <w:r w:rsidRPr="00F75BE6">
        <w:rPr>
          <w:rFonts w:ascii="Arial" w:eastAsia="Calibri" w:hAnsi="Arial" w:cs="Arial"/>
          <w:noProof/>
          <w:lang w:val="sr-Cyrl-CS"/>
        </w:rPr>
        <w:t>. години управу Друштва за реосигурање чинили су:</w:t>
      </w:r>
    </w:p>
    <w:p w:rsidR="00F75BE6" w:rsidRPr="00F75BE6" w:rsidRDefault="00F75BE6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10"/>
          <w:szCs w:val="10"/>
          <w:lang w:val="sr-Cyrl-CS"/>
        </w:rPr>
      </w:pPr>
    </w:p>
    <w:p w:rsidR="00D023FE" w:rsidRPr="00314450" w:rsidRDefault="00D023FE" w:rsidP="00D023FE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noProof/>
          <w:lang w:val="sr-Cyrl-CS"/>
        </w:rPr>
      </w:pPr>
      <w:r>
        <w:rPr>
          <w:rFonts w:ascii="Arial" w:eastAsia="Calibri" w:hAnsi="Arial" w:cs="Arial"/>
          <w:b/>
          <w:noProof/>
          <w:lang w:val="sr-Cyrl-CS"/>
        </w:rPr>
        <w:t>Ана Ћетковић</w:t>
      </w:r>
      <w:r>
        <w:rPr>
          <w:rFonts w:ascii="Arial" w:eastAsia="Calibri" w:hAnsi="Arial" w:cs="Arial"/>
          <w:noProof/>
          <w:lang w:val="sr-Cyrl-CS"/>
        </w:rPr>
        <w:t xml:space="preserve">, председник </w:t>
      </w:r>
      <w:r w:rsidRPr="00D023FE">
        <w:rPr>
          <w:rFonts w:ascii="Arial" w:eastAsia="Calibri" w:hAnsi="Arial" w:cs="Arial"/>
          <w:noProof/>
          <w:lang w:val="sr-Cyrl-CS"/>
        </w:rPr>
        <w:t>Надзорног одбора</w:t>
      </w:r>
    </w:p>
    <w:p w:rsidR="00527F4E" w:rsidRPr="00F75BE6" w:rsidRDefault="00527F4E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b/>
          <w:noProof/>
          <w:lang w:val="sr-Cyrl-CS"/>
        </w:rPr>
        <w:t>Данијела Недељковић</w:t>
      </w:r>
      <w:r w:rsidRPr="00F75BE6">
        <w:rPr>
          <w:rFonts w:ascii="Arial" w:eastAsia="Calibri" w:hAnsi="Arial" w:cs="Arial"/>
          <w:noProof/>
          <w:lang w:val="sr-Cyrl-CS"/>
        </w:rPr>
        <w:t xml:space="preserve">, </w:t>
      </w:r>
      <w:r w:rsidR="00314450">
        <w:rPr>
          <w:rFonts w:ascii="Arial" w:eastAsia="Calibri" w:hAnsi="Arial" w:cs="Arial"/>
          <w:noProof/>
          <w:lang w:val="sr-Cyrl-RS"/>
        </w:rPr>
        <w:t>члан</w:t>
      </w:r>
      <w:r w:rsidRPr="00F75BE6">
        <w:rPr>
          <w:rFonts w:ascii="Arial" w:eastAsia="Calibri" w:hAnsi="Arial" w:cs="Arial"/>
          <w:noProof/>
          <w:lang w:val="sr-Cyrl-CS"/>
        </w:rPr>
        <w:t xml:space="preserve"> Надзорног одбора,</w:t>
      </w:r>
    </w:p>
    <w:p w:rsidR="00527F4E" w:rsidRPr="00F75BE6" w:rsidRDefault="00527F4E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b/>
          <w:noProof/>
          <w:lang w:val="sr-Cyrl-CS"/>
        </w:rPr>
        <w:t>Гордана Милићевић</w:t>
      </w:r>
      <w:r w:rsidRPr="00F75BE6">
        <w:rPr>
          <w:rFonts w:ascii="Arial" w:eastAsia="Calibri" w:hAnsi="Arial" w:cs="Arial"/>
          <w:noProof/>
          <w:lang w:val="sr-Cyrl-CS"/>
        </w:rPr>
        <w:t>, члан Надзорног одбора</w:t>
      </w:r>
    </w:p>
    <w:p w:rsidR="00527F4E" w:rsidRPr="00F75BE6" w:rsidRDefault="00527F4E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b/>
          <w:noProof/>
          <w:lang w:val="sr-Cyrl-CS"/>
        </w:rPr>
        <w:t>Зорана Пејчић</w:t>
      </w:r>
      <w:r w:rsidRPr="00F75BE6">
        <w:rPr>
          <w:rFonts w:ascii="Arial" w:eastAsia="Calibri" w:hAnsi="Arial" w:cs="Arial"/>
          <w:noProof/>
          <w:lang w:val="sr-Cyrl-CS"/>
        </w:rPr>
        <w:t>, председ</w:t>
      </w:r>
      <w:r w:rsidR="00314450">
        <w:rPr>
          <w:rFonts w:ascii="Arial" w:eastAsia="Calibri" w:hAnsi="Arial" w:cs="Arial"/>
          <w:noProof/>
          <w:lang w:val="sr-Cyrl-CS"/>
        </w:rPr>
        <w:t>ник</w:t>
      </w:r>
      <w:r w:rsidRPr="00F75BE6">
        <w:rPr>
          <w:rFonts w:ascii="Arial" w:eastAsia="Calibri" w:hAnsi="Arial" w:cs="Arial"/>
          <w:noProof/>
          <w:lang w:val="sr-Cyrl-CS"/>
        </w:rPr>
        <w:t xml:space="preserve"> Извршног одбора,</w:t>
      </w:r>
    </w:p>
    <w:p w:rsidR="00527F4E" w:rsidRPr="00F75BE6" w:rsidRDefault="00527F4E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b/>
          <w:noProof/>
          <w:lang w:val="sr-Cyrl-CS"/>
        </w:rPr>
        <w:t>Татјана Комненић</w:t>
      </w:r>
      <w:r w:rsidRPr="00F75BE6">
        <w:rPr>
          <w:rFonts w:ascii="Arial" w:eastAsia="Calibri" w:hAnsi="Arial" w:cs="Arial"/>
          <w:noProof/>
          <w:lang w:val="sr-Cyrl-CS"/>
        </w:rPr>
        <w:t>, члан Извршног одбора</w:t>
      </w:r>
    </w:p>
    <w:p w:rsidR="00527F4E" w:rsidRPr="00F75BE6" w:rsidRDefault="00527F4E" w:rsidP="00BF6F77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noProof/>
          <w:lang w:val="sr-Cyrl-CS"/>
        </w:rPr>
      </w:pPr>
      <w:r w:rsidRPr="00F75BE6">
        <w:rPr>
          <w:rFonts w:ascii="Arial" w:eastAsia="Calibri" w:hAnsi="Arial" w:cs="Arial"/>
          <w:b/>
          <w:noProof/>
          <w:lang w:val="sr-Cyrl-CS"/>
        </w:rPr>
        <w:t>Весна Катић</w:t>
      </w:r>
      <w:r w:rsidRPr="00F75BE6">
        <w:rPr>
          <w:rFonts w:ascii="Arial" w:eastAsia="Calibri" w:hAnsi="Arial" w:cs="Arial"/>
          <w:noProof/>
          <w:lang w:val="sr-Cyrl-CS"/>
        </w:rPr>
        <w:t>, члан Извршног одбора</w:t>
      </w:r>
    </w:p>
    <w:p w:rsidR="002F1D5C" w:rsidRDefault="002F1D5C" w:rsidP="00F75BE6">
      <w:pPr>
        <w:pStyle w:val="NoSpacing"/>
        <w:spacing w:line="276" w:lineRule="auto"/>
        <w:jc w:val="both"/>
        <w:rPr>
          <w:rFonts w:ascii="Arial" w:eastAsia="Calibri" w:hAnsi="Arial" w:cs="Arial"/>
          <w:noProof/>
          <w:sz w:val="20"/>
          <w:szCs w:val="20"/>
          <w:lang w:val="sr-Cyrl-CS"/>
        </w:rPr>
      </w:pPr>
    </w:p>
    <w:p w:rsidR="002F1D5C" w:rsidRDefault="002F1D5C" w:rsidP="00F75BE6">
      <w:pPr>
        <w:pStyle w:val="NoSpacing"/>
        <w:spacing w:line="276" w:lineRule="auto"/>
        <w:jc w:val="both"/>
        <w:rPr>
          <w:rFonts w:ascii="Arial" w:eastAsia="Calibri" w:hAnsi="Arial" w:cs="Arial"/>
          <w:noProof/>
          <w:sz w:val="20"/>
          <w:szCs w:val="20"/>
          <w:lang w:val="sr-Cyrl-CS"/>
        </w:rPr>
      </w:pPr>
    </w:p>
    <w:p w:rsidR="00F75BE6" w:rsidRPr="004328EE" w:rsidRDefault="00F75BE6" w:rsidP="00F75BE6">
      <w:pPr>
        <w:pStyle w:val="NoSpacing"/>
        <w:spacing w:line="276" w:lineRule="auto"/>
        <w:ind w:left="644"/>
        <w:jc w:val="both"/>
        <w:rPr>
          <w:rFonts w:ascii="Arial" w:eastAsia="Calibri" w:hAnsi="Arial" w:cs="Arial"/>
          <w:b/>
          <w:noProof/>
          <w:color w:val="4F81BD" w:themeColor="accent1"/>
          <w:lang w:val="sr-Cyrl-CS"/>
        </w:rPr>
      </w:pPr>
      <w:r w:rsidRPr="004328EE">
        <w:rPr>
          <w:rFonts w:ascii="Arial" w:eastAsia="Calibri" w:hAnsi="Arial" w:cs="Arial"/>
          <w:b/>
          <w:noProof/>
          <w:color w:val="4F81BD" w:themeColor="accent1"/>
          <w:lang w:val="sr-Cyrl-CS"/>
        </w:rPr>
        <w:t>2  ПРИХОДИ ЧЛАНОВА УПРАВЕ</w:t>
      </w:r>
    </w:p>
    <w:p w:rsidR="004328EE" w:rsidRPr="00D97C18" w:rsidRDefault="00527F4E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10"/>
          <w:szCs w:val="1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</w:p>
    <w:p w:rsidR="002F1D5C" w:rsidRDefault="002F1D5C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</w:p>
    <w:p w:rsidR="00237A38" w:rsidRDefault="00476BAC" w:rsidP="00BF6F77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Одредбом члана 31. Статута Друштва од 29.11.2006. године (пречишћен текст од </w:t>
      </w:r>
      <w:r w:rsidR="00314450">
        <w:rPr>
          <w:rFonts w:ascii="Arial" w:eastAsia="Calibri" w:hAnsi="Arial" w:cs="Arial"/>
          <w:noProof/>
          <w:sz w:val="20"/>
          <w:lang w:val="sr-Cyrl-CS"/>
        </w:rPr>
        <w:t>23</w:t>
      </w:r>
      <w:r>
        <w:rPr>
          <w:rFonts w:ascii="Arial" w:eastAsia="Calibri" w:hAnsi="Arial" w:cs="Arial"/>
          <w:noProof/>
          <w:sz w:val="20"/>
          <w:lang w:val="sr-Cyrl-CS"/>
        </w:rPr>
        <w:t>.0</w:t>
      </w:r>
      <w:r w:rsidR="00314450">
        <w:rPr>
          <w:rFonts w:ascii="Arial" w:eastAsia="Calibri" w:hAnsi="Arial" w:cs="Arial"/>
          <w:noProof/>
          <w:sz w:val="20"/>
          <w:lang w:val="sr-Cyrl-CS"/>
        </w:rPr>
        <w:t>3</w:t>
      </w:r>
      <w:r>
        <w:rPr>
          <w:rFonts w:ascii="Arial" w:eastAsia="Calibri" w:hAnsi="Arial" w:cs="Arial"/>
          <w:noProof/>
          <w:sz w:val="20"/>
          <w:lang w:val="sr-Cyrl-CS"/>
        </w:rPr>
        <w:t>.201</w:t>
      </w:r>
      <w:r w:rsidR="00314450">
        <w:rPr>
          <w:rFonts w:ascii="Arial" w:eastAsia="Calibri" w:hAnsi="Arial" w:cs="Arial"/>
          <w:noProof/>
          <w:sz w:val="20"/>
          <w:lang w:val="sr-Cyrl-CS"/>
        </w:rPr>
        <w:t>6</w:t>
      </w:r>
      <w:r>
        <w:rPr>
          <w:rFonts w:ascii="Arial" w:eastAsia="Calibri" w:hAnsi="Arial" w:cs="Arial"/>
          <w:noProof/>
          <w:sz w:val="20"/>
          <w:lang w:val="sr-Cyrl-CS"/>
        </w:rPr>
        <w:t>. године) утврђено је да Скупштина одлучује о накнадама чланова Надзорног одбора, укључујући и стимулацију.</w:t>
      </w:r>
      <w:r w:rsidR="00237A38">
        <w:rPr>
          <w:rFonts w:ascii="Arial" w:eastAsia="Calibri" w:hAnsi="Arial" w:cs="Arial"/>
          <w:noProof/>
          <w:sz w:val="20"/>
          <w:lang w:val="sr-Cyrl-CS"/>
        </w:rPr>
        <w:t xml:space="preserve"> У складу са својом надлежношћу, Скупштина Друштва је на 85. седници одржаној 19.02.2015. године донела Одлуку </w:t>
      </w:r>
      <w:r w:rsidR="00237A38" w:rsidRPr="00237A38">
        <w:rPr>
          <w:rFonts w:ascii="Arial" w:eastAsia="Calibri" w:hAnsi="Arial" w:cs="Arial"/>
          <w:bCs/>
          <w:noProof/>
          <w:sz w:val="20"/>
          <w:lang w:val="hr-HR"/>
        </w:rPr>
        <w:t>С.Д. бр. 4/</w:t>
      </w:r>
      <w:r w:rsidR="00237A38" w:rsidRPr="00237A38">
        <w:rPr>
          <w:rFonts w:ascii="Arial" w:eastAsia="Calibri" w:hAnsi="Arial" w:cs="Arial"/>
          <w:bCs/>
          <w:noProof/>
          <w:sz w:val="20"/>
          <w:lang w:val="sr-Cyrl-RS"/>
        </w:rPr>
        <w:t>85</w:t>
      </w:r>
      <w:r w:rsidR="00237A38">
        <w:rPr>
          <w:rFonts w:ascii="Arial" w:eastAsia="Calibri" w:hAnsi="Arial" w:cs="Arial"/>
          <w:bCs/>
          <w:noProof/>
          <w:sz w:val="20"/>
          <w:lang w:val="sr-Cyrl-RS"/>
        </w:rPr>
        <w:t xml:space="preserve">, којом је </w:t>
      </w:r>
      <w:r w:rsidR="007C3D61">
        <w:rPr>
          <w:rFonts w:ascii="Arial" w:eastAsia="Calibri" w:hAnsi="Arial" w:cs="Arial"/>
          <w:bCs/>
          <w:noProof/>
          <w:sz w:val="20"/>
          <w:lang w:val="sr-Cyrl-RS"/>
        </w:rPr>
        <w:t xml:space="preserve">утврдила 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>месечн</w:t>
      </w:r>
      <w:r w:rsidR="007C3D61">
        <w:rPr>
          <w:rFonts w:ascii="Arial" w:eastAsia="Calibri" w:hAnsi="Arial" w:cs="Arial"/>
          <w:noProof/>
          <w:sz w:val="20"/>
          <w:lang w:val="sr-Cyrl-CS"/>
        </w:rPr>
        <w:t>у накнаду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за рад председника Надзорног одбора у нето износу од </w:t>
      </w:r>
      <w:r w:rsidR="007C3D61" w:rsidRPr="00237A38">
        <w:rPr>
          <w:rFonts w:ascii="Arial" w:eastAsia="Calibri" w:hAnsi="Arial" w:cs="Arial"/>
          <w:noProof/>
          <w:sz w:val="20"/>
        </w:rPr>
        <w:t>60.000,00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7C3D61" w:rsidRPr="00237A38">
        <w:rPr>
          <w:rFonts w:ascii="Arial" w:eastAsia="Calibri" w:hAnsi="Arial" w:cs="Arial"/>
          <w:noProof/>
          <w:sz w:val="20"/>
          <w:lang w:val="ru-RU"/>
        </w:rPr>
        <w:t>динара</w:t>
      </w:r>
      <w:r w:rsidR="007C3D61">
        <w:rPr>
          <w:rFonts w:ascii="Arial" w:eastAsia="Calibri" w:hAnsi="Arial" w:cs="Arial"/>
          <w:noProof/>
          <w:sz w:val="20"/>
          <w:lang w:val="ru-RU"/>
        </w:rPr>
        <w:t xml:space="preserve"> и 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>месечн</w:t>
      </w:r>
      <w:r w:rsidR="007C3D61">
        <w:rPr>
          <w:rFonts w:ascii="Arial" w:eastAsia="Calibri" w:hAnsi="Arial" w:cs="Arial"/>
          <w:noProof/>
          <w:sz w:val="20"/>
          <w:lang w:val="sr-Cyrl-CS"/>
        </w:rPr>
        <w:t>у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накнад</w:t>
      </w:r>
      <w:r w:rsidR="007C3D61">
        <w:rPr>
          <w:rFonts w:ascii="Arial" w:eastAsia="Calibri" w:hAnsi="Arial" w:cs="Arial"/>
          <w:noProof/>
          <w:sz w:val="20"/>
          <w:lang w:val="sr-Cyrl-CS"/>
        </w:rPr>
        <w:t>у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за рад чланова Надзорног одбора у нето износу од </w:t>
      </w:r>
      <w:r w:rsidR="007C3D61" w:rsidRPr="00237A38">
        <w:rPr>
          <w:rFonts w:ascii="Arial" w:eastAsia="Calibri" w:hAnsi="Arial" w:cs="Arial"/>
          <w:noProof/>
          <w:sz w:val="20"/>
        </w:rPr>
        <w:t>45.000,00</w:t>
      </w:r>
      <w:r w:rsidR="007C3D61" w:rsidRPr="00237A38">
        <w:rPr>
          <w:rFonts w:ascii="Arial" w:eastAsia="Calibri" w:hAnsi="Arial" w:cs="Arial"/>
          <w:noProof/>
          <w:sz w:val="20"/>
          <w:lang w:val="sr-Cyrl-CS"/>
        </w:rPr>
        <w:t xml:space="preserve"> динара</w:t>
      </w:r>
      <w:r w:rsidR="007C3D61">
        <w:rPr>
          <w:rFonts w:ascii="Arial" w:eastAsia="Calibri" w:hAnsi="Arial" w:cs="Arial"/>
          <w:noProof/>
          <w:sz w:val="20"/>
          <w:lang w:val="sr-Cyrl-CS"/>
        </w:rPr>
        <w:t xml:space="preserve">. </w:t>
      </w:r>
    </w:p>
    <w:p w:rsidR="007472B0" w:rsidRDefault="007C3D61" w:rsidP="004F7D43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RS"/>
        </w:rPr>
        <w:t xml:space="preserve">Чланом 32. Статута Друштва предвиђено је да </w:t>
      </w:r>
      <w:r w:rsidR="00314450">
        <w:rPr>
          <w:rFonts w:ascii="Arial" w:eastAsia="Calibri" w:hAnsi="Arial" w:cs="Arial"/>
          <w:noProof/>
          <w:sz w:val="20"/>
          <w:lang w:val="sr-Cyrl-RS"/>
        </w:rPr>
        <w:t xml:space="preserve">се права, обавезе и одговорности председника и чланова </w:t>
      </w:r>
      <w:r w:rsidR="00BF6F77">
        <w:rPr>
          <w:rFonts w:ascii="Arial" w:eastAsia="Calibri" w:hAnsi="Arial" w:cs="Arial"/>
          <w:noProof/>
          <w:sz w:val="20"/>
          <w:lang w:val="sr-Cyrl-RS"/>
        </w:rPr>
        <w:t xml:space="preserve">Извршног одбора </w:t>
      </w:r>
      <w:r w:rsidR="002F1CE9">
        <w:rPr>
          <w:rFonts w:ascii="Arial" w:eastAsia="Calibri" w:hAnsi="Arial" w:cs="Arial"/>
          <w:noProof/>
          <w:sz w:val="20"/>
          <w:lang w:val="sr-Cyrl-RS"/>
        </w:rPr>
        <w:t>утврђују Уговором о раду закљученим са Надзорним одбором</w:t>
      </w:r>
      <w:r w:rsidR="001A5360">
        <w:rPr>
          <w:rFonts w:ascii="Arial" w:eastAsia="Calibri" w:hAnsi="Arial" w:cs="Arial"/>
          <w:noProof/>
          <w:sz w:val="20"/>
          <w:lang w:val="sr-Cyrl-RS"/>
        </w:rPr>
        <w:t xml:space="preserve">. У складу са тим </w:t>
      </w:r>
      <w:r w:rsidR="00AC1269">
        <w:rPr>
          <w:rFonts w:ascii="Arial" w:eastAsia="Calibri" w:hAnsi="Arial" w:cs="Arial"/>
          <w:noProof/>
          <w:sz w:val="20"/>
          <w:lang w:val="sr-Cyrl-RS"/>
        </w:rPr>
        <w:t xml:space="preserve">Надзорни одбор је дана 11.07.2016. године закључио са Зораном Пејчић, председником Извршног одбора, Уговор о раду број 391, са Весном Катић, чланом Извршног одбора, Уговор о раду број 392 и са Татјаном Комненић, </w:t>
      </w:r>
      <w:r w:rsidR="00AC1269" w:rsidRPr="00AC1269">
        <w:rPr>
          <w:rFonts w:ascii="Arial" w:eastAsia="Calibri" w:hAnsi="Arial" w:cs="Arial"/>
          <w:noProof/>
          <w:sz w:val="20"/>
          <w:lang w:val="sr-Cyrl-RS"/>
        </w:rPr>
        <w:t>Уговор о раду број 39</w:t>
      </w:r>
      <w:r w:rsidR="00AC1269">
        <w:rPr>
          <w:rFonts w:ascii="Arial" w:eastAsia="Calibri" w:hAnsi="Arial" w:cs="Arial"/>
          <w:noProof/>
          <w:sz w:val="20"/>
          <w:lang w:val="sr-Cyrl-RS"/>
        </w:rPr>
        <w:t>3</w:t>
      </w:r>
      <w:r w:rsidR="00BF6F77">
        <w:rPr>
          <w:rFonts w:ascii="Arial" w:eastAsia="Calibri" w:hAnsi="Arial" w:cs="Arial"/>
          <w:noProof/>
          <w:sz w:val="20"/>
          <w:lang w:val="sr-Cyrl-RS"/>
        </w:rPr>
        <w:t>.</w:t>
      </w:r>
      <w:r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7472B0">
        <w:rPr>
          <w:rFonts w:ascii="Arial" w:eastAsia="Calibri" w:hAnsi="Arial" w:cs="Arial"/>
          <w:noProof/>
          <w:sz w:val="20"/>
          <w:lang w:val="sr-Cyrl-RS"/>
        </w:rPr>
        <w:t>Од тада Уговори о раду председника и чланова Извршног одбора нису мењани.</w:t>
      </w:r>
    </w:p>
    <w:p w:rsidR="002A7BF6" w:rsidRPr="002A7BF6" w:rsidRDefault="00BF6F77" w:rsidP="004F7D43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RS"/>
        </w:rPr>
        <w:t xml:space="preserve">Имајући у виду да </w:t>
      </w:r>
      <w:r w:rsidR="00CE3B27">
        <w:rPr>
          <w:rFonts w:ascii="Arial" w:eastAsia="Calibri" w:hAnsi="Arial" w:cs="Arial"/>
          <w:noProof/>
          <w:sz w:val="20"/>
          <w:lang w:val="sr-Cyrl-RS"/>
        </w:rPr>
        <w:t>су чланови Извршног одбора запослени у Друштву и да зараду остварују у складу са Колективним уговором код послодавца и Правилником о унутрашњој организацији и основама систематизације послова, то је Надзорни одбор</w:t>
      </w:r>
      <w:r w:rsidR="002A7BF6">
        <w:rPr>
          <w:rFonts w:ascii="Arial" w:eastAsia="Calibri" w:hAnsi="Arial" w:cs="Arial"/>
          <w:noProof/>
          <w:sz w:val="20"/>
          <w:lang w:val="sr-Cyrl-RS"/>
        </w:rPr>
        <w:t xml:space="preserve"> у 201</w:t>
      </w:r>
      <w:r w:rsidR="00286021">
        <w:rPr>
          <w:rFonts w:ascii="Arial" w:eastAsia="Calibri" w:hAnsi="Arial" w:cs="Arial"/>
          <w:noProof/>
          <w:sz w:val="20"/>
          <w:lang w:val="sr-Cyrl-RS"/>
        </w:rPr>
        <w:t>8</w:t>
      </w:r>
      <w:r w:rsidR="002A7BF6">
        <w:rPr>
          <w:rFonts w:ascii="Arial" w:eastAsia="Calibri" w:hAnsi="Arial" w:cs="Arial"/>
          <w:noProof/>
          <w:sz w:val="20"/>
          <w:lang w:val="sr-Cyrl-RS"/>
        </w:rPr>
        <w:t>. години</w:t>
      </w:r>
      <w:r w:rsidR="00CE3B27">
        <w:rPr>
          <w:rFonts w:ascii="Arial" w:eastAsia="Calibri" w:hAnsi="Arial" w:cs="Arial"/>
          <w:noProof/>
          <w:sz w:val="20"/>
          <w:lang w:val="sr-Cyrl-RS"/>
        </w:rPr>
        <w:t>, с</w:t>
      </w:r>
      <w:r>
        <w:rPr>
          <w:rFonts w:ascii="Arial" w:eastAsia="Calibri" w:hAnsi="Arial" w:cs="Arial"/>
          <w:noProof/>
          <w:sz w:val="20"/>
          <w:lang w:val="sr-Cyrl-RS"/>
        </w:rPr>
        <w:t>ходно својим овлашћењима</w:t>
      </w:r>
      <w:r w:rsidR="00CE3B27">
        <w:rPr>
          <w:rFonts w:ascii="Arial" w:eastAsia="Calibri" w:hAnsi="Arial" w:cs="Arial"/>
          <w:noProof/>
          <w:sz w:val="20"/>
          <w:lang w:val="sr-Cyrl-RS"/>
        </w:rPr>
        <w:t xml:space="preserve">, </w:t>
      </w:r>
      <w:r w:rsidR="00AA6F35">
        <w:rPr>
          <w:rFonts w:ascii="Arial" w:eastAsia="Calibri" w:hAnsi="Arial" w:cs="Arial"/>
          <w:noProof/>
          <w:sz w:val="20"/>
          <w:lang w:val="sr-Cyrl-RS"/>
        </w:rPr>
        <w:t>а на основу исказаних резултата</w:t>
      </w:r>
      <w:r w:rsidR="00917FB8">
        <w:rPr>
          <w:rFonts w:ascii="Arial" w:eastAsia="Calibri" w:hAnsi="Arial" w:cs="Arial"/>
          <w:noProof/>
          <w:sz w:val="20"/>
          <w:lang w:val="sr-Cyrl-RS"/>
        </w:rPr>
        <w:t>,</w:t>
      </w:r>
      <w:r w:rsidR="002A7BF6">
        <w:rPr>
          <w:rFonts w:ascii="Arial" w:eastAsia="Calibri" w:hAnsi="Arial" w:cs="Arial"/>
          <w:noProof/>
          <w:sz w:val="20"/>
          <w:lang w:val="sr-Cyrl-RS"/>
        </w:rPr>
        <w:t xml:space="preserve"> донео </w:t>
      </w:r>
      <w:r w:rsidR="00F2581A" w:rsidRPr="00F2581A">
        <w:rPr>
          <w:rFonts w:ascii="Arial" w:eastAsia="Calibri" w:hAnsi="Arial" w:cs="Arial"/>
          <w:noProof/>
          <w:sz w:val="20"/>
          <w:lang w:val="sr-Latn-RS"/>
        </w:rPr>
        <w:t>26.01.2018.</w:t>
      </w:r>
      <w:r w:rsidR="00F2581A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 xml:space="preserve">године Одлуку НО бр. </w:t>
      </w:r>
      <w:r w:rsidR="004A04E1" w:rsidRPr="00DE52C4">
        <w:rPr>
          <w:rFonts w:ascii="Arial" w:eastAsia="Calibri" w:hAnsi="Arial" w:cs="Arial"/>
          <w:noProof/>
          <w:sz w:val="20"/>
          <w:lang w:val="sr-Cyrl-RS"/>
        </w:rPr>
        <w:t>3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>/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22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 xml:space="preserve"> и 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19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>.0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7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>.201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8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 xml:space="preserve">. године Одлуку НО бр. 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5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>/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27</w:t>
      </w:r>
      <w:r w:rsidR="00917FB8" w:rsidRPr="00DE52C4">
        <w:rPr>
          <w:rFonts w:ascii="Arial" w:eastAsia="Calibri" w:hAnsi="Arial" w:cs="Arial"/>
          <w:noProof/>
          <w:sz w:val="20"/>
          <w:lang w:val="sr-Cyrl-RS"/>
        </w:rPr>
        <w:t>,</w:t>
      </w:r>
      <w:r w:rsidR="004F7D43" w:rsidRPr="00DE52C4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2A7BF6" w:rsidRPr="00DE52C4">
        <w:rPr>
          <w:rFonts w:ascii="Arial" w:eastAsia="Calibri" w:hAnsi="Arial" w:cs="Arial"/>
          <w:noProof/>
          <w:sz w:val="20"/>
          <w:lang w:val="sr-Cyrl-RS"/>
        </w:rPr>
        <w:t>о утврђивању дела зараде остварене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 по основу радног учинка за чланове Извршног одбора</w:t>
      </w:r>
      <w:r w:rsidR="004F7D43">
        <w:rPr>
          <w:rFonts w:ascii="Arial" w:eastAsia="Calibri" w:hAnsi="Arial" w:cs="Arial"/>
          <w:noProof/>
          <w:sz w:val="20"/>
          <w:lang w:val="sr-Cyrl-RS"/>
        </w:rPr>
        <w:t xml:space="preserve">. </w:t>
      </w:r>
      <w:r w:rsidR="00F2581A">
        <w:rPr>
          <w:rFonts w:ascii="Arial" w:eastAsia="Calibri" w:hAnsi="Arial" w:cs="Arial"/>
          <w:noProof/>
          <w:sz w:val="20"/>
          <w:lang w:val="sr-Cyrl-RS"/>
        </w:rPr>
        <w:t xml:space="preserve">Другом </w:t>
      </w:r>
      <w:r w:rsidR="004F7D43">
        <w:rPr>
          <w:rFonts w:ascii="Arial" w:eastAsia="Calibri" w:hAnsi="Arial" w:cs="Arial"/>
          <w:noProof/>
          <w:sz w:val="20"/>
          <w:lang w:val="sr-Cyrl-RS"/>
        </w:rPr>
        <w:t>Одлук</w:t>
      </w:r>
      <w:r w:rsidR="00F2581A">
        <w:rPr>
          <w:rFonts w:ascii="Arial" w:eastAsia="Calibri" w:hAnsi="Arial" w:cs="Arial"/>
          <w:noProof/>
          <w:sz w:val="20"/>
          <w:lang w:val="sr-Cyrl-RS"/>
        </w:rPr>
        <w:t>о</w:t>
      </w:r>
      <w:r w:rsidR="004F7D43">
        <w:rPr>
          <w:rFonts w:ascii="Arial" w:eastAsia="Calibri" w:hAnsi="Arial" w:cs="Arial"/>
          <w:noProof/>
          <w:sz w:val="20"/>
          <w:lang w:val="sr-Cyrl-RS"/>
        </w:rPr>
        <w:t>м Надзорни одбор је одредио</w:t>
      </w:r>
      <w:r w:rsidR="00F2581A">
        <w:rPr>
          <w:rFonts w:ascii="Arial" w:eastAsia="Calibri" w:hAnsi="Arial" w:cs="Arial"/>
          <w:noProof/>
          <w:sz w:val="20"/>
          <w:lang w:val="sr-Cyrl-RS"/>
        </w:rPr>
        <w:t xml:space="preserve">, почев од 01.08.2018. године, нову </w:t>
      </w:r>
      <w:r w:rsidR="004F7D43">
        <w:rPr>
          <w:rFonts w:ascii="Arial" w:eastAsia="Calibri" w:hAnsi="Arial" w:cs="Arial"/>
          <w:noProof/>
          <w:sz w:val="20"/>
          <w:lang w:val="sr-Cyrl-RS"/>
        </w:rPr>
        <w:t>о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>сновиц</w:t>
      </w:r>
      <w:r w:rsidR="00F2581A">
        <w:rPr>
          <w:rFonts w:ascii="Arial" w:eastAsia="Calibri" w:hAnsi="Arial" w:cs="Arial"/>
          <w:noProof/>
          <w:sz w:val="20"/>
          <w:lang w:val="sr-Cyrl-RS"/>
        </w:rPr>
        <w:t>у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 за израчувавање дела зараде остварене по основу радног учинка за чланове 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lastRenderedPageBreak/>
        <w:t>Извршног одбора</w:t>
      </w:r>
      <w:r w:rsidR="004F7D43">
        <w:rPr>
          <w:rFonts w:ascii="Arial" w:eastAsia="Calibri" w:hAnsi="Arial" w:cs="Arial"/>
          <w:noProof/>
          <w:sz w:val="20"/>
          <w:lang w:val="sr-Cyrl-RS"/>
        </w:rPr>
        <w:t xml:space="preserve"> у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 износ</w:t>
      </w:r>
      <w:r w:rsidR="004F7D43">
        <w:rPr>
          <w:rFonts w:ascii="Arial" w:eastAsia="Calibri" w:hAnsi="Arial" w:cs="Arial"/>
          <w:noProof/>
          <w:sz w:val="20"/>
          <w:lang w:val="sr-Cyrl-RS"/>
        </w:rPr>
        <w:t>у од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8</w:t>
      </w:r>
      <w:r w:rsidR="002A7BF6" w:rsidRPr="00DE52C4">
        <w:rPr>
          <w:rFonts w:ascii="Arial" w:eastAsia="Calibri" w:hAnsi="Arial" w:cs="Arial"/>
          <w:noProof/>
          <w:sz w:val="20"/>
        </w:rPr>
        <w:t>.</w:t>
      </w:r>
      <w:r w:rsidR="00F2581A" w:rsidRPr="00DE52C4">
        <w:rPr>
          <w:rFonts w:ascii="Arial" w:eastAsia="Calibri" w:hAnsi="Arial" w:cs="Arial"/>
          <w:noProof/>
          <w:sz w:val="20"/>
          <w:lang w:val="sr-Cyrl-RS"/>
        </w:rPr>
        <w:t>000</w:t>
      </w:r>
      <w:r w:rsidR="002A7BF6" w:rsidRPr="00DE52C4">
        <w:rPr>
          <w:rFonts w:ascii="Arial" w:eastAsia="Calibri" w:hAnsi="Arial" w:cs="Arial"/>
          <w:noProof/>
          <w:sz w:val="20"/>
        </w:rPr>
        <w:t>,00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4F7D43">
        <w:rPr>
          <w:rFonts w:ascii="Arial" w:eastAsia="Calibri" w:hAnsi="Arial" w:cs="Arial"/>
          <w:noProof/>
          <w:sz w:val="20"/>
          <w:lang w:val="sr-Cyrl-RS"/>
        </w:rPr>
        <w:t xml:space="preserve">динара, као и утврдио 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>радни учин</w:t>
      </w:r>
      <w:r w:rsidR="002A7BF6" w:rsidRPr="002A7BF6">
        <w:rPr>
          <w:rFonts w:ascii="Arial" w:eastAsia="Calibri" w:hAnsi="Arial" w:cs="Arial"/>
          <w:noProof/>
          <w:sz w:val="20"/>
        </w:rPr>
        <w:t>a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 xml:space="preserve">к за чланове Извршног одбора од </w:t>
      </w:r>
      <w:r w:rsidR="002A7BF6" w:rsidRPr="002A7BF6">
        <w:rPr>
          <w:rFonts w:ascii="Arial" w:eastAsia="Calibri" w:hAnsi="Arial" w:cs="Arial"/>
          <w:noProof/>
          <w:sz w:val="20"/>
        </w:rPr>
        <w:t xml:space="preserve">100 </w:t>
      </w:r>
      <w:r w:rsidR="002A7BF6" w:rsidRPr="002A7BF6">
        <w:rPr>
          <w:rFonts w:ascii="Arial" w:eastAsia="Calibri" w:hAnsi="Arial" w:cs="Arial"/>
          <w:noProof/>
          <w:sz w:val="20"/>
          <w:lang w:val="sr-Cyrl-RS"/>
        </w:rPr>
        <w:t>% од основице.</w:t>
      </w:r>
    </w:p>
    <w:p w:rsidR="00320A35" w:rsidRDefault="00C00A01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  <w:r>
        <w:rPr>
          <w:rFonts w:ascii="Arial" w:eastAsia="Calibri" w:hAnsi="Arial" w:cs="Arial"/>
          <w:noProof/>
          <w:sz w:val="20"/>
          <w:lang w:val="sr-Cyrl-CS"/>
        </w:rPr>
        <w:t>Чланови Управе су у 201</w:t>
      </w:r>
      <w:r w:rsidR="004C462E">
        <w:rPr>
          <w:rFonts w:ascii="Arial" w:eastAsia="Calibri" w:hAnsi="Arial" w:cs="Arial"/>
          <w:noProof/>
          <w:sz w:val="20"/>
          <w:lang w:val="sr-Cyrl-CS"/>
        </w:rPr>
        <w:t>9</w:t>
      </w:r>
      <w:r>
        <w:rPr>
          <w:rFonts w:ascii="Arial" w:eastAsia="Calibri" w:hAnsi="Arial" w:cs="Arial"/>
          <w:noProof/>
          <w:sz w:val="20"/>
          <w:lang w:val="sr-Cyrl-CS"/>
        </w:rPr>
        <w:t>. години остварили следеће приходе</w:t>
      </w:r>
      <w:r w:rsidR="00320A35">
        <w:rPr>
          <w:rFonts w:ascii="Arial" w:eastAsia="Calibri" w:hAnsi="Arial" w:cs="Arial"/>
          <w:noProof/>
          <w:sz w:val="20"/>
          <w:lang w:val="sr-Latn-RS"/>
        </w:rPr>
        <w:t>:</w:t>
      </w:r>
    </w:p>
    <w:p w:rsidR="002F1D5C" w:rsidRPr="002F1D5C" w:rsidRDefault="002F1D5C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</w:p>
    <w:tbl>
      <w:tblPr>
        <w:tblW w:w="9796" w:type="dxa"/>
        <w:tblInd w:w="93" w:type="dxa"/>
        <w:tblBorders>
          <w:top w:val="double" w:sz="6" w:space="0" w:color="auto"/>
          <w:left w:val="single" w:sz="4" w:space="0" w:color="auto"/>
          <w:bottom w:val="double" w:sz="6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69"/>
        <w:gridCol w:w="1985"/>
        <w:gridCol w:w="1701"/>
        <w:gridCol w:w="1843"/>
        <w:gridCol w:w="1842"/>
      </w:tblGrid>
      <w:tr w:rsidR="002A7E1B" w:rsidRPr="002A7E1B" w:rsidTr="00750A7B">
        <w:trPr>
          <w:trHeight w:val="330"/>
        </w:trPr>
        <w:tc>
          <w:tcPr>
            <w:tcW w:w="456" w:type="dxa"/>
            <w:shd w:val="clear" w:color="000000" w:fill="B8CCE4"/>
            <w:noWrap/>
            <w:vAlign w:val="center"/>
            <w:hideMark/>
          </w:tcPr>
          <w:p w:rsidR="002A7E1B" w:rsidRPr="002A7E1B" w:rsidRDefault="002A7E1B" w:rsidP="00917FB8">
            <w:pPr>
              <w:suppressAutoHyphens w:val="0"/>
              <w:ind w:left="-118" w:firstLine="118"/>
              <w:jc w:val="center"/>
              <w:rPr>
                <w:rFonts w:ascii="Calibri" w:hAnsi="Calibri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1969" w:type="dxa"/>
            <w:shd w:val="clear" w:color="000000" w:fill="B8CCE4"/>
            <w:vAlign w:val="center"/>
            <w:hideMark/>
          </w:tcPr>
          <w:p w:rsidR="002A7E1B" w:rsidRPr="00AF3109" w:rsidRDefault="00AF3109" w:rsidP="002A7E1B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 xml:space="preserve">       У П Р А В А</w:t>
            </w:r>
          </w:p>
        </w:tc>
        <w:tc>
          <w:tcPr>
            <w:tcW w:w="1985" w:type="dxa"/>
            <w:shd w:val="clear" w:color="000000" w:fill="B8CCE4"/>
            <w:vAlign w:val="center"/>
            <w:hideMark/>
          </w:tcPr>
          <w:p w:rsidR="002A7E1B" w:rsidRPr="002A7E1B" w:rsidRDefault="002A7E1B" w:rsidP="002A7E1B">
            <w:pPr>
              <w:suppressAutoHyphens w:val="0"/>
              <w:ind w:left="-249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1701" w:type="dxa"/>
            <w:shd w:val="clear" w:color="000000" w:fill="B8CCE4"/>
            <w:vAlign w:val="center"/>
            <w:hideMark/>
          </w:tcPr>
          <w:p w:rsidR="002A7E1B" w:rsidRDefault="00FB19B0" w:rsidP="00FB19B0">
            <w:pPr>
              <w:suppressAutoHyphens w:val="0"/>
              <w:ind w:left="-250" w:firstLine="25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 xml:space="preserve">    </w:t>
            </w:r>
            <w:r w:rsidR="002A7E1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БРУТО</w:t>
            </w:r>
          </w:p>
          <w:p w:rsidR="00FB19B0" w:rsidRPr="00FB19B0" w:rsidRDefault="00FB19B0" w:rsidP="00FB19B0">
            <w:pPr>
              <w:suppressAutoHyphens w:val="0"/>
              <w:ind w:left="-250" w:firstLine="25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 xml:space="preserve">      дин.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:rsidR="002A7E1B" w:rsidRDefault="002A7E1B" w:rsidP="002A7E1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НЕТО</w:t>
            </w:r>
          </w:p>
          <w:p w:rsidR="00FB19B0" w:rsidRPr="00FB19B0" w:rsidRDefault="00FB19B0" w:rsidP="002A7E1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 w:eastAsia="sr-Latn-RS"/>
              </w:rPr>
              <w:t>дин.</w:t>
            </w:r>
          </w:p>
        </w:tc>
        <w:tc>
          <w:tcPr>
            <w:tcW w:w="1842" w:type="dxa"/>
            <w:shd w:val="clear" w:color="000000" w:fill="B8CCE4"/>
            <w:vAlign w:val="center"/>
            <w:hideMark/>
          </w:tcPr>
          <w:p w:rsidR="002A7E1B" w:rsidRPr="002A7E1B" w:rsidRDefault="002A7E1B" w:rsidP="002A7E1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ПОРЕЗ</w:t>
            </w:r>
            <w:r w:rsidRPr="002A7E1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И</w:t>
            </w:r>
            <w:r w:rsidRPr="002A7E1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Latn-RS" w:eastAsia="sr-Latn-RS"/>
              </w:rPr>
              <w:t>ДОПРИНОСИ</w:t>
            </w:r>
          </w:p>
        </w:tc>
      </w:tr>
    </w:tbl>
    <w:p w:rsidR="00F41BDE" w:rsidRPr="002A7E1B" w:rsidRDefault="002A7E1B" w:rsidP="002A7E1B">
      <w:pPr>
        <w:suppressAutoHyphens w:val="0"/>
        <w:jc w:val="both"/>
        <w:rPr>
          <w:rFonts w:ascii="Calibri" w:hAnsi="Calibri"/>
          <w:b/>
          <w:bCs/>
          <w:color w:val="FFFFFF"/>
          <w:sz w:val="28"/>
          <w:szCs w:val="28"/>
          <w:lang w:val="sr-Latn-RS" w:eastAsia="sr-Latn-RS"/>
        </w:rPr>
      </w:pPr>
      <w:r w:rsidRPr="002A7E1B">
        <w:rPr>
          <w:rFonts w:ascii="Calibri" w:hAnsi="Calibri"/>
          <w:b/>
          <w:bCs/>
          <w:color w:val="FFFFFF"/>
          <w:sz w:val="10"/>
          <w:szCs w:val="10"/>
          <w:lang w:val="sr-Latn-RS" w:eastAsia="sr-Latn-RS"/>
        </w:rPr>
        <w:t>EGL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double" w:sz="6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284"/>
        <w:gridCol w:w="2880"/>
        <w:gridCol w:w="2420"/>
        <w:gridCol w:w="2022"/>
        <w:gridCol w:w="1843"/>
      </w:tblGrid>
      <w:tr w:rsidR="00E56603" w:rsidRPr="00CF05CB" w:rsidTr="00750A7B">
        <w:trPr>
          <w:trHeight w:val="390"/>
        </w:trPr>
        <w:tc>
          <w:tcPr>
            <w:tcW w:w="347" w:type="dxa"/>
            <w:shd w:val="clear" w:color="000000" w:fill="B8CCE4"/>
            <w:noWrap/>
            <w:vAlign w:val="center"/>
            <w:hideMark/>
          </w:tcPr>
          <w:p w:rsidR="00A2676D" w:rsidRPr="00A2676D" w:rsidRDefault="00A2676D" w:rsidP="00A2676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A2676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84" w:type="dxa"/>
            <w:shd w:val="clear" w:color="000000" w:fill="B8CCE4"/>
            <w:noWrap/>
            <w:vAlign w:val="center"/>
            <w:hideMark/>
          </w:tcPr>
          <w:p w:rsidR="00A2676D" w:rsidRPr="00A2676D" w:rsidRDefault="00A2676D" w:rsidP="00A2676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A2676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880" w:type="dxa"/>
            <w:shd w:val="clear" w:color="000000" w:fill="B8CCE4"/>
            <w:noWrap/>
            <w:vAlign w:val="center"/>
            <w:hideMark/>
          </w:tcPr>
          <w:p w:rsidR="006D114F" w:rsidRPr="00CF05CB" w:rsidRDefault="00A2676D" w:rsidP="00A2676D">
            <w:pPr>
              <w:suppressAutoHyphens w:val="0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</w:p>
          <w:p w:rsidR="00A2676D" w:rsidRPr="00CF05CB" w:rsidRDefault="0017213D" w:rsidP="00286021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НАДЗОРНИ</w:t>
            </w:r>
            <w:r w:rsidR="00A2676D"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ОДБОР</w:t>
            </w:r>
            <w:r w:rsidR="00FB19B0"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у 201</w:t>
            </w:r>
            <w:r w:rsidR="004C462E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9</w:t>
            </w:r>
            <w:r w:rsidR="00FB19B0"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.г.</w:t>
            </w:r>
            <w:r w:rsidR="00A2676D" w:rsidRPr="00CF05CB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:</w:t>
            </w:r>
          </w:p>
        </w:tc>
        <w:tc>
          <w:tcPr>
            <w:tcW w:w="2420" w:type="dxa"/>
            <w:shd w:val="clear" w:color="000000" w:fill="B8CCE4"/>
            <w:noWrap/>
            <w:vAlign w:val="center"/>
            <w:hideMark/>
          </w:tcPr>
          <w:p w:rsidR="00A2676D" w:rsidRPr="00B3092F" w:rsidRDefault="00A2676D" w:rsidP="00B3092F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              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2.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848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.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10</w:t>
            </w:r>
            <w:r w:rsidR="00E667FC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,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2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0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</w:t>
            </w:r>
          </w:p>
        </w:tc>
        <w:tc>
          <w:tcPr>
            <w:tcW w:w="2022" w:type="dxa"/>
            <w:shd w:val="clear" w:color="000000" w:fill="B8CCE4"/>
            <w:noWrap/>
            <w:vAlign w:val="center"/>
            <w:hideMark/>
          </w:tcPr>
          <w:p w:rsidR="00A2676D" w:rsidRPr="00B3092F" w:rsidRDefault="00A2676D" w:rsidP="0096480B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  </w:t>
            </w:r>
            <w:r w:rsidR="00FB19B0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 </w:t>
            </w:r>
            <w:r w:rsidR="006D114F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>1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.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800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.000,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00     </w:t>
            </w:r>
          </w:p>
        </w:tc>
        <w:tc>
          <w:tcPr>
            <w:tcW w:w="1843" w:type="dxa"/>
            <w:shd w:val="clear" w:color="000000" w:fill="B8CCE4"/>
            <w:noWrap/>
            <w:vAlign w:val="center"/>
            <w:hideMark/>
          </w:tcPr>
          <w:p w:rsidR="006D114F" w:rsidRPr="00B3092F" w:rsidRDefault="006D114F" w:rsidP="00A2676D">
            <w:pPr>
              <w:suppressAutoHyphens w:val="0"/>
              <w:ind w:left="175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</w:p>
          <w:p w:rsidR="006D114F" w:rsidRPr="00B3092F" w:rsidRDefault="006D114F" w:rsidP="00A2676D">
            <w:pPr>
              <w:suppressAutoHyphens w:val="0"/>
              <w:ind w:left="175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</w:t>
            </w:r>
            <w:r w:rsidR="00FB19B0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1.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048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.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101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,</w:t>
            </w:r>
            <w:r w:rsidR="0096480B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2</w:t>
            </w:r>
            <w:r w:rsid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0</w:t>
            </w:r>
            <w:r w:rsidR="00A2676D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</w:t>
            </w:r>
          </w:p>
          <w:p w:rsidR="00A2676D" w:rsidRPr="00B3092F" w:rsidRDefault="00A2676D" w:rsidP="00A2676D">
            <w:pPr>
              <w:suppressAutoHyphens w:val="0"/>
              <w:ind w:left="175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</w:t>
            </w:r>
          </w:p>
        </w:tc>
      </w:tr>
    </w:tbl>
    <w:p w:rsidR="002A7E1B" w:rsidRPr="00B3092F" w:rsidRDefault="002A7E1B" w:rsidP="002A7E1B">
      <w:pPr>
        <w:suppressAutoHyphens w:val="0"/>
        <w:jc w:val="both"/>
        <w:rPr>
          <w:rFonts w:ascii="Calibri" w:hAnsi="Calibri"/>
          <w:b/>
          <w:bCs/>
          <w:color w:val="FFFFFF"/>
          <w:sz w:val="20"/>
          <w:szCs w:val="20"/>
          <w:lang w:val="sr-Latn-RS" w:eastAsia="sr-Latn-RS"/>
        </w:rPr>
      </w:pPr>
      <w:r w:rsidRPr="00B3092F">
        <w:rPr>
          <w:rFonts w:ascii="Calibri" w:hAnsi="Calibri"/>
          <w:b/>
          <w:bCs/>
          <w:color w:val="FFFFFF"/>
          <w:sz w:val="20"/>
          <w:szCs w:val="20"/>
          <w:lang w:val="sr-Latn-RS" w:eastAsia="sr-Latn-RS"/>
        </w:rPr>
        <w:t xml:space="preserve"> I </w:t>
      </w:r>
    </w:p>
    <w:tbl>
      <w:tblPr>
        <w:tblW w:w="9796" w:type="dxa"/>
        <w:tblInd w:w="93" w:type="dxa"/>
        <w:tblBorders>
          <w:top w:val="single" w:sz="4" w:space="0" w:color="auto"/>
          <w:left w:val="double" w:sz="6" w:space="0" w:color="auto"/>
          <w:bottom w:val="double" w:sz="6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9"/>
        <w:gridCol w:w="284"/>
        <w:gridCol w:w="2880"/>
        <w:gridCol w:w="2420"/>
        <w:gridCol w:w="2070"/>
        <w:gridCol w:w="1843"/>
      </w:tblGrid>
      <w:tr w:rsidR="004F7D43" w:rsidRPr="00B3092F" w:rsidTr="00750A7B">
        <w:trPr>
          <w:trHeight w:val="390"/>
        </w:trPr>
        <w:tc>
          <w:tcPr>
            <w:tcW w:w="299" w:type="dxa"/>
            <w:shd w:val="clear" w:color="000000" w:fill="B8CCE4"/>
            <w:noWrap/>
            <w:vAlign w:val="center"/>
            <w:hideMark/>
          </w:tcPr>
          <w:p w:rsidR="00E56603" w:rsidRPr="00B3092F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284" w:type="dxa"/>
            <w:shd w:val="clear" w:color="000000" w:fill="B8CCE4"/>
            <w:noWrap/>
            <w:vAlign w:val="center"/>
            <w:hideMark/>
          </w:tcPr>
          <w:p w:rsidR="00E56603" w:rsidRPr="00B3092F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2880" w:type="dxa"/>
            <w:shd w:val="clear" w:color="000000" w:fill="B8CCE4"/>
            <w:noWrap/>
            <w:vAlign w:val="center"/>
            <w:hideMark/>
          </w:tcPr>
          <w:p w:rsidR="00E56603" w:rsidRPr="00B3092F" w:rsidRDefault="00E56603" w:rsidP="00286021">
            <w:pPr>
              <w:suppressAutoHyphens w:val="0"/>
              <w:ind w:left="-2784" w:firstLine="2784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="0017213D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ИЗВРШ</w:t>
            </w:r>
            <w:r w:rsidR="0017213D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НИ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="0017213D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ОДБОР</w:t>
            </w:r>
            <w:r w:rsidR="00FB19B0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у 201</w:t>
            </w:r>
            <w:r w:rsidR="004C462E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9</w:t>
            </w:r>
            <w:r w:rsidR="00FB19B0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>. г.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:</w:t>
            </w:r>
          </w:p>
        </w:tc>
        <w:tc>
          <w:tcPr>
            <w:tcW w:w="2420" w:type="dxa"/>
            <w:shd w:val="clear" w:color="000000" w:fill="B8CCE4"/>
            <w:noWrap/>
            <w:vAlign w:val="center"/>
            <w:hideMark/>
          </w:tcPr>
          <w:p w:rsidR="00DC19E7" w:rsidRPr="00B3092F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              </w:t>
            </w:r>
            <w:r w:rsidR="00065BF3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    </w:t>
            </w:r>
          </w:p>
          <w:p w:rsidR="00DC19E7" w:rsidRPr="00B3092F" w:rsidRDefault="00DC19E7" w:rsidP="00DC19E7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              </w:t>
            </w:r>
            <w:r w:rsidR="00B3092F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>15.707.978,32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</w:p>
          <w:p w:rsidR="00E56603" w:rsidRPr="00B3092F" w:rsidRDefault="00E56603" w:rsidP="00E56603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</w:t>
            </w:r>
          </w:p>
        </w:tc>
        <w:tc>
          <w:tcPr>
            <w:tcW w:w="2070" w:type="dxa"/>
            <w:shd w:val="clear" w:color="000000" w:fill="B8CCE4"/>
            <w:noWrap/>
            <w:vAlign w:val="center"/>
            <w:hideMark/>
          </w:tcPr>
          <w:p w:rsidR="00DC19E7" w:rsidRPr="00B3092F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   </w:t>
            </w:r>
          </w:p>
          <w:p w:rsidR="00DC19E7" w:rsidRPr="00B3092F" w:rsidRDefault="00DC19E7" w:rsidP="00DC19E7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   </w:t>
            </w:r>
            <w:r w:rsidR="00B3092F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>11.374.147,10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</w:p>
          <w:p w:rsidR="00E56603" w:rsidRPr="00B3092F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43" w:type="dxa"/>
            <w:shd w:val="clear" w:color="000000" w:fill="B8CCE4"/>
            <w:noWrap/>
            <w:vAlign w:val="center"/>
            <w:hideMark/>
          </w:tcPr>
          <w:p w:rsidR="00DC19E7" w:rsidRPr="00B3092F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</w:t>
            </w:r>
            <w:r w:rsidR="0017213D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</w:p>
          <w:p w:rsidR="00DC19E7" w:rsidRPr="00B3092F" w:rsidRDefault="00DC19E7" w:rsidP="00DC19E7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  <w:r w:rsidR="006D114F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="00B3092F"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>4.333.831,22</w:t>
            </w: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eastAsia="sr-Latn-RS"/>
              </w:rPr>
              <w:t xml:space="preserve">      </w:t>
            </w:r>
          </w:p>
          <w:p w:rsidR="00E56603" w:rsidRPr="00B3092F" w:rsidRDefault="00E56603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      </w:t>
            </w:r>
          </w:p>
        </w:tc>
      </w:tr>
    </w:tbl>
    <w:p w:rsidR="00E56603" w:rsidRPr="00B3092F" w:rsidRDefault="00E56603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4"/>
          <w:szCs w:val="4"/>
          <w:lang w:val="sr-Cyrl-RS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0"/>
        <w:gridCol w:w="3155"/>
        <w:gridCol w:w="453"/>
        <w:gridCol w:w="2268"/>
        <w:gridCol w:w="1701"/>
        <w:gridCol w:w="1843"/>
      </w:tblGrid>
      <w:tr w:rsidR="00065BF3" w:rsidRPr="0017213D" w:rsidTr="004F7D43">
        <w:trPr>
          <w:trHeight w:val="345"/>
        </w:trPr>
        <w:tc>
          <w:tcPr>
            <w:tcW w:w="44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17213D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065BF3">
            <w:pPr>
              <w:suppressAutoHyphens w:val="0"/>
              <w:ind w:right="1859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 </w:t>
            </w:r>
            <w:r w:rsidR="00065BF3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Cyrl-RS" w:eastAsia="sr-Latn-RS"/>
              </w:rPr>
              <w:t xml:space="preserve">   </w:t>
            </w:r>
            <w:r w:rsidR="006D114F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eastAsia="sr-Latn-RS"/>
              </w:rPr>
              <w:t xml:space="preserve">    </w:t>
            </w:r>
            <w:r w:rsidR="00065BF3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 xml:space="preserve">УКУПНО </w:t>
            </w:r>
          </w:p>
        </w:tc>
        <w:tc>
          <w:tcPr>
            <w:tcW w:w="4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065BF3">
            <w:pPr>
              <w:suppressAutoHyphens w:val="0"/>
              <w:ind w:left="-2784" w:firstLine="709"/>
              <w:jc w:val="right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17213D" w:rsidP="00B3092F">
            <w:pPr>
              <w:suppressAutoHyphens w:val="0"/>
              <w:ind w:left="176" w:hanging="176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 xml:space="preserve">       </w:t>
            </w:r>
            <w:r w:rsidR="00B3092F"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18.556.079,52</w:t>
            </w:r>
            <w:r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B3092F" w:rsidP="00DE52C4">
            <w:pPr>
              <w:suppressAutoHyphens w:val="0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13.174.147,10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366092"/>
            <w:noWrap/>
            <w:vAlign w:val="bottom"/>
            <w:hideMark/>
          </w:tcPr>
          <w:p w:rsidR="0017213D" w:rsidRPr="00B3092F" w:rsidRDefault="00B3092F" w:rsidP="00DE52C4">
            <w:pPr>
              <w:suppressAutoHyphens w:val="0"/>
              <w:ind w:left="176" w:firstLine="142"/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Cyrl-RS" w:eastAsia="sr-Latn-RS"/>
              </w:rPr>
            </w:pPr>
            <w:r w:rsidRPr="00B3092F">
              <w:rPr>
                <w:rFonts w:ascii="Calibri" w:hAnsi="Calibri"/>
                <w:b/>
                <w:bCs/>
                <w:i/>
                <w:iCs/>
                <w:color w:val="FFFFFF"/>
                <w:sz w:val="20"/>
                <w:szCs w:val="20"/>
                <w:lang w:val="sr-Latn-RS" w:eastAsia="sr-Latn-RS"/>
              </w:rPr>
              <w:t>5.381.932,42</w:t>
            </w:r>
          </w:p>
        </w:tc>
      </w:tr>
    </w:tbl>
    <w:p w:rsidR="0017213D" w:rsidRPr="00E56603" w:rsidRDefault="0017213D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RS"/>
        </w:rPr>
      </w:pPr>
    </w:p>
    <w:p w:rsidR="00025FCA" w:rsidRDefault="00FE1416" w:rsidP="00C66415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0F62F7">
        <w:rPr>
          <w:rFonts w:ascii="Arial" w:eastAsia="Calibri" w:hAnsi="Arial" w:cs="Arial"/>
          <w:noProof/>
          <w:sz w:val="20"/>
          <w:lang w:val="sr-Cyrl-CS"/>
        </w:rPr>
        <w:t>Током 201</w:t>
      </w:r>
      <w:r w:rsidR="004C462E">
        <w:rPr>
          <w:rFonts w:ascii="Arial" w:eastAsia="Calibri" w:hAnsi="Arial" w:cs="Arial"/>
          <w:noProof/>
          <w:sz w:val="20"/>
          <w:lang w:val="sr-Cyrl-CS"/>
        </w:rPr>
        <w:t>9</w:t>
      </w:r>
      <w:r w:rsidR="000F62F7">
        <w:rPr>
          <w:rFonts w:ascii="Arial" w:eastAsia="Calibri" w:hAnsi="Arial" w:cs="Arial"/>
          <w:noProof/>
          <w:sz w:val="20"/>
          <w:lang w:val="sr-Cyrl-CS"/>
        </w:rPr>
        <w:t xml:space="preserve">. године </w:t>
      </w:r>
      <w:r w:rsidR="00022158">
        <w:rPr>
          <w:rFonts w:ascii="Arial" w:eastAsia="Calibri" w:hAnsi="Arial" w:cs="Arial"/>
          <w:noProof/>
          <w:sz w:val="20"/>
          <w:lang w:val="sr-Cyrl-CS"/>
        </w:rPr>
        <w:t xml:space="preserve">чланови Надзорног одбора и Извршног одбора  нису имали других примања на терет Друштва, а </w:t>
      </w:r>
      <w:r w:rsidR="000F62F7">
        <w:rPr>
          <w:rFonts w:ascii="Arial" w:eastAsia="Calibri" w:hAnsi="Arial" w:cs="Arial"/>
          <w:noProof/>
          <w:sz w:val="20"/>
          <w:lang w:val="sr-Cyrl-CS"/>
        </w:rPr>
        <w:t xml:space="preserve">Друштво </w:t>
      </w:r>
      <w:r w:rsidR="00022158">
        <w:rPr>
          <w:rFonts w:ascii="Arial" w:eastAsia="Calibri" w:hAnsi="Arial" w:cs="Arial"/>
          <w:noProof/>
          <w:sz w:val="20"/>
          <w:lang w:val="sr-Cyrl-CS"/>
        </w:rPr>
        <w:t>у овом периоду</w:t>
      </w:r>
      <w:r w:rsidR="00EB3B6F">
        <w:rPr>
          <w:rFonts w:ascii="Arial" w:eastAsia="Calibri" w:hAnsi="Arial" w:cs="Arial"/>
          <w:noProof/>
          <w:sz w:val="20"/>
          <w:lang w:val="sr-Cyrl-CS"/>
        </w:rPr>
        <w:t>, осим напред наведених Уговора о раду са председником и члановима Извршног одбора,</w:t>
      </w:r>
      <w:r w:rsidR="00022158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EB3B6F">
        <w:rPr>
          <w:rFonts w:ascii="Arial" w:eastAsia="Calibri" w:hAnsi="Arial" w:cs="Arial"/>
          <w:noProof/>
          <w:sz w:val="20"/>
          <w:lang w:val="sr-Cyrl-CS"/>
        </w:rPr>
        <w:t xml:space="preserve">није имало других закључених уговора </w:t>
      </w:r>
      <w:r w:rsidR="00022158">
        <w:rPr>
          <w:rFonts w:ascii="Arial" w:eastAsia="Calibri" w:hAnsi="Arial" w:cs="Arial"/>
          <w:noProof/>
          <w:sz w:val="20"/>
          <w:lang w:val="sr-Cyrl-CS"/>
        </w:rPr>
        <w:t>с њима или с другим лицима повезаним с њима</w:t>
      </w:r>
      <w:r w:rsidR="00917FB8">
        <w:rPr>
          <w:rFonts w:ascii="Arial" w:eastAsia="Calibri" w:hAnsi="Arial" w:cs="Arial"/>
          <w:noProof/>
          <w:sz w:val="20"/>
          <w:lang w:val="sr-Cyrl-CS"/>
        </w:rPr>
        <w:t>,</w:t>
      </w:r>
      <w:r w:rsidR="00022158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EB3B6F">
        <w:rPr>
          <w:rFonts w:ascii="Arial" w:eastAsia="Calibri" w:hAnsi="Arial" w:cs="Arial"/>
          <w:noProof/>
          <w:sz w:val="20"/>
          <w:lang w:val="sr-Cyrl-CS"/>
        </w:rPr>
        <w:t xml:space="preserve">а </w:t>
      </w:r>
      <w:r w:rsidR="00917FB8">
        <w:rPr>
          <w:rFonts w:ascii="Arial" w:eastAsia="Calibri" w:hAnsi="Arial" w:cs="Arial"/>
          <w:noProof/>
          <w:sz w:val="20"/>
          <w:lang w:val="sr-Cyrl-CS"/>
        </w:rPr>
        <w:t>чија би последица била имовинска корист за ова лица</w:t>
      </w:r>
      <w:r w:rsidR="00025FCA">
        <w:rPr>
          <w:rFonts w:ascii="Arial" w:eastAsia="Calibri" w:hAnsi="Arial" w:cs="Arial"/>
          <w:noProof/>
          <w:sz w:val="20"/>
          <w:lang w:val="sr-Cyrl-CS"/>
        </w:rPr>
        <w:t>.</w:t>
      </w:r>
    </w:p>
    <w:p w:rsidR="00025FCA" w:rsidRDefault="00025FCA" w:rsidP="00C66415">
      <w:pPr>
        <w:pStyle w:val="NoSpacing"/>
        <w:spacing w:line="360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</w:p>
    <w:p w:rsidR="00C66415" w:rsidRPr="004328EE" w:rsidRDefault="00022158" w:rsidP="00C66415">
      <w:pPr>
        <w:pStyle w:val="NoSpacing"/>
        <w:spacing w:line="276" w:lineRule="auto"/>
        <w:ind w:left="644"/>
        <w:jc w:val="both"/>
        <w:rPr>
          <w:rFonts w:ascii="Arial" w:eastAsia="Calibri" w:hAnsi="Arial" w:cs="Arial"/>
          <w:b/>
          <w:noProof/>
          <w:color w:val="4F81BD" w:themeColor="accent1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0F62F7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C66415">
        <w:rPr>
          <w:rFonts w:ascii="Arial" w:eastAsia="Calibri" w:hAnsi="Arial" w:cs="Arial"/>
          <w:b/>
          <w:noProof/>
          <w:color w:val="4F81BD" w:themeColor="accent1"/>
          <w:lang w:val="sr-Cyrl-CS"/>
        </w:rPr>
        <w:t>3</w:t>
      </w:r>
      <w:r w:rsidR="00C66415" w:rsidRPr="004328EE">
        <w:rPr>
          <w:rFonts w:ascii="Arial" w:eastAsia="Calibri" w:hAnsi="Arial" w:cs="Arial"/>
          <w:b/>
          <w:noProof/>
          <w:color w:val="4F81BD" w:themeColor="accent1"/>
          <w:lang w:val="sr-Cyrl-CS"/>
        </w:rPr>
        <w:t xml:space="preserve">  </w:t>
      </w:r>
      <w:r w:rsidR="00C66415">
        <w:rPr>
          <w:rFonts w:ascii="Arial" w:eastAsia="Calibri" w:hAnsi="Arial" w:cs="Arial"/>
          <w:b/>
          <w:noProof/>
          <w:color w:val="4F81BD" w:themeColor="accent1"/>
          <w:lang w:val="sr-Cyrl-CS"/>
        </w:rPr>
        <w:t>ПРЕДЛОГ ПРИХОДА</w:t>
      </w:r>
      <w:r w:rsidR="00C66415" w:rsidRPr="004328EE">
        <w:rPr>
          <w:rFonts w:ascii="Arial" w:eastAsia="Calibri" w:hAnsi="Arial" w:cs="Arial"/>
          <w:b/>
          <w:noProof/>
          <w:color w:val="4F81BD" w:themeColor="accent1"/>
          <w:lang w:val="sr-Cyrl-CS"/>
        </w:rPr>
        <w:t xml:space="preserve"> ЧЛАНОВА УПРАВЕ</w:t>
      </w:r>
      <w:r w:rsidR="00C66415">
        <w:rPr>
          <w:rFonts w:ascii="Arial" w:eastAsia="Calibri" w:hAnsi="Arial" w:cs="Arial"/>
          <w:b/>
          <w:noProof/>
          <w:color w:val="4F81BD" w:themeColor="accent1"/>
          <w:lang w:val="sr-Cyrl-CS"/>
        </w:rPr>
        <w:t xml:space="preserve"> ЗА НАРЕДНУ ГОДИНУ</w:t>
      </w:r>
    </w:p>
    <w:p w:rsidR="00E56603" w:rsidRDefault="00E56603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</w:p>
    <w:p w:rsidR="00FA02C8" w:rsidRDefault="00FA02C8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>П</w:t>
      </w:r>
      <w:r w:rsidR="00F524E8">
        <w:rPr>
          <w:rFonts w:ascii="Arial" w:eastAsia="Calibri" w:hAnsi="Arial" w:cs="Arial"/>
          <w:noProof/>
          <w:sz w:val="20"/>
          <w:lang w:val="sr-Cyrl-CS"/>
        </w:rPr>
        <w:t xml:space="preserve">редлогом Годишњег плана пословања </w:t>
      </w:r>
      <w:r w:rsidR="00AF3109">
        <w:rPr>
          <w:rFonts w:ascii="Arial" w:eastAsia="Calibri" w:hAnsi="Arial" w:cs="Arial"/>
          <w:noProof/>
          <w:sz w:val="20"/>
          <w:lang w:val="sr-Cyrl-CS"/>
        </w:rPr>
        <w:t>за 20</w:t>
      </w:r>
      <w:r w:rsidR="004C462E">
        <w:rPr>
          <w:rFonts w:ascii="Arial" w:eastAsia="Calibri" w:hAnsi="Arial" w:cs="Arial"/>
          <w:noProof/>
          <w:sz w:val="20"/>
          <w:lang w:val="sr-Cyrl-CS"/>
        </w:rPr>
        <w:t>20</w:t>
      </w:r>
      <w:r w:rsidR="00AF3109" w:rsidRPr="0072055C">
        <w:rPr>
          <w:rFonts w:ascii="Arial" w:eastAsia="Calibri" w:hAnsi="Arial" w:cs="Arial"/>
          <w:noProof/>
          <w:sz w:val="20"/>
          <w:lang w:val="sr-Cyrl-CS"/>
        </w:rPr>
        <w:t xml:space="preserve">. </w:t>
      </w:r>
      <w:r w:rsidR="00AF3109" w:rsidRPr="004A04E1">
        <w:rPr>
          <w:rFonts w:ascii="Arial" w:eastAsia="Calibri" w:hAnsi="Arial" w:cs="Arial"/>
          <w:noProof/>
          <w:sz w:val="20"/>
          <w:lang w:val="sr-Cyrl-CS"/>
        </w:rPr>
        <w:t xml:space="preserve">годину </w:t>
      </w:r>
      <w:r w:rsidR="00AF3109" w:rsidRPr="004A04E1">
        <w:rPr>
          <w:rFonts w:ascii="Arial" w:eastAsia="Calibri" w:hAnsi="Arial" w:cs="Arial"/>
          <w:noProof/>
          <w:sz w:val="20"/>
          <w:lang w:val="sr-Cyrl-RS"/>
        </w:rPr>
        <w:t>није планирано</w:t>
      </w:r>
      <w:r w:rsidR="004A04E1" w:rsidRPr="004A04E1">
        <w:rPr>
          <w:rFonts w:ascii="Arial" w:eastAsia="Calibri" w:hAnsi="Arial" w:cs="Arial"/>
          <w:noProof/>
          <w:sz w:val="20"/>
          <w:lang w:val="sr-Cyrl-RS"/>
        </w:rPr>
        <w:t xml:space="preserve"> 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 xml:space="preserve">повећање </w:t>
      </w:r>
      <w:r w:rsidR="00AF3109" w:rsidRPr="004A04E1">
        <w:rPr>
          <w:rFonts w:ascii="Arial" w:eastAsia="Calibri" w:hAnsi="Arial" w:cs="Arial"/>
          <w:noProof/>
          <w:sz w:val="20"/>
          <w:lang w:val="sr-Cyrl-CS"/>
        </w:rPr>
        <w:t>ни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 xml:space="preserve"> зарада </w:t>
      </w:r>
      <w:r w:rsidR="00AF3109" w:rsidRPr="004A04E1">
        <w:rPr>
          <w:rFonts w:ascii="Arial" w:eastAsia="Calibri" w:hAnsi="Arial" w:cs="Arial"/>
          <w:noProof/>
          <w:sz w:val="20"/>
          <w:lang w:val="sr-Cyrl-CS"/>
        </w:rPr>
        <w:t>н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 xml:space="preserve">и накнада </w:t>
      </w:r>
      <w:r w:rsidR="004A04E1" w:rsidRPr="004A04E1">
        <w:rPr>
          <w:rFonts w:ascii="Arial" w:eastAsia="Calibri" w:hAnsi="Arial" w:cs="Arial"/>
          <w:noProof/>
          <w:sz w:val="20"/>
          <w:lang w:val="sr-Cyrl-CS"/>
        </w:rPr>
        <w:t xml:space="preserve">члановима 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>у</w:t>
      </w:r>
      <w:r w:rsidR="004A04E1" w:rsidRPr="004A04E1">
        <w:rPr>
          <w:rFonts w:ascii="Arial" w:eastAsia="Calibri" w:hAnsi="Arial" w:cs="Arial"/>
          <w:noProof/>
          <w:sz w:val="20"/>
          <w:lang w:val="sr-Cyrl-CS"/>
        </w:rPr>
        <w:t>праве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 xml:space="preserve"> Дрштв</w:t>
      </w:r>
      <w:r w:rsidR="004A04E1" w:rsidRPr="004A04E1">
        <w:rPr>
          <w:rFonts w:ascii="Arial" w:eastAsia="Calibri" w:hAnsi="Arial" w:cs="Arial"/>
          <w:noProof/>
          <w:sz w:val="20"/>
          <w:lang w:val="sr-Cyrl-CS"/>
        </w:rPr>
        <w:t>а.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 xml:space="preserve"> </w:t>
      </w:r>
      <w:r w:rsidR="004A04E1" w:rsidRPr="004A04E1">
        <w:rPr>
          <w:rFonts w:ascii="Arial" w:eastAsia="Calibri" w:hAnsi="Arial" w:cs="Arial"/>
          <w:noProof/>
          <w:sz w:val="20"/>
          <w:lang w:val="sr-Cyrl-CS"/>
        </w:rPr>
        <w:t>П</w:t>
      </w:r>
      <w:r w:rsidR="00F524E8" w:rsidRPr="004A04E1">
        <w:rPr>
          <w:rFonts w:ascii="Arial" w:eastAsia="Calibri" w:hAnsi="Arial" w:cs="Arial"/>
          <w:noProof/>
          <w:sz w:val="20"/>
          <w:lang w:val="sr-Cyrl-CS"/>
        </w:rPr>
        <w:t>редлог Надзорног одбора</w:t>
      </w:r>
      <w:r w:rsidRPr="004A04E1">
        <w:rPr>
          <w:rFonts w:ascii="Arial" w:eastAsia="Calibri" w:hAnsi="Arial" w:cs="Arial"/>
          <w:noProof/>
          <w:sz w:val="20"/>
          <w:lang w:val="sr-Cyrl-CS"/>
        </w:rPr>
        <w:t xml:space="preserve"> да и приходи чланова Управе у 20</w:t>
      </w:r>
      <w:r w:rsidR="004C462E">
        <w:rPr>
          <w:rFonts w:ascii="Arial" w:eastAsia="Calibri" w:hAnsi="Arial" w:cs="Arial"/>
          <w:noProof/>
          <w:sz w:val="20"/>
          <w:lang w:val="sr-Cyrl-CS"/>
        </w:rPr>
        <w:t>20</w:t>
      </w:r>
      <w:r w:rsidRPr="004A04E1">
        <w:rPr>
          <w:rFonts w:ascii="Arial" w:eastAsia="Calibri" w:hAnsi="Arial" w:cs="Arial"/>
          <w:noProof/>
          <w:sz w:val="20"/>
          <w:lang w:val="sr-Cyrl-CS"/>
        </w:rPr>
        <w:t>. години остану на истом нивоу као у 201</w:t>
      </w:r>
      <w:r w:rsidR="004C462E">
        <w:rPr>
          <w:rFonts w:ascii="Arial" w:eastAsia="Calibri" w:hAnsi="Arial" w:cs="Arial"/>
          <w:noProof/>
          <w:sz w:val="20"/>
          <w:lang w:val="sr-Cyrl-CS"/>
        </w:rPr>
        <w:t>9</w:t>
      </w:r>
      <w:r w:rsidRPr="004A04E1">
        <w:rPr>
          <w:rFonts w:ascii="Arial" w:eastAsia="Calibri" w:hAnsi="Arial" w:cs="Arial"/>
          <w:noProof/>
          <w:sz w:val="20"/>
          <w:lang w:val="sr-Cyrl-CS"/>
        </w:rPr>
        <w:t>. години</w:t>
      </w:r>
      <w:r w:rsidRPr="0072055C">
        <w:rPr>
          <w:rFonts w:ascii="Arial" w:eastAsia="Calibri" w:hAnsi="Arial" w:cs="Arial"/>
          <w:noProof/>
          <w:sz w:val="20"/>
          <w:lang w:val="sr-Cyrl-CS"/>
        </w:rPr>
        <w:t>.</w:t>
      </w:r>
      <w:r w:rsidR="00F524E8">
        <w:rPr>
          <w:rFonts w:ascii="Arial" w:eastAsia="Calibri" w:hAnsi="Arial" w:cs="Arial"/>
          <w:noProof/>
          <w:sz w:val="20"/>
          <w:lang w:val="sr-Cyrl-CS"/>
        </w:rPr>
        <w:t xml:space="preserve">  </w:t>
      </w:r>
    </w:p>
    <w:p w:rsidR="00FA02C8" w:rsidRDefault="00F524E8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</w:p>
    <w:tbl>
      <w:tblPr>
        <w:tblW w:w="9570" w:type="dxa"/>
        <w:tblInd w:w="250" w:type="dxa"/>
        <w:tblLook w:val="01E0" w:firstRow="1" w:lastRow="1" w:firstColumn="1" w:lastColumn="1" w:noHBand="0" w:noVBand="0"/>
      </w:tblPr>
      <w:tblGrid>
        <w:gridCol w:w="4969"/>
        <w:gridCol w:w="4601"/>
      </w:tblGrid>
      <w:tr w:rsidR="00FA02C8" w:rsidRPr="00FA02C8" w:rsidTr="00F0722D">
        <w:trPr>
          <w:trHeight w:val="1238"/>
        </w:trPr>
        <w:tc>
          <w:tcPr>
            <w:tcW w:w="4969" w:type="dxa"/>
            <w:shd w:val="clear" w:color="auto" w:fill="auto"/>
          </w:tcPr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432"/>
              <w:jc w:val="both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</w:p>
          <w:p w:rsidR="00FA02C8" w:rsidRPr="00286021" w:rsidRDefault="00AF3109" w:rsidP="00AF3109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317"/>
              <w:jc w:val="both"/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</w:pPr>
            <w:r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 xml:space="preserve"> </w:t>
            </w:r>
            <w:r w:rsidR="00FA02C8" w:rsidRPr="00FA02C8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Н</w:t>
            </w:r>
            <w:r w:rsidR="00FA02C8" w:rsidRPr="00FA02C8">
              <w:rPr>
                <w:rFonts w:ascii="Arial" w:hAnsi="Arial" w:cs="Arial"/>
                <w:sz w:val="20"/>
                <w:szCs w:val="20"/>
                <w:lang w:val="hr-HR" w:eastAsia="en-US" w:bidi="he-IL"/>
              </w:rPr>
              <w:t>О бр</w:t>
            </w:r>
            <w:r w:rsidR="00FA02C8" w:rsidRPr="00FA02C8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 xml:space="preserve">. </w:t>
            </w:r>
            <w:r w:rsidR="00381573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>7</w:t>
            </w:r>
            <w:r w:rsidR="00640B71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>-5</w:t>
            </w:r>
            <w:r w:rsidR="00FA02C8" w:rsidRPr="00FA02C8">
              <w:rPr>
                <w:rFonts w:ascii="Arial" w:hAnsi="Arial" w:cs="Arial"/>
                <w:sz w:val="20"/>
                <w:szCs w:val="20"/>
                <w:lang w:val="sl-SI" w:eastAsia="en-US" w:bidi="he-IL"/>
              </w:rPr>
              <w:t>/</w:t>
            </w:r>
            <w:r w:rsidR="004C462E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4</w:t>
            </w:r>
            <w:bookmarkStart w:id="0" w:name="_GoBack"/>
            <w:bookmarkEnd w:id="0"/>
            <w:r w:rsidR="00286021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5</w:t>
            </w:r>
          </w:p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252"/>
              <w:jc w:val="both"/>
              <w:rPr>
                <w:rFonts w:ascii="Arial" w:hAnsi="Arial" w:cs="Arial"/>
                <w:sz w:val="20"/>
                <w:szCs w:val="20"/>
                <w:lang w:val="hr-HR" w:eastAsia="en-US" w:bidi="he-IL"/>
              </w:rPr>
            </w:pPr>
            <w:r w:rsidRPr="00FA02C8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  2</w:t>
            </w:r>
            <w:r w:rsidR="004C462E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6</w:t>
            </w:r>
            <w:r w:rsidRPr="00FA02C8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. </w:t>
            </w:r>
            <w:r w:rsidRPr="00FA02C8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марта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20</w:t>
            </w:r>
            <w:r w:rsidR="004C462E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20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. </w:t>
            </w:r>
            <w:r w:rsidRPr="00FA02C8">
              <w:rPr>
                <w:rFonts w:ascii="Arial" w:hAnsi="Arial" w:cs="Arial"/>
                <w:sz w:val="20"/>
                <w:szCs w:val="20"/>
                <w:lang w:val="hr-HR" w:eastAsia="en-US" w:bidi="he-IL"/>
              </w:rPr>
              <w:t>године</w:t>
            </w:r>
          </w:p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ind w:firstLine="252"/>
              <w:jc w:val="both"/>
              <w:rPr>
                <w:rFonts w:ascii="Arial" w:hAnsi="Arial" w:cs="Arial"/>
                <w:sz w:val="20"/>
                <w:szCs w:val="20"/>
                <w:lang w:val="hr-HR" w:eastAsia="en-US" w:bidi="he-IL"/>
              </w:rPr>
            </w:pPr>
            <w:r w:rsidRPr="00FA02C8">
              <w:rPr>
                <w:rFonts w:ascii="Arial" w:hAnsi="Arial" w:cs="Arial"/>
                <w:sz w:val="20"/>
                <w:szCs w:val="20"/>
                <w:lang w:val="hr-HR" w:eastAsia="en-US" w:bidi="he-IL"/>
              </w:rPr>
              <w:t xml:space="preserve">  Београд</w:t>
            </w:r>
          </w:p>
        </w:tc>
        <w:tc>
          <w:tcPr>
            <w:tcW w:w="4601" w:type="dxa"/>
            <w:shd w:val="clear" w:color="auto" w:fill="auto"/>
          </w:tcPr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</w:p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</w:t>
            </w:r>
            <w:r w:rsidR="00AF3109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ПРЕДСЕДНИК</w:t>
            </w:r>
          </w:p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</w:pP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           </w:t>
            </w:r>
            <w:r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</w:t>
            </w:r>
            <w:r w:rsidR="00AF3109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НАДЗОР</w:t>
            </w:r>
            <w:r w:rsidRPr="00FA02C8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>Н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ОГ</w:t>
            </w:r>
            <w:r w:rsidRPr="00FA02C8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 ОДБОР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А</w:t>
            </w:r>
          </w:p>
          <w:p w:rsidR="00FA02C8" w:rsidRPr="00FA02C8" w:rsidRDefault="00FA02C8" w:rsidP="00FA02C8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</w:pPr>
          </w:p>
          <w:p w:rsidR="00FA02C8" w:rsidRPr="00FA02C8" w:rsidRDefault="00FA02C8" w:rsidP="00080EBC">
            <w:pPr>
              <w:tabs>
                <w:tab w:val="left" w:pos="720"/>
                <w:tab w:val="center" w:pos="4320"/>
                <w:tab w:val="right" w:pos="8640"/>
              </w:tabs>
              <w:suppressAutoHyphens w:val="0"/>
              <w:rPr>
                <w:rFonts w:ascii="Arial" w:hAnsi="Arial" w:cs="Arial"/>
                <w:sz w:val="20"/>
                <w:szCs w:val="20"/>
                <w:lang w:eastAsia="en-US" w:bidi="he-IL"/>
              </w:rPr>
            </w:pP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      </w:t>
            </w:r>
            <w:r w:rsidRPr="00FA02C8">
              <w:rPr>
                <w:rFonts w:ascii="Arial" w:hAnsi="Arial" w:cs="Arial"/>
                <w:sz w:val="20"/>
                <w:szCs w:val="20"/>
                <w:lang w:val="sr-Latn-CS" w:eastAsia="en-US" w:bidi="he-IL"/>
              </w:rPr>
              <w:t xml:space="preserve"> </w:t>
            </w:r>
            <w:r w:rsidRPr="00FA02C8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  </w:t>
            </w:r>
            <w:r w:rsidR="00AF3109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 xml:space="preserve">    </w:t>
            </w:r>
            <w:r w:rsidR="00080EBC">
              <w:rPr>
                <w:rFonts w:ascii="Arial" w:hAnsi="Arial" w:cs="Arial"/>
                <w:sz w:val="20"/>
                <w:szCs w:val="20"/>
                <w:lang w:eastAsia="en-US" w:bidi="he-IL"/>
              </w:rPr>
              <w:t xml:space="preserve">       </w:t>
            </w:r>
            <w:r w:rsidR="00080EBC" w:rsidRPr="00080EBC">
              <w:rPr>
                <w:rFonts w:ascii="Arial" w:hAnsi="Arial" w:cs="Arial"/>
                <w:sz w:val="20"/>
                <w:szCs w:val="20"/>
                <w:lang w:val="sr-Cyrl-RS" w:eastAsia="en-US" w:bidi="he-IL"/>
              </w:rPr>
              <w:t>Ана Ћетко</w:t>
            </w:r>
            <w:r w:rsidR="00080EBC" w:rsidRPr="00080EBC">
              <w:rPr>
                <w:rFonts w:ascii="Arial" w:hAnsi="Arial" w:cs="Arial"/>
                <w:sz w:val="20"/>
                <w:szCs w:val="20"/>
                <w:lang w:val="sr-Cyrl-CS" w:eastAsia="en-US" w:bidi="he-IL"/>
              </w:rPr>
              <w:t>вић</w:t>
            </w:r>
          </w:p>
        </w:tc>
      </w:tr>
    </w:tbl>
    <w:p w:rsidR="00C66415" w:rsidRDefault="00F524E8" w:rsidP="005F2C28">
      <w:pPr>
        <w:pStyle w:val="NoSpacing"/>
        <w:spacing w:line="276" w:lineRule="auto"/>
        <w:ind w:firstLine="284"/>
        <w:jc w:val="both"/>
        <w:rPr>
          <w:rFonts w:ascii="Arial" w:eastAsia="Calibri" w:hAnsi="Arial" w:cs="Arial"/>
          <w:noProof/>
          <w:sz w:val="20"/>
          <w:lang w:val="sr-Cyrl-CS"/>
        </w:rPr>
      </w:pPr>
      <w:r>
        <w:rPr>
          <w:rFonts w:ascii="Arial" w:eastAsia="Calibri" w:hAnsi="Arial" w:cs="Arial"/>
          <w:noProof/>
          <w:sz w:val="20"/>
          <w:lang w:val="sr-Cyrl-CS"/>
        </w:rPr>
        <w:t xml:space="preserve"> </w:t>
      </w:r>
    </w:p>
    <w:sectPr w:rsidR="00C66415" w:rsidSect="000F62F7">
      <w:footerReference w:type="default" r:id="rId8"/>
      <w:headerReference w:type="first" r:id="rId9"/>
      <w:footnotePr>
        <w:pos w:val="beneathText"/>
      </w:footnotePr>
      <w:pgSz w:w="12240" w:h="15840" w:code="1"/>
      <w:pgMar w:top="1134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890" w:rsidRDefault="00F06890">
      <w:r>
        <w:separator/>
      </w:r>
    </w:p>
  </w:endnote>
  <w:endnote w:type="continuationSeparator" w:id="0">
    <w:p w:rsidR="00F06890" w:rsidRDefault="00F0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11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65"/>
      <w:gridCol w:w="941"/>
    </w:tblGrid>
    <w:tr w:rsidR="00026163" w:rsidTr="007C5B33">
      <w:tc>
        <w:tcPr>
          <w:tcW w:w="4500" w:type="pct"/>
          <w:tcBorders>
            <w:top w:val="single" w:sz="4" w:space="0" w:color="000000"/>
          </w:tcBorders>
        </w:tcPr>
        <w:p w:rsidR="00026163" w:rsidRPr="000F62F7" w:rsidRDefault="000F62F7" w:rsidP="000F62F7">
          <w:pPr>
            <w:pStyle w:val="Footer"/>
            <w:tabs>
              <w:tab w:val="clear" w:pos="4703"/>
            </w:tabs>
            <w:rPr>
              <w:rFonts w:ascii="Verdana" w:hAnsi="Verdana"/>
              <w:i/>
              <w:sz w:val="20"/>
            </w:rPr>
          </w:pPr>
          <w:r w:rsidRPr="000F62F7">
            <w:rPr>
              <w:rFonts w:ascii="Verdana" w:hAnsi="Verdana"/>
              <w:i/>
              <w:sz w:val="20"/>
              <w:lang w:val="sr-Cyrl-RS"/>
            </w:rPr>
            <w:t>Информација о приходима чланова Управе</w:t>
          </w:r>
          <w:r w:rsidR="00026163" w:rsidRPr="000F62F7">
            <w:rPr>
              <w:rFonts w:ascii="Verdana" w:hAnsi="Verdana"/>
              <w:i/>
              <w:sz w:val="20"/>
              <w:lang w:val="sr-Cyrl-RS"/>
            </w:rPr>
            <w:t xml:space="preserve"> Дунав Ре</w:t>
          </w:r>
          <w:r w:rsidR="00026163" w:rsidRPr="000F62F7">
            <w:rPr>
              <w:rFonts w:ascii="Verdana" w:hAnsi="Verdana"/>
              <w:i/>
              <w:sz w:val="20"/>
            </w:rPr>
            <w:t xml:space="preserve"> </w:t>
          </w:r>
          <w:r w:rsidRPr="000F62F7">
            <w:rPr>
              <w:rFonts w:ascii="Verdana" w:hAnsi="Verdana"/>
              <w:i/>
              <w:sz w:val="20"/>
              <w:lang w:val="sr-Cyrl-RS"/>
            </w:rPr>
            <w:t xml:space="preserve">                            </w:t>
          </w:r>
          <w:r w:rsidR="00026163" w:rsidRPr="000F62F7">
            <w:rPr>
              <w:rFonts w:ascii="Verdana" w:hAnsi="Verdana"/>
              <w:i/>
              <w:sz w:val="20"/>
            </w:rPr>
            <w:t xml:space="preserve">| </w:t>
          </w:r>
          <w:r w:rsidR="00026163" w:rsidRPr="000F62F7">
            <w:rPr>
              <w:rFonts w:ascii="Verdana" w:hAnsi="Verdana"/>
              <w:i/>
              <w:sz w:val="20"/>
              <w:lang w:val="sr-Cyrl-CS"/>
            </w:rPr>
            <w:t>страна</w:t>
          </w:r>
        </w:p>
      </w:tc>
      <w:tc>
        <w:tcPr>
          <w:tcW w:w="500" w:type="pct"/>
          <w:tcBorders>
            <w:top w:val="single" w:sz="4" w:space="0" w:color="4F81BD"/>
          </w:tcBorders>
          <w:shd w:val="clear" w:color="auto" w:fill="4F81BD"/>
        </w:tcPr>
        <w:p w:rsidR="00026163" w:rsidRDefault="00026163">
          <w:pPr>
            <w:pStyle w:val="Header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C462E" w:rsidRPr="004C462E">
            <w:rPr>
              <w:noProof/>
              <w:color w:val="FFFFFF"/>
            </w:rPr>
            <w:t>3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026163" w:rsidRPr="00CD6018" w:rsidRDefault="00026163" w:rsidP="00CD6018">
    <w:pPr>
      <w:pStyle w:val="Foo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890" w:rsidRDefault="00F06890">
      <w:r>
        <w:separator/>
      </w:r>
    </w:p>
  </w:footnote>
  <w:footnote w:type="continuationSeparator" w:id="0">
    <w:p w:rsidR="00F06890" w:rsidRDefault="00F0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163" w:rsidRPr="00F62553" w:rsidRDefault="00026163" w:rsidP="00F62553">
    <w:pPr>
      <w:pStyle w:val="Header"/>
      <w:tabs>
        <w:tab w:val="clear" w:pos="4536"/>
      </w:tabs>
      <w:ind w:firstLine="1080"/>
      <w:rPr>
        <w:rFonts w:ascii="Tahoma" w:hAnsi="Tahoma" w:cs="Tahoma"/>
        <w:sz w:val="20"/>
        <w:szCs w:val="20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4"/>
      <w:numFmt w:val="decimal"/>
      <w:lvlText w:val="%2)"/>
      <w:lvlJc w:val="left"/>
      <w:pPr>
        <w:tabs>
          <w:tab w:val="num" w:pos="994"/>
        </w:tabs>
        <w:ind w:left="99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1D91141"/>
    <w:multiLevelType w:val="multilevel"/>
    <w:tmpl w:val="BEA8EB6C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F1AF1"/>
    <w:multiLevelType w:val="hybridMultilevel"/>
    <w:tmpl w:val="66986E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E48B4"/>
    <w:multiLevelType w:val="hybridMultilevel"/>
    <w:tmpl w:val="9E14CD74"/>
    <w:lvl w:ilvl="0" w:tplc="28B65064">
      <w:start w:val="28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13668C"/>
    <w:multiLevelType w:val="hybridMultilevel"/>
    <w:tmpl w:val="8F563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621D8"/>
    <w:multiLevelType w:val="hybridMultilevel"/>
    <w:tmpl w:val="041294A2"/>
    <w:lvl w:ilvl="0" w:tplc="241A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10" w15:restartNumberingAfterBreak="0">
    <w:nsid w:val="59EF7DA1"/>
    <w:multiLevelType w:val="multilevel"/>
    <w:tmpl w:val="C3FADEA8"/>
    <w:lvl w:ilvl="0">
      <w:start w:val="1"/>
      <w:numFmt w:val="decimal"/>
      <w:pStyle w:val="Heading1"/>
      <w:lvlText w:val="%1"/>
      <w:lvlJc w:val="left"/>
      <w:pPr>
        <w:tabs>
          <w:tab w:val="num" w:pos="1152"/>
        </w:tabs>
        <w:ind w:left="1152" w:hanging="432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56"/>
        </w:tabs>
        <w:ind w:left="10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590"/>
        </w:tabs>
        <w:ind w:left="759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38"/>
        </w:tabs>
        <w:ind w:left="163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782"/>
        </w:tabs>
        <w:ind w:left="178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926"/>
        </w:tabs>
        <w:ind w:left="192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214"/>
        </w:tabs>
        <w:ind w:left="2214" w:hanging="1584"/>
      </w:pPr>
      <w:rPr>
        <w:rFonts w:hint="default"/>
      </w:rPr>
    </w:lvl>
  </w:abstractNum>
  <w:abstractNum w:abstractNumId="11" w15:restartNumberingAfterBreak="0">
    <w:nsid w:val="62F80A6E"/>
    <w:multiLevelType w:val="hybridMultilevel"/>
    <w:tmpl w:val="FFCE42B2"/>
    <w:lvl w:ilvl="0" w:tplc="81CC01C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10"/>
    <w:lvlOverride w:ilvl="0">
      <w:startOverride w:val="1"/>
    </w:lvlOverride>
  </w:num>
  <w:num w:numId="8">
    <w:abstractNumId w:val="8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E6"/>
    <w:rsid w:val="00001524"/>
    <w:rsid w:val="00001CAD"/>
    <w:rsid w:val="0000260A"/>
    <w:rsid w:val="00003C31"/>
    <w:rsid w:val="00005143"/>
    <w:rsid w:val="000105C9"/>
    <w:rsid w:val="0001088C"/>
    <w:rsid w:val="00011466"/>
    <w:rsid w:val="00011F73"/>
    <w:rsid w:val="00012946"/>
    <w:rsid w:val="0001378E"/>
    <w:rsid w:val="00013F64"/>
    <w:rsid w:val="00014839"/>
    <w:rsid w:val="00014EA9"/>
    <w:rsid w:val="000159C9"/>
    <w:rsid w:val="00016355"/>
    <w:rsid w:val="000206DD"/>
    <w:rsid w:val="00020741"/>
    <w:rsid w:val="000210EA"/>
    <w:rsid w:val="00021DA7"/>
    <w:rsid w:val="00022158"/>
    <w:rsid w:val="0002356F"/>
    <w:rsid w:val="00023D4F"/>
    <w:rsid w:val="00024747"/>
    <w:rsid w:val="0002541A"/>
    <w:rsid w:val="00025E09"/>
    <w:rsid w:val="00025FCA"/>
    <w:rsid w:val="00026163"/>
    <w:rsid w:val="00026BDE"/>
    <w:rsid w:val="000300A5"/>
    <w:rsid w:val="000316C1"/>
    <w:rsid w:val="00032036"/>
    <w:rsid w:val="00032087"/>
    <w:rsid w:val="000327AF"/>
    <w:rsid w:val="000329A6"/>
    <w:rsid w:val="00032C35"/>
    <w:rsid w:val="00032FBC"/>
    <w:rsid w:val="00033777"/>
    <w:rsid w:val="00033A10"/>
    <w:rsid w:val="00033B56"/>
    <w:rsid w:val="00035FE5"/>
    <w:rsid w:val="00040D10"/>
    <w:rsid w:val="00040F39"/>
    <w:rsid w:val="00042386"/>
    <w:rsid w:val="0004262C"/>
    <w:rsid w:val="00043BAA"/>
    <w:rsid w:val="0004607F"/>
    <w:rsid w:val="00050237"/>
    <w:rsid w:val="0005269F"/>
    <w:rsid w:val="0005275D"/>
    <w:rsid w:val="00053758"/>
    <w:rsid w:val="000554CE"/>
    <w:rsid w:val="00055A16"/>
    <w:rsid w:val="00057698"/>
    <w:rsid w:val="00061A57"/>
    <w:rsid w:val="00062238"/>
    <w:rsid w:val="00064092"/>
    <w:rsid w:val="00065B6A"/>
    <w:rsid w:val="00065BF3"/>
    <w:rsid w:val="0007040B"/>
    <w:rsid w:val="000725D3"/>
    <w:rsid w:val="00073F44"/>
    <w:rsid w:val="000747D9"/>
    <w:rsid w:val="00076004"/>
    <w:rsid w:val="00076A93"/>
    <w:rsid w:val="00077455"/>
    <w:rsid w:val="00080EBC"/>
    <w:rsid w:val="000815EC"/>
    <w:rsid w:val="0008161D"/>
    <w:rsid w:val="00083024"/>
    <w:rsid w:val="00084459"/>
    <w:rsid w:val="000856BE"/>
    <w:rsid w:val="00086765"/>
    <w:rsid w:val="0008769A"/>
    <w:rsid w:val="00087D64"/>
    <w:rsid w:val="0009016A"/>
    <w:rsid w:val="00093F9A"/>
    <w:rsid w:val="00094101"/>
    <w:rsid w:val="0009473E"/>
    <w:rsid w:val="00095332"/>
    <w:rsid w:val="00096744"/>
    <w:rsid w:val="00097AB0"/>
    <w:rsid w:val="000A3D9B"/>
    <w:rsid w:val="000A4ABC"/>
    <w:rsid w:val="000A5C97"/>
    <w:rsid w:val="000A5DA5"/>
    <w:rsid w:val="000A6A24"/>
    <w:rsid w:val="000B040E"/>
    <w:rsid w:val="000B0615"/>
    <w:rsid w:val="000B102F"/>
    <w:rsid w:val="000B1D71"/>
    <w:rsid w:val="000B31C5"/>
    <w:rsid w:val="000B4C26"/>
    <w:rsid w:val="000B66A9"/>
    <w:rsid w:val="000B6EA4"/>
    <w:rsid w:val="000B7BC6"/>
    <w:rsid w:val="000C08BD"/>
    <w:rsid w:val="000C643A"/>
    <w:rsid w:val="000D0508"/>
    <w:rsid w:val="000D100F"/>
    <w:rsid w:val="000D1A19"/>
    <w:rsid w:val="000D2250"/>
    <w:rsid w:val="000D24A8"/>
    <w:rsid w:val="000D2946"/>
    <w:rsid w:val="000D2F45"/>
    <w:rsid w:val="000D526E"/>
    <w:rsid w:val="000D58C8"/>
    <w:rsid w:val="000D74F4"/>
    <w:rsid w:val="000E07B5"/>
    <w:rsid w:val="000E0E55"/>
    <w:rsid w:val="000E11C0"/>
    <w:rsid w:val="000E1BCF"/>
    <w:rsid w:val="000E3430"/>
    <w:rsid w:val="000E410B"/>
    <w:rsid w:val="000E44EE"/>
    <w:rsid w:val="000E63E6"/>
    <w:rsid w:val="000E6E7B"/>
    <w:rsid w:val="000F2504"/>
    <w:rsid w:val="000F2E13"/>
    <w:rsid w:val="000F38F7"/>
    <w:rsid w:val="000F3BB5"/>
    <w:rsid w:val="000F3F6E"/>
    <w:rsid w:val="000F62F7"/>
    <w:rsid w:val="00101BDE"/>
    <w:rsid w:val="00103758"/>
    <w:rsid w:val="00106323"/>
    <w:rsid w:val="001069C8"/>
    <w:rsid w:val="00107033"/>
    <w:rsid w:val="00107C9A"/>
    <w:rsid w:val="00110ABD"/>
    <w:rsid w:val="0011173C"/>
    <w:rsid w:val="001143B4"/>
    <w:rsid w:val="00114B30"/>
    <w:rsid w:val="00114CA8"/>
    <w:rsid w:val="00115214"/>
    <w:rsid w:val="00120386"/>
    <w:rsid w:val="00120D66"/>
    <w:rsid w:val="0012138A"/>
    <w:rsid w:val="001219C7"/>
    <w:rsid w:val="001220BB"/>
    <w:rsid w:val="00123360"/>
    <w:rsid w:val="00125D22"/>
    <w:rsid w:val="0012702E"/>
    <w:rsid w:val="001279D0"/>
    <w:rsid w:val="00127A15"/>
    <w:rsid w:val="00130541"/>
    <w:rsid w:val="00131927"/>
    <w:rsid w:val="00132F3C"/>
    <w:rsid w:val="00134105"/>
    <w:rsid w:val="0013420C"/>
    <w:rsid w:val="00134703"/>
    <w:rsid w:val="001355D1"/>
    <w:rsid w:val="0013593C"/>
    <w:rsid w:val="0013689A"/>
    <w:rsid w:val="001369AB"/>
    <w:rsid w:val="00136E18"/>
    <w:rsid w:val="00136FCC"/>
    <w:rsid w:val="001405F1"/>
    <w:rsid w:val="00140DD1"/>
    <w:rsid w:val="00144068"/>
    <w:rsid w:val="0014742F"/>
    <w:rsid w:val="001479C9"/>
    <w:rsid w:val="00150050"/>
    <w:rsid w:val="00151547"/>
    <w:rsid w:val="001528A5"/>
    <w:rsid w:val="00155E47"/>
    <w:rsid w:val="00156575"/>
    <w:rsid w:val="0015698A"/>
    <w:rsid w:val="00160842"/>
    <w:rsid w:val="00161A8B"/>
    <w:rsid w:val="00162ABE"/>
    <w:rsid w:val="00163051"/>
    <w:rsid w:val="00163102"/>
    <w:rsid w:val="001636E9"/>
    <w:rsid w:val="00166774"/>
    <w:rsid w:val="0016792B"/>
    <w:rsid w:val="00170123"/>
    <w:rsid w:val="00170FCA"/>
    <w:rsid w:val="0017213D"/>
    <w:rsid w:val="00173C41"/>
    <w:rsid w:val="001744BC"/>
    <w:rsid w:val="001754B8"/>
    <w:rsid w:val="00175707"/>
    <w:rsid w:val="001773A8"/>
    <w:rsid w:val="00177E50"/>
    <w:rsid w:val="00180EFA"/>
    <w:rsid w:val="0018129F"/>
    <w:rsid w:val="0018196D"/>
    <w:rsid w:val="00181AE7"/>
    <w:rsid w:val="001825DC"/>
    <w:rsid w:val="00182885"/>
    <w:rsid w:val="001830B6"/>
    <w:rsid w:val="00184080"/>
    <w:rsid w:val="001855CF"/>
    <w:rsid w:val="001862BF"/>
    <w:rsid w:val="00186DA6"/>
    <w:rsid w:val="00187736"/>
    <w:rsid w:val="00187DB8"/>
    <w:rsid w:val="00190342"/>
    <w:rsid w:val="00192B9D"/>
    <w:rsid w:val="00194254"/>
    <w:rsid w:val="001951BC"/>
    <w:rsid w:val="00196007"/>
    <w:rsid w:val="00196C66"/>
    <w:rsid w:val="001A0F6E"/>
    <w:rsid w:val="001A1490"/>
    <w:rsid w:val="001A1A67"/>
    <w:rsid w:val="001A31B5"/>
    <w:rsid w:val="001A37F8"/>
    <w:rsid w:val="001A3BF8"/>
    <w:rsid w:val="001A5360"/>
    <w:rsid w:val="001A6E37"/>
    <w:rsid w:val="001A7379"/>
    <w:rsid w:val="001A77A4"/>
    <w:rsid w:val="001A7ECA"/>
    <w:rsid w:val="001B2284"/>
    <w:rsid w:val="001B2CA7"/>
    <w:rsid w:val="001B3E6F"/>
    <w:rsid w:val="001B52E0"/>
    <w:rsid w:val="001B5C2B"/>
    <w:rsid w:val="001B7647"/>
    <w:rsid w:val="001B77D8"/>
    <w:rsid w:val="001B7F32"/>
    <w:rsid w:val="001C05B7"/>
    <w:rsid w:val="001C2088"/>
    <w:rsid w:val="001C2900"/>
    <w:rsid w:val="001C2BE3"/>
    <w:rsid w:val="001C32FE"/>
    <w:rsid w:val="001C33FA"/>
    <w:rsid w:val="001C3EA3"/>
    <w:rsid w:val="001C3F12"/>
    <w:rsid w:val="001C44D4"/>
    <w:rsid w:val="001C4BAF"/>
    <w:rsid w:val="001C4E51"/>
    <w:rsid w:val="001C557F"/>
    <w:rsid w:val="001C5C8D"/>
    <w:rsid w:val="001C6B1A"/>
    <w:rsid w:val="001C6E19"/>
    <w:rsid w:val="001C7DDA"/>
    <w:rsid w:val="001D1EBC"/>
    <w:rsid w:val="001D35A5"/>
    <w:rsid w:val="001D3F61"/>
    <w:rsid w:val="001D49E8"/>
    <w:rsid w:val="001D4AB7"/>
    <w:rsid w:val="001D703F"/>
    <w:rsid w:val="001D729A"/>
    <w:rsid w:val="001D7C2E"/>
    <w:rsid w:val="001E21E6"/>
    <w:rsid w:val="001E3678"/>
    <w:rsid w:val="001E510F"/>
    <w:rsid w:val="001E581E"/>
    <w:rsid w:val="001E5B37"/>
    <w:rsid w:val="001E621D"/>
    <w:rsid w:val="001E66FB"/>
    <w:rsid w:val="001E6BBF"/>
    <w:rsid w:val="001E6FB2"/>
    <w:rsid w:val="001E75AD"/>
    <w:rsid w:val="001F0F8C"/>
    <w:rsid w:val="001F1B9A"/>
    <w:rsid w:val="001F1CE5"/>
    <w:rsid w:val="001F254B"/>
    <w:rsid w:val="001F266D"/>
    <w:rsid w:val="001F3267"/>
    <w:rsid w:val="001F3410"/>
    <w:rsid w:val="001F38E7"/>
    <w:rsid w:val="001F3D57"/>
    <w:rsid w:val="001F48E1"/>
    <w:rsid w:val="001F4B9D"/>
    <w:rsid w:val="001F5335"/>
    <w:rsid w:val="001F5983"/>
    <w:rsid w:val="001F6617"/>
    <w:rsid w:val="001F683B"/>
    <w:rsid w:val="001F70B9"/>
    <w:rsid w:val="00201457"/>
    <w:rsid w:val="0020154C"/>
    <w:rsid w:val="00202A85"/>
    <w:rsid w:val="002035ED"/>
    <w:rsid w:val="00203AF2"/>
    <w:rsid w:val="00203BDF"/>
    <w:rsid w:val="00207107"/>
    <w:rsid w:val="00207499"/>
    <w:rsid w:val="00211506"/>
    <w:rsid w:val="002121BD"/>
    <w:rsid w:val="00213493"/>
    <w:rsid w:val="00213E0D"/>
    <w:rsid w:val="00214F2D"/>
    <w:rsid w:val="0021517B"/>
    <w:rsid w:val="0021518B"/>
    <w:rsid w:val="00215B76"/>
    <w:rsid w:val="002171D0"/>
    <w:rsid w:val="002172CA"/>
    <w:rsid w:val="00217775"/>
    <w:rsid w:val="00221630"/>
    <w:rsid w:val="00221A75"/>
    <w:rsid w:val="00222887"/>
    <w:rsid w:val="00222B7E"/>
    <w:rsid w:val="00226460"/>
    <w:rsid w:val="00230192"/>
    <w:rsid w:val="00230820"/>
    <w:rsid w:val="0023174A"/>
    <w:rsid w:val="002330D3"/>
    <w:rsid w:val="002343CC"/>
    <w:rsid w:val="002358E4"/>
    <w:rsid w:val="00237993"/>
    <w:rsid w:val="00237A38"/>
    <w:rsid w:val="00237DB9"/>
    <w:rsid w:val="00237DEB"/>
    <w:rsid w:val="00240B69"/>
    <w:rsid w:val="00241E4D"/>
    <w:rsid w:val="00241F97"/>
    <w:rsid w:val="002429ED"/>
    <w:rsid w:val="00243BC5"/>
    <w:rsid w:val="00243FCA"/>
    <w:rsid w:val="00244FB0"/>
    <w:rsid w:val="00245700"/>
    <w:rsid w:val="0025057E"/>
    <w:rsid w:val="002510E5"/>
    <w:rsid w:val="002515C3"/>
    <w:rsid w:val="00252991"/>
    <w:rsid w:val="002536D8"/>
    <w:rsid w:val="00253B08"/>
    <w:rsid w:val="00255358"/>
    <w:rsid w:val="002560FB"/>
    <w:rsid w:val="002569C2"/>
    <w:rsid w:val="00261142"/>
    <w:rsid w:val="0026180A"/>
    <w:rsid w:val="0026276D"/>
    <w:rsid w:val="002631EE"/>
    <w:rsid w:val="00263236"/>
    <w:rsid w:val="00266305"/>
    <w:rsid w:val="0027033A"/>
    <w:rsid w:val="00270D10"/>
    <w:rsid w:val="00272017"/>
    <w:rsid w:val="00274196"/>
    <w:rsid w:val="00276BBC"/>
    <w:rsid w:val="00277135"/>
    <w:rsid w:val="00277CC4"/>
    <w:rsid w:val="00282187"/>
    <w:rsid w:val="00282464"/>
    <w:rsid w:val="00286021"/>
    <w:rsid w:val="00286E3D"/>
    <w:rsid w:val="00291082"/>
    <w:rsid w:val="00291835"/>
    <w:rsid w:val="00292F62"/>
    <w:rsid w:val="002934D2"/>
    <w:rsid w:val="002944BC"/>
    <w:rsid w:val="00295364"/>
    <w:rsid w:val="002961F3"/>
    <w:rsid w:val="00296482"/>
    <w:rsid w:val="0029684D"/>
    <w:rsid w:val="00297493"/>
    <w:rsid w:val="002A0EE3"/>
    <w:rsid w:val="002A1AD6"/>
    <w:rsid w:val="002A371D"/>
    <w:rsid w:val="002A3CAD"/>
    <w:rsid w:val="002A3EDC"/>
    <w:rsid w:val="002A7BF6"/>
    <w:rsid w:val="002A7E1B"/>
    <w:rsid w:val="002B0BC7"/>
    <w:rsid w:val="002B3CAC"/>
    <w:rsid w:val="002B6C67"/>
    <w:rsid w:val="002C07DA"/>
    <w:rsid w:val="002C0A31"/>
    <w:rsid w:val="002C20B9"/>
    <w:rsid w:val="002C2152"/>
    <w:rsid w:val="002C59F2"/>
    <w:rsid w:val="002C7246"/>
    <w:rsid w:val="002C755A"/>
    <w:rsid w:val="002D4180"/>
    <w:rsid w:val="002D4A51"/>
    <w:rsid w:val="002D54AB"/>
    <w:rsid w:val="002D5DA2"/>
    <w:rsid w:val="002E0E60"/>
    <w:rsid w:val="002E2BC2"/>
    <w:rsid w:val="002E3249"/>
    <w:rsid w:val="002E43F8"/>
    <w:rsid w:val="002E4E84"/>
    <w:rsid w:val="002F1CE9"/>
    <w:rsid w:val="002F1D5C"/>
    <w:rsid w:val="002F2057"/>
    <w:rsid w:val="002F3D6A"/>
    <w:rsid w:val="002F44E7"/>
    <w:rsid w:val="002F74FA"/>
    <w:rsid w:val="0030482A"/>
    <w:rsid w:val="00304847"/>
    <w:rsid w:val="00305586"/>
    <w:rsid w:val="00307069"/>
    <w:rsid w:val="00307480"/>
    <w:rsid w:val="00310EB7"/>
    <w:rsid w:val="00311FD8"/>
    <w:rsid w:val="003123FC"/>
    <w:rsid w:val="00312425"/>
    <w:rsid w:val="00314450"/>
    <w:rsid w:val="00314F47"/>
    <w:rsid w:val="00314F8D"/>
    <w:rsid w:val="0031669E"/>
    <w:rsid w:val="00317633"/>
    <w:rsid w:val="0032042C"/>
    <w:rsid w:val="00320A35"/>
    <w:rsid w:val="00321730"/>
    <w:rsid w:val="00321D52"/>
    <w:rsid w:val="00323E62"/>
    <w:rsid w:val="00324264"/>
    <w:rsid w:val="0032445F"/>
    <w:rsid w:val="0032459D"/>
    <w:rsid w:val="00325200"/>
    <w:rsid w:val="003260C7"/>
    <w:rsid w:val="003321A8"/>
    <w:rsid w:val="00332559"/>
    <w:rsid w:val="00333E37"/>
    <w:rsid w:val="003357EB"/>
    <w:rsid w:val="00335B5E"/>
    <w:rsid w:val="00335F0A"/>
    <w:rsid w:val="00335F3E"/>
    <w:rsid w:val="00335F65"/>
    <w:rsid w:val="00340B66"/>
    <w:rsid w:val="00341243"/>
    <w:rsid w:val="0034194F"/>
    <w:rsid w:val="00341B3F"/>
    <w:rsid w:val="00341E74"/>
    <w:rsid w:val="003429F9"/>
    <w:rsid w:val="00343345"/>
    <w:rsid w:val="00344D82"/>
    <w:rsid w:val="00344D93"/>
    <w:rsid w:val="003452C1"/>
    <w:rsid w:val="0034566A"/>
    <w:rsid w:val="003515B1"/>
    <w:rsid w:val="00352F2B"/>
    <w:rsid w:val="003545C7"/>
    <w:rsid w:val="00354C24"/>
    <w:rsid w:val="003554A1"/>
    <w:rsid w:val="00355849"/>
    <w:rsid w:val="003560B9"/>
    <w:rsid w:val="003563C6"/>
    <w:rsid w:val="00356AD8"/>
    <w:rsid w:val="003572CC"/>
    <w:rsid w:val="00360B8B"/>
    <w:rsid w:val="00364F06"/>
    <w:rsid w:val="00364F2C"/>
    <w:rsid w:val="0036674B"/>
    <w:rsid w:val="003669DA"/>
    <w:rsid w:val="00367756"/>
    <w:rsid w:val="00367CF2"/>
    <w:rsid w:val="003704E5"/>
    <w:rsid w:val="0037259E"/>
    <w:rsid w:val="00372EDC"/>
    <w:rsid w:val="00373258"/>
    <w:rsid w:val="003762E6"/>
    <w:rsid w:val="00376705"/>
    <w:rsid w:val="00376DB8"/>
    <w:rsid w:val="0038048A"/>
    <w:rsid w:val="00381509"/>
    <w:rsid w:val="00381573"/>
    <w:rsid w:val="00381849"/>
    <w:rsid w:val="003822F1"/>
    <w:rsid w:val="00383F77"/>
    <w:rsid w:val="00384C0D"/>
    <w:rsid w:val="00384F92"/>
    <w:rsid w:val="00385EE5"/>
    <w:rsid w:val="00385F00"/>
    <w:rsid w:val="003865F8"/>
    <w:rsid w:val="00386D1A"/>
    <w:rsid w:val="00391183"/>
    <w:rsid w:val="003928F9"/>
    <w:rsid w:val="00394490"/>
    <w:rsid w:val="00394EDB"/>
    <w:rsid w:val="00396617"/>
    <w:rsid w:val="00396EC3"/>
    <w:rsid w:val="0039739D"/>
    <w:rsid w:val="00397E8E"/>
    <w:rsid w:val="003A001C"/>
    <w:rsid w:val="003A1404"/>
    <w:rsid w:val="003A2211"/>
    <w:rsid w:val="003A2287"/>
    <w:rsid w:val="003A4AF0"/>
    <w:rsid w:val="003A4ED0"/>
    <w:rsid w:val="003B1B2C"/>
    <w:rsid w:val="003B1F31"/>
    <w:rsid w:val="003B38C4"/>
    <w:rsid w:val="003B452D"/>
    <w:rsid w:val="003B4BD5"/>
    <w:rsid w:val="003B57EE"/>
    <w:rsid w:val="003B66F4"/>
    <w:rsid w:val="003C0310"/>
    <w:rsid w:val="003C124B"/>
    <w:rsid w:val="003C164C"/>
    <w:rsid w:val="003C491D"/>
    <w:rsid w:val="003C6F9C"/>
    <w:rsid w:val="003D0978"/>
    <w:rsid w:val="003D2FF1"/>
    <w:rsid w:val="003D3BA9"/>
    <w:rsid w:val="003D3BD1"/>
    <w:rsid w:val="003D3E4E"/>
    <w:rsid w:val="003D4B64"/>
    <w:rsid w:val="003D5883"/>
    <w:rsid w:val="003D5F4B"/>
    <w:rsid w:val="003D6E7E"/>
    <w:rsid w:val="003D78C5"/>
    <w:rsid w:val="003E001D"/>
    <w:rsid w:val="003E176A"/>
    <w:rsid w:val="003E192F"/>
    <w:rsid w:val="003E1D19"/>
    <w:rsid w:val="003E2323"/>
    <w:rsid w:val="003E2E05"/>
    <w:rsid w:val="003E4958"/>
    <w:rsid w:val="003E5172"/>
    <w:rsid w:val="003E6D7E"/>
    <w:rsid w:val="003F07FB"/>
    <w:rsid w:val="003F2138"/>
    <w:rsid w:val="003F232A"/>
    <w:rsid w:val="003F2A67"/>
    <w:rsid w:val="003F30C3"/>
    <w:rsid w:val="003F4D5A"/>
    <w:rsid w:val="003F563A"/>
    <w:rsid w:val="003F5E75"/>
    <w:rsid w:val="003F5ED5"/>
    <w:rsid w:val="003F64FF"/>
    <w:rsid w:val="003F741D"/>
    <w:rsid w:val="003F78E1"/>
    <w:rsid w:val="00400897"/>
    <w:rsid w:val="00401307"/>
    <w:rsid w:val="00401D55"/>
    <w:rsid w:val="00401D9D"/>
    <w:rsid w:val="00401F18"/>
    <w:rsid w:val="00402859"/>
    <w:rsid w:val="0040367D"/>
    <w:rsid w:val="004041DA"/>
    <w:rsid w:val="00407345"/>
    <w:rsid w:val="00407A92"/>
    <w:rsid w:val="00412376"/>
    <w:rsid w:val="00412451"/>
    <w:rsid w:val="00413F12"/>
    <w:rsid w:val="0041715B"/>
    <w:rsid w:val="00420395"/>
    <w:rsid w:val="00420E2A"/>
    <w:rsid w:val="00421A3A"/>
    <w:rsid w:val="00421ACD"/>
    <w:rsid w:val="0042592E"/>
    <w:rsid w:val="00426578"/>
    <w:rsid w:val="004270A8"/>
    <w:rsid w:val="004270E8"/>
    <w:rsid w:val="00427C8D"/>
    <w:rsid w:val="004311AE"/>
    <w:rsid w:val="00431D9C"/>
    <w:rsid w:val="004328EE"/>
    <w:rsid w:val="00432A11"/>
    <w:rsid w:val="00432B06"/>
    <w:rsid w:val="00432B26"/>
    <w:rsid w:val="004334B9"/>
    <w:rsid w:val="00433927"/>
    <w:rsid w:val="00434538"/>
    <w:rsid w:val="00434931"/>
    <w:rsid w:val="004374FA"/>
    <w:rsid w:val="00442178"/>
    <w:rsid w:val="00442478"/>
    <w:rsid w:val="00442B36"/>
    <w:rsid w:val="00444C85"/>
    <w:rsid w:val="0044621E"/>
    <w:rsid w:val="0044675D"/>
    <w:rsid w:val="00446AD8"/>
    <w:rsid w:val="00447681"/>
    <w:rsid w:val="00451B25"/>
    <w:rsid w:val="00451C7D"/>
    <w:rsid w:val="00453755"/>
    <w:rsid w:val="004543E4"/>
    <w:rsid w:val="00454515"/>
    <w:rsid w:val="00454B5A"/>
    <w:rsid w:val="004556DA"/>
    <w:rsid w:val="0045570F"/>
    <w:rsid w:val="004557AD"/>
    <w:rsid w:val="004562D5"/>
    <w:rsid w:val="00456A34"/>
    <w:rsid w:val="004609E3"/>
    <w:rsid w:val="00460CA9"/>
    <w:rsid w:val="00463550"/>
    <w:rsid w:val="00467AE9"/>
    <w:rsid w:val="00467E21"/>
    <w:rsid w:val="004714E4"/>
    <w:rsid w:val="00471E4E"/>
    <w:rsid w:val="004722CD"/>
    <w:rsid w:val="004728E6"/>
    <w:rsid w:val="0047609B"/>
    <w:rsid w:val="004767CA"/>
    <w:rsid w:val="0047698B"/>
    <w:rsid w:val="00476BAC"/>
    <w:rsid w:val="00480D1F"/>
    <w:rsid w:val="004815E8"/>
    <w:rsid w:val="00482103"/>
    <w:rsid w:val="0048263F"/>
    <w:rsid w:val="00482B6E"/>
    <w:rsid w:val="00482C29"/>
    <w:rsid w:val="00483783"/>
    <w:rsid w:val="00483933"/>
    <w:rsid w:val="004839E2"/>
    <w:rsid w:val="00484887"/>
    <w:rsid w:val="0049049B"/>
    <w:rsid w:val="00491212"/>
    <w:rsid w:val="00492B60"/>
    <w:rsid w:val="0049351C"/>
    <w:rsid w:val="004942FB"/>
    <w:rsid w:val="00494D7E"/>
    <w:rsid w:val="00494E77"/>
    <w:rsid w:val="00496BD7"/>
    <w:rsid w:val="004974EF"/>
    <w:rsid w:val="00497E58"/>
    <w:rsid w:val="004A04E1"/>
    <w:rsid w:val="004A11D9"/>
    <w:rsid w:val="004A141E"/>
    <w:rsid w:val="004A35E0"/>
    <w:rsid w:val="004A4059"/>
    <w:rsid w:val="004A48DB"/>
    <w:rsid w:val="004A4CB7"/>
    <w:rsid w:val="004A4CBF"/>
    <w:rsid w:val="004A4F6B"/>
    <w:rsid w:val="004A508C"/>
    <w:rsid w:val="004A58F1"/>
    <w:rsid w:val="004A6A83"/>
    <w:rsid w:val="004A6B6B"/>
    <w:rsid w:val="004B2251"/>
    <w:rsid w:val="004B307B"/>
    <w:rsid w:val="004B36D0"/>
    <w:rsid w:val="004B38A0"/>
    <w:rsid w:val="004B4D63"/>
    <w:rsid w:val="004B514D"/>
    <w:rsid w:val="004B5A35"/>
    <w:rsid w:val="004B6829"/>
    <w:rsid w:val="004C3086"/>
    <w:rsid w:val="004C3972"/>
    <w:rsid w:val="004C4061"/>
    <w:rsid w:val="004C44CF"/>
    <w:rsid w:val="004C462E"/>
    <w:rsid w:val="004C486C"/>
    <w:rsid w:val="004C48D0"/>
    <w:rsid w:val="004C494E"/>
    <w:rsid w:val="004C5099"/>
    <w:rsid w:val="004C5403"/>
    <w:rsid w:val="004C5ACB"/>
    <w:rsid w:val="004C7ABD"/>
    <w:rsid w:val="004D0C5B"/>
    <w:rsid w:val="004D340D"/>
    <w:rsid w:val="004D4339"/>
    <w:rsid w:val="004D6162"/>
    <w:rsid w:val="004D697A"/>
    <w:rsid w:val="004D6A3F"/>
    <w:rsid w:val="004D7AC0"/>
    <w:rsid w:val="004E2CC3"/>
    <w:rsid w:val="004E2E44"/>
    <w:rsid w:val="004E4364"/>
    <w:rsid w:val="004E47B7"/>
    <w:rsid w:val="004E4F26"/>
    <w:rsid w:val="004E57C3"/>
    <w:rsid w:val="004E79B0"/>
    <w:rsid w:val="004F3BD2"/>
    <w:rsid w:val="004F42C8"/>
    <w:rsid w:val="004F5BBD"/>
    <w:rsid w:val="004F7D43"/>
    <w:rsid w:val="004F7DD4"/>
    <w:rsid w:val="00501D0C"/>
    <w:rsid w:val="00502E01"/>
    <w:rsid w:val="005030BC"/>
    <w:rsid w:val="00504637"/>
    <w:rsid w:val="00505661"/>
    <w:rsid w:val="00506101"/>
    <w:rsid w:val="00507F54"/>
    <w:rsid w:val="005114E9"/>
    <w:rsid w:val="00511E5A"/>
    <w:rsid w:val="005124B1"/>
    <w:rsid w:val="005125E9"/>
    <w:rsid w:val="00512BB4"/>
    <w:rsid w:val="00514643"/>
    <w:rsid w:val="00514A05"/>
    <w:rsid w:val="00514B3E"/>
    <w:rsid w:val="00515091"/>
    <w:rsid w:val="0051790F"/>
    <w:rsid w:val="00517B16"/>
    <w:rsid w:val="00517F70"/>
    <w:rsid w:val="0052249F"/>
    <w:rsid w:val="00522694"/>
    <w:rsid w:val="0052271C"/>
    <w:rsid w:val="00522F6C"/>
    <w:rsid w:val="00524C11"/>
    <w:rsid w:val="0052675D"/>
    <w:rsid w:val="00527A2D"/>
    <w:rsid w:val="00527F4E"/>
    <w:rsid w:val="00531828"/>
    <w:rsid w:val="00536107"/>
    <w:rsid w:val="00536882"/>
    <w:rsid w:val="00537231"/>
    <w:rsid w:val="00537550"/>
    <w:rsid w:val="005378F6"/>
    <w:rsid w:val="00543AA4"/>
    <w:rsid w:val="00544165"/>
    <w:rsid w:val="0054421F"/>
    <w:rsid w:val="00546F56"/>
    <w:rsid w:val="00550A57"/>
    <w:rsid w:val="00550BB7"/>
    <w:rsid w:val="00552252"/>
    <w:rsid w:val="005536D0"/>
    <w:rsid w:val="00554903"/>
    <w:rsid w:val="00555C36"/>
    <w:rsid w:val="00556BE4"/>
    <w:rsid w:val="00556D49"/>
    <w:rsid w:val="005571BD"/>
    <w:rsid w:val="0056003D"/>
    <w:rsid w:val="005604C2"/>
    <w:rsid w:val="00560B56"/>
    <w:rsid w:val="00561610"/>
    <w:rsid w:val="005627EB"/>
    <w:rsid w:val="00563B14"/>
    <w:rsid w:val="00564A5E"/>
    <w:rsid w:val="00565BCE"/>
    <w:rsid w:val="00566087"/>
    <w:rsid w:val="00567024"/>
    <w:rsid w:val="00567F61"/>
    <w:rsid w:val="00571642"/>
    <w:rsid w:val="00571F4D"/>
    <w:rsid w:val="00572294"/>
    <w:rsid w:val="00573CC0"/>
    <w:rsid w:val="00574532"/>
    <w:rsid w:val="0057616D"/>
    <w:rsid w:val="00580D7C"/>
    <w:rsid w:val="0058191B"/>
    <w:rsid w:val="005829A1"/>
    <w:rsid w:val="005831DA"/>
    <w:rsid w:val="00584287"/>
    <w:rsid w:val="00584C4C"/>
    <w:rsid w:val="00584D7B"/>
    <w:rsid w:val="00585233"/>
    <w:rsid w:val="00585568"/>
    <w:rsid w:val="00590788"/>
    <w:rsid w:val="00590F0B"/>
    <w:rsid w:val="0059105D"/>
    <w:rsid w:val="00592409"/>
    <w:rsid w:val="0059331E"/>
    <w:rsid w:val="00593BD2"/>
    <w:rsid w:val="005950C4"/>
    <w:rsid w:val="005954B8"/>
    <w:rsid w:val="00595780"/>
    <w:rsid w:val="005960CA"/>
    <w:rsid w:val="00597D5E"/>
    <w:rsid w:val="005A035C"/>
    <w:rsid w:val="005A1B2F"/>
    <w:rsid w:val="005A27AE"/>
    <w:rsid w:val="005A2B3E"/>
    <w:rsid w:val="005A34B6"/>
    <w:rsid w:val="005A4F32"/>
    <w:rsid w:val="005A5681"/>
    <w:rsid w:val="005B0F79"/>
    <w:rsid w:val="005B3260"/>
    <w:rsid w:val="005B3333"/>
    <w:rsid w:val="005B4010"/>
    <w:rsid w:val="005B4370"/>
    <w:rsid w:val="005B53DB"/>
    <w:rsid w:val="005B5F5D"/>
    <w:rsid w:val="005B5FB0"/>
    <w:rsid w:val="005B7D0D"/>
    <w:rsid w:val="005C00C5"/>
    <w:rsid w:val="005C0197"/>
    <w:rsid w:val="005C1AA9"/>
    <w:rsid w:val="005C1B5A"/>
    <w:rsid w:val="005C20DD"/>
    <w:rsid w:val="005C4739"/>
    <w:rsid w:val="005C4D3B"/>
    <w:rsid w:val="005C53C8"/>
    <w:rsid w:val="005C6023"/>
    <w:rsid w:val="005C633B"/>
    <w:rsid w:val="005D116E"/>
    <w:rsid w:val="005D144A"/>
    <w:rsid w:val="005D14C8"/>
    <w:rsid w:val="005D17E6"/>
    <w:rsid w:val="005D392E"/>
    <w:rsid w:val="005D4275"/>
    <w:rsid w:val="005D4451"/>
    <w:rsid w:val="005D5778"/>
    <w:rsid w:val="005D5D6A"/>
    <w:rsid w:val="005D6C08"/>
    <w:rsid w:val="005E1BED"/>
    <w:rsid w:val="005E217A"/>
    <w:rsid w:val="005E2CEC"/>
    <w:rsid w:val="005E3528"/>
    <w:rsid w:val="005E3870"/>
    <w:rsid w:val="005E3992"/>
    <w:rsid w:val="005E440C"/>
    <w:rsid w:val="005E49CD"/>
    <w:rsid w:val="005E78DE"/>
    <w:rsid w:val="005E7F23"/>
    <w:rsid w:val="005F041C"/>
    <w:rsid w:val="005F05ED"/>
    <w:rsid w:val="005F1406"/>
    <w:rsid w:val="005F1CCA"/>
    <w:rsid w:val="005F21B9"/>
    <w:rsid w:val="005F21C2"/>
    <w:rsid w:val="005F2C28"/>
    <w:rsid w:val="005F3481"/>
    <w:rsid w:val="005F39A4"/>
    <w:rsid w:val="005F4E98"/>
    <w:rsid w:val="005F678F"/>
    <w:rsid w:val="005F6E3C"/>
    <w:rsid w:val="005F703A"/>
    <w:rsid w:val="005F7326"/>
    <w:rsid w:val="005F76A0"/>
    <w:rsid w:val="005F78F8"/>
    <w:rsid w:val="00600C58"/>
    <w:rsid w:val="00602F66"/>
    <w:rsid w:val="0060371D"/>
    <w:rsid w:val="00603D11"/>
    <w:rsid w:val="0060458A"/>
    <w:rsid w:val="006075A7"/>
    <w:rsid w:val="006077CE"/>
    <w:rsid w:val="00607BD9"/>
    <w:rsid w:val="00607EE4"/>
    <w:rsid w:val="00612DD8"/>
    <w:rsid w:val="006130A6"/>
    <w:rsid w:val="006134DB"/>
    <w:rsid w:val="006143D1"/>
    <w:rsid w:val="00614F1D"/>
    <w:rsid w:val="00614F7A"/>
    <w:rsid w:val="00615D71"/>
    <w:rsid w:val="006214DD"/>
    <w:rsid w:val="00621E9F"/>
    <w:rsid w:val="00623AC9"/>
    <w:rsid w:val="006247F7"/>
    <w:rsid w:val="00626F2A"/>
    <w:rsid w:val="006272E1"/>
    <w:rsid w:val="0063085D"/>
    <w:rsid w:val="0063137D"/>
    <w:rsid w:val="006315FD"/>
    <w:rsid w:val="006316C5"/>
    <w:rsid w:val="00632E52"/>
    <w:rsid w:val="00633C7A"/>
    <w:rsid w:val="00633C94"/>
    <w:rsid w:val="006342F6"/>
    <w:rsid w:val="00634A36"/>
    <w:rsid w:val="00634CFC"/>
    <w:rsid w:val="0063534D"/>
    <w:rsid w:val="00635DE4"/>
    <w:rsid w:val="0063697E"/>
    <w:rsid w:val="0064046A"/>
    <w:rsid w:val="00640B71"/>
    <w:rsid w:val="006410A1"/>
    <w:rsid w:val="006410E3"/>
    <w:rsid w:val="00641D2A"/>
    <w:rsid w:val="006438EE"/>
    <w:rsid w:val="00643C2E"/>
    <w:rsid w:val="0064537F"/>
    <w:rsid w:val="00646BC8"/>
    <w:rsid w:val="006476A1"/>
    <w:rsid w:val="00647B76"/>
    <w:rsid w:val="00650605"/>
    <w:rsid w:val="00653BC2"/>
    <w:rsid w:val="0065558D"/>
    <w:rsid w:val="00655966"/>
    <w:rsid w:val="00655C2D"/>
    <w:rsid w:val="00655C66"/>
    <w:rsid w:val="00656427"/>
    <w:rsid w:val="006566D3"/>
    <w:rsid w:val="00656D8E"/>
    <w:rsid w:val="006606D0"/>
    <w:rsid w:val="00661358"/>
    <w:rsid w:val="00661CB2"/>
    <w:rsid w:val="00662929"/>
    <w:rsid w:val="0066293D"/>
    <w:rsid w:val="00662C61"/>
    <w:rsid w:val="00663A18"/>
    <w:rsid w:val="006649DB"/>
    <w:rsid w:val="00665754"/>
    <w:rsid w:val="00665CAF"/>
    <w:rsid w:val="0066681A"/>
    <w:rsid w:val="006668AC"/>
    <w:rsid w:val="006676F7"/>
    <w:rsid w:val="00667CB3"/>
    <w:rsid w:val="00670423"/>
    <w:rsid w:val="00670C5C"/>
    <w:rsid w:val="0067199E"/>
    <w:rsid w:val="00671D9B"/>
    <w:rsid w:val="006722AF"/>
    <w:rsid w:val="006723F9"/>
    <w:rsid w:val="00672D1C"/>
    <w:rsid w:val="00673B8A"/>
    <w:rsid w:val="00675292"/>
    <w:rsid w:val="00675711"/>
    <w:rsid w:val="00675BE2"/>
    <w:rsid w:val="0067656C"/>
    <w:rsid w:val="006828C1"/>
    <w:rsid w:val="0068310C"/>
    <w:rsid w:val="0068386C"/>
    <w:rsid w:val="0068415F"/>
    <w:rsid w:val="006845FE"/>
    <w:rsid w:val="00684A26"/>
    <w:rsid w:val="006865E6"/>
    <w:rsid w:val="006871CE"/>
    <w:rsid w:val="00687797"/>
    <w:rsid w:val="006904E3"/>
    <w:rsid w:val="00691879"/>
    <w:rsid w:val="006920E9"/>
    <w:rsid w:val="00692E4D"/>
    <w:rsid w:val="0069573E"/>
    <w:rsid w:val="00695A5A"/>
    <w:rsid w:val="00696468"/>
    <w:rsid w:val="006964C1"/>
    <w:rsid w:val="006976CF"/>
    <w:rsid w:val="00697C32"/>
    <w:rsid w:val="006A0E1F"/>
    <w:rsid w:val="006A0E3D"/>
    <w:rsid w:val="006A1C22"/>
    <w:rsid w:val="006A2A2A"/>
    <w:rsid w:val="006A49CB"/>
    <w:rsid w:val="006A4CEB"/>
    <w:rsid w:val="006A62C7"/>
    <w:rsid w:val="006A79B6"/>
    <w:rsid w:val="006B0E9A"/>
    <w:rsid w:val="006B2056"/>
    <w:rsid w:val="006B20BE"/>
    <w:rsid w:val="006B23BC"/>
    <w:rsid w:val="006B256E"/>
    <w:rsid w:val="006B2733"/>
    <w:rsid w:val="006B300A"/>
    <w:rsid w:val="006B30E9"/>
    <w:rsid w:val="006B4B84"/>
    <w:rsid w:val="006B4FB8"/>
    <w:rsid w:val="006B69A0"/>
    <w:rsid w:val="006C0802"/>
    <w:rsid w:val="006C106F"/>
    <w:rsid w:val="006C2AD1"/>
    <w:rsid w:val="006C3628"/>
    <w:rsid w:val="006C4DCD"/>
    <w:rsid w:val="006C766D"/>
    <w:rsid w:val="006C7CDA"/>
    <w:rsid w:val="006D114F"/>
    <w:rsid w:val="006D16F8"/>
    <w:rsid w:val="006D2D09"/>
    <w:rsid w:val="006D3679"/>
    <w:rsid w:val="006D4ACA"/>
    <w:rsid w:val="006D4C9E"/>
    <w:rsid w:val="006D5307"/>
    <w:rsid w:val="006D7C93"/>
    <w:rsid w:val="006E1303"/>
    <w:rsid w:val="006E2251"/>
    <w:rsid w:val="006E2992"/>
    <w:rsid w:val="006E39E2"/>
    <w:rsid w:val="006E3C01"/>
    <w:rsid w:val="006E3FB5"/>
    <w:rsid w:val="006E5BD4"/>
    <w:rsid w:val="006E624D"/>
    <w:rsid w:val="006E6313"/>
    <w:rsid w:val="006E69E5"/>
    <w:rsid w:val="006F0603"/>
    <w:rsid w:val="006F31DE"/>
    <w:rsid w:val="006F4AE5"/>
    <w:rsid w:val="006F6390"/>
    <w:rsid w:val="006F72A4"/>
    <w:rsid w:val="00700B97"/>
    <w:rsid w:val="00700D21"/>
    <w:rsid w:val="00701093"/>
    <w:rsid w:val="00703787"/>
    <w:rsid w:val="007041D0"/>
    <w:rsid w:val="0070429A"/>
    <w:rsid w:val="00704450"/>
    <w:rsid w:val="00704ACA"/>
    <w:rsid w:val="00704FF5"/>
    <w:rsid w:val="00705011"/>
    <w:rsid w:val="00705727"/>
    <w:rsid w:val="0070578B"/>
    <w:rsid w:val="00706CB2"/>
    <w:rsid w:val="00706ECB"/>
    <w:rsid w:val="00707D35"/>
    <w:rsid w:val="00711A1A"/>
    <w:rsid w:val="00711BAF"/>
    <w:rsid w:val="00712294"/>
    <w:rsid w:val="00714208"/>
    <w:rsid w:val="00715ECE"/>
    <w:rsid w:val="0071678B"/>
    <w:rsid w:val="0072055C"/>
    <w:rsid w:val="007214D4"/>
    <w:rsid w:val="00721A68"/>
    <w:rsid w:val="007234D8"/>
    <w:rsid w:val="0072436A"/>
    <w:rsid w:val="00726214"/>
    <w:rsid w:val="007266CC"/>
    <w:rsid w:val="00726B50"/>
    <w:rsid w:val="00726EF8"/>
    <w:rsid w:val="0073123D"/>
    <w:rsid w:val="00732DDF"/>
    <w:rsid w:val="007338B6"/>
    <w:rsid w:val="007350B2"/>
    <w:rsid w:val="00735D40"/>
    <w:rsid w:val="00736EF1"/>
    <w:rsid w:val="00737197"/>
    <w:rsid w:val="0073719E"/>
    <w:rsid w:val="00740642"/>
    <w:rsid w:val="00743098"/>
    <w:rsid w:val="0074400F"/>
    <w:rsid w:val="00744160"/>
    <w:rsid w:val="007448FE"/>
    <w:rsid w:val="0074541A"/>
    <w:rsid w:val="007470B1"/>
    <w:rsid w:val="007471E7"/>
    <w:rsid w:val="007472B0"/>
    <w:rsid w:val="00750A7B"/>
    <w:rsid w:val="00753E7F"/>
    <w:rsid w:val="00755A2D"/>
    <w:rsid w:val="0075618D"/>
    <w:rsid w:val="0076100D"/>
    <w:rsid w:val="0076183D"/>
    <w:rsid w:val="0076209C"/>
    <w:rsid w:val="007628CB"/>
    <w:rsid w:val="00762E96"/>
    <w:rsid w:val="00763667"/>
    <w:rsid w:val="0076467A"/>
    <w:rsid w:val="00764B42"/>
    <w:rsid w:val="00765174"/>
    <w:rsid w:val="00765370"/>
    <w:rsid w:val="007654D3"/>
    <w:rsid w:val="007673FB"/>
    <w:rsid w:val="007676B3"/>
    <w:rsid w:val="00767BF0"/>
    <w:rsid w:val="00767DCE"/>
    <w:rsid w:val="00771063"/>
    <w:rsid w:val="00771AFA"/>
    <w:rsid w:val="00771F74"/>
    <w:rsid w:val="00773836"/>
    <w:rsid w:val="00775B42"/>
    <w:rsid w:val="00780B6E"/>
    <w:rsid w:val="00783533"/>
    <w:rsid w:val="00783CB8"/>
    <w:rsid w:val="00785B82"/>
    <w:rsid w:val="00785EBA"/>
    <w:rsid w:val="007909AD"/>
    <w:rsid w:val="00792170"/>
    <w:rsid w:val="0079226D"/>
    <w:rsid w:val="0079248C"/>
    <w:rsid w:val="007926E7"/>
    <w:rsid w:val="0079306E"/>
    <w:rsid w:val="00793F18"/>
    <w:rsid w:val="00796CD9"/>
    <w:rsid w:val="00797088"/>
    <w:rsid w:val="00797CA0"/>
    <w:rsid w:val="007A4CFB"/>
    <w:rsid w:val="007A5A0C"/>
    <w:rsid w:val="007A5E1D"/>
    <w:rsid w:val="007A66D9"/>
    <w:rsid w:val="007B1710"/>
    <w:rsid w:val="007B19F8"/>
    <w:rsid w:val="007B2176"/>
    <w:rsid w:val="007B4990"/>
    <w:rsid w:val="007B5C76"/>
    <w:rsid w:val="007B695C"/>
    <w:rsid w:val="007B7C91"/>
    <w:rsid w:val="007C052D"/>
    <w:rsid w:val="007C17B8"/>
    <w:rsid w:val="007C2D1F"/>
    <w:rsid w:val="007C335D"/>
    <w:rsid w:val="007C396B"/>
    <w:rsid w:val="007C3D61"/>
    <w:rsid w:val="007C5B33"/>
    <w:rsid w:val="007C601E"/>
    <w:rsid w:val="007C6397"/>
    <w:rsid w:val="007C6E23"/>
    <w:rsid w:val="007C7E97"/>
    <w:rsid w:val="007C7F01"/>
    <w:rsid w:val="007D0705"/>
    <w:rsid w:val="007D1CF1"/>
    <w:rsid w:val="007D2C07"/>
    <w:rsid w:val="007D5632"/>
    <w:rsid w:val="007D64A3"/>
    <w:rsid w:val="007E0E37"/>
    <w:rsid w:val="007E1F14"/>
    <w:rsid w:val="007E4322"/>
    <w:rsid w:val="007E4796"/>
    <w:rsid w:val="007F0747"/>
    <w:rsid w:val="007F09B9"/>
    <w:rsid w:val="007F2364"/>
    <w:rsid w:val="007F35BE"/>
    <w:rsid w:val="007F3772"/>
    <w:rsid w:val="007F5C5F"/>
    <w:rsid w:val="007F7038"/>
    <w:rsid w:val="00801E7F"/>
    <w:rsid w:val="008021F4"/>
    <w:rsid w:val="00802778"/>
    <w:rsid w:val="00802A7E"/>
    <w:rsid w:val="00802EAA"/>
    <w:rsid w:val="008038B9"/>
    <w:rsid w:val="0080401E"/>
    <w:rsid w:val="00804168"/>
    <w:rsid w:val="00805162"/>
    <w:rsid w:val="008067CC"/>
    <w:rsid w:val="0080695C"/>
    <w:rsid w:val="0080709B"/>
    <w:rsid w:val="008072F7"/>
    <w:rsid w:val="00807D69"/>
    <w:rsid w:val="00810ACC"/>
    <w:rsid w:val="00811780"/>
    <w:rsid w:val="0081211B"/>
    <w:rsid w:val="00812F0F"/>
    <w:rsid w:val="00813180"/>
    <w:rsid w:val="00814213"/>
    <w:rsid w:val="0081505C"/>
    <w:rsid w:val="008150B7"/>
    <w:rsid w:val="00815158"/>
    <w:rsid w:val="008151F2"/>
    <w:rsid w:val="008158B7"/>
    <w:rsid w:val="00816550"/>
    <w:rsid w:val="00817843"/>
    <w:rsid w:val="0082082B"/>
    <w:rsid w:val="00822829"/>
    <w:rsid w:val="00822988"/>
    <w:rsid w:val="0082352C"/>
    <w:rsid w:val="00823FA3"/>
    <w:rsid w:val="00826A75"/>
    <w:rsid w:val="00831CC1"/>
    <w:rsid w:val="00832125"/>
    <w:rsid w:val="00832A82"/>
    <w:rsid w:val="008339DC"/>
    <w:rsid w:val="00833ABE"/>
    <w:rsid w:val="00833BE3"/>
    <w:rsid w:val="00834B7F"/>
    <w:rsid w:val="00835DB5"/>
    <w:rsid w:val="008369D6"/>
    <w:rsid w:val="00836EB1"/>
    <w:rsid w:val="00836FE2"/>
    <w:rsid w:val="008409B2"/>
    <w:rsid w:val="00842308"/>
    <w:rsid w:val="00842856"/>
    <w:rsid w:val="0084524E"/>
    <w:rsid w:val="008455F1"/>
    <w:rsid w:val="008470B4"/>
    <w:rsid w:val="00847147"/>
    <w:rsid w:val="00847EE2"/>
    <w:rsid w:val="0085084D"/>
    <w:rsid w:val="00851BA7"/>
    <w:rsid w:val="00852042"/>
    <w:rsid w:val="008538C7"/>
    <w:rsid w:val="00854374"/>
    <w:rsid w:val="00855684"/>
    <w:rsid w:val="008566A7"/>
    <w:rsid w:val="00856CBD"/>
    <w:rsid w:val="0085773F"/>
    <w:rsid w:val="00864D50"/>
    <w:rsid w:val="008679C1"/>
    <w:rsid w:val="008709A2"/>
    <w:rsid w:val="00870D0C"/>
    <w:rsid w:val="008717BF"/>
    <w:rsid w:val="00874B27"/>
    <w:rsid w:val="00874DB2"/>
    <w:rsid w:val="00874E00"/>
    <w:rsid w:val="00876685"/>
    <w:rsid w:val="00876FCB"/>
    <w:rsid w:val="0087725A"/>
    <w:rsid w:val="00877710"/>
    <w:rsid w:val="00877C7C"/>
    <w:rsid w:val="0088140F"/>
    <w:rsid w:val="00883371"/>
    <w:rsid w:val="00884097"/>
    <w:rsid w:val="008852E4"/>
    <w:rsid w:val="00885D64"/>
    <w:rsid w:val="00885D86"/>
    <w:rsid w:val="00886042"/>
    <w:rsid w:val="008861F0"/>
    <w:rsid w:val="00886EA2"/>
    <w:rsid w:val="00891F13"/>
    <w:rsid w:val="00892362"/>
    <w:rsid w:val="00893A61"/>
    <w:rsid w:val="00896304"/>
    <w:rsid w:val="0089675E"/>
    <w:rsid w:val="008971F6"/>
    <w:rsid w:val="008A01E0"/>
    <w:rsid w:val="008A0D54"/>
    <w:rsid w:val="008A1095"/>
    <w:rsid w:val="008A137E"/>
    <w:rsid w:val="008A1769"/>
    <w:rsid w:val="008A45FD"/>
    <w:rsid w:val="008A46C0"/>
    <w:rsid w:val="008A5356"/>
    <w:rsid w:val="008B0A32"/>
    <w:rsid w:val="008B0EDF"/>
    <w:rsid w:val="008B1E30"/>
    <w:rsid w:val="008B499F"/>
    <w:rsid w:val="008B571C"/>
    <w:rsid w:val="008B7A09"/>
    <w:rsid w:val="008B7C83"/>
    <w:rsid w:val="008C0F04"/>
    <w:rsid w:val="008C0F07"/>
    <w:rsid w:val="008C10AF"/>
    <w:rsid w:val="008C3678"/>
    <w:rsid w:val="008C3993"/>
    <w:rsid w:val="008C3F78"/>
    <w:rsid w:val="008C5BD1"/>
    <w:rsid w:val="008C5CF2"/>
    <w:rsid w:val="008C68D5"/>
    <w:rsid w:val="008C6B6B"/>
    <w:rsid w:val="008C6FC0"/>
    <w:rsid w:val="008C7593"/>
    <w:rsid w:val="008C7DB4"/>
    <w:rsid w:val="008D0656"/>
    <w:rsid w:val="008D0FDF"/>
    <w:rsid w:val="008D11D8"/>
    <w:rsid w:val="008D23EA"/>
    <w:rsid w:val="008D3720"/>
    <w:rsid w:val="008D3A6C"/>
    <w:rsid w:val="008D43F5"/>
    <w:rsid w:val="008D66A8"/>
    <w:rsid w:val="008D6DB2"/>
    <w:rsid w:val="008D70D3"/>
    <w:rsid w:val="008D7309"/>
    <w:rsid w:val="008E0D27"/>
    <w:rsid w:val="008E33C5"/>
    <w:rsid w:val="008E4154"/>
    <w:rsid w:val="008E497F"/>
    <w:rsid w:val="008E579B"/>
    <w:rsid w:val="008E6099"/>
    <w:rsid w:val="008E6726"/>
    <w:rsid w:val="008E6B5B"/>
    <w:rsid w:val="008E70AE"/>
    <w:rsid w:val="008F005D"/>
    <w:rsid w:val="008F1E66"/>
    <w:rsid w:val="008F32FF"/>
    <w:rsid w:val="008F3D68"/>
    <w:rsid w:val="008F4BF5"/>
    <w:rsid w:val="008F536E"/>
    <w:rsid w:val="008F657A"/>
    <w:rsid w:val="008F6810"/>
    <w:rsid w:val="008F7BD6"/>
    <w:rsid w:val="00900ED6"/>
    <w:rsid w:val="009021C0"/>
    <w:rsid w:val="0090643C"/>
    <w:rsid w:val="00906DAE"/>
    <w:rsid w:val="00907CCF"/>
    <w:rsid w:val="00910399"/>
    <w:rsid w:val="009126E4"/>
    <w:rsid w:val="00913422"/>
    <w:rsid w:val="009134B2"/>
    <w:rsid w:val="00916077"/>
    <w:rsid w:val="00916BAF"/>
    <w:rsid w:val="00917C81"/>
    <w:rsid w:val="00917FB8"/>
    <w:rsid w:val="009200C0"/>
    <w:rsid w:val="00921564"/>
    <w:rsid w:val="009229C3"/>
    <w:rsid w:val="00922B5D"/>
    <w:rsid w:val="0092374E"/>
    <w:rsid w:val="00923C09"/>
    <w:rsid w:val="009259C0"/>
    <w:rsid w:val="009263D5"/>
    <w:rsid w:val="00926AEE"/>
    <w:rsid w:val="00927CC2"/>
    <w:rsid w:val="0093035A"/>
    <w:rsid w:val="00930809"/>
    <w:rsid w:val="00932A17"/>
    <w:rsid w:val="009342E4"/>
    <w:rsid w:val="009342EA"/>
    <w:rsid w:val="0093618E"/>
    <w:rsid w:val="00936400"/>
    <w:rsid w:val="00936815"/>
    <w:rsid w:val="009377E5"/>
    <w:rsid w:val="009422F5"/>
    <w:rsid w:val="00943A8A"/>
    <w:rsid w:val="009443F3"/>
    <w:rsid w:val="00944732"/>
    <w:rsid w:val="00950D76"/>
    <w:rsid w:val="00950E9A"/>
    <w:rsid w:val="00952460"/>
    <w:rsid w:val="00953FAE"/>
    <w:rsid w:val="00956531"/>
    <w:rsid w:val="00956A7C"/>
    <w:rsid w:val="00963FEE"/>
    <w:rsid w:val="0096480B"/>
    <w:rsid w:val="0096596C"/>
    <w:rsid w:val="00967F2B"/>
    <w:rsid w:val="00971B25"/>
    <w:rsid w:val="00972020"/>
    <w:rsid w:val="00972227"/>
    <w:rsid w:val="00972F5F"/>
    <w:rsid w:val="00973AD9"/>
    <w:rsid w:val="00974A4B"/>
    <w:rsid w:val="00975C47"/>
    <w:rsid w:val="00977C6A"/>
    <w:rsid w:val="00977F7A"/>
    <w:rsid w:val="00977FEF"/>
    <w:rsid w:val="00980B9B"/>
    <w:rsid w:val="00981358"/>
    <w:rsid w:val="00982B52"/>
    <w:rsid w:val="00983C57"/>
    <w:rsid w:val="0098469A"/>
    <w:rsid w:val="009846D8"/>
    <w:rsid w:val="00984CB7"/>
    <w:rsid w:val="00985653"/>
    <w:rsid w:val="0098595F"/>
    <w:rsid w:val="009865F7"/>
    <w:rsid w:val="009868EF"/>
    <w:rsid w:val="0098694A"/>
    <w:rsid w:val="00987DCF"/>
    <w:rsid w:val="00990595"/>
    <w:rsid w:val="009911B6"/>
    <w:rsid w:val="00991867"/>
    <w:rsid w:val="00991A19"/>
    <w:rsid w:val="00991BC0"/>
    <w:rsid w:val="00993035"/>
    <w:rsid w:val="009964DC"/>
    <w:rsid w:val="00997729"/>
    <w:rsid w:val="00997DEA"/>
    <w:rsid w:val="009A036B"/>
    <w:rsid w:val="009A1032"/>
    <w:rsid w:val="009A1656"/>
    <w:rsid w:val="009A1BD7"/>
    <w:rsid w:val="009A2272"/>
    <w:rsid w:val="009A2CFA"/>
    <w:rsid w:val="009A3B3D"/>
    <w:rsid w:val="009A4369"/>
    <w:rsid w:val="009A4A3C"/>
    <w:rsid w:val="009A66B4"/>
    <w:rsid w:val="009A73F4"/>
    <w:rsid w:val="009A73F7"/>
    <w:rsid w:val="009B08AB"/>
    <w:rsid w:val="009B1C04"/>
    <w:rsid w:val="009B462D"/>
    <w:rsid w:val="009B4A28"/>
    <w:rsid w:val="009B6105"/>
    <w:rsid w:val="009B6E88"/>
    <w:rsid w:val="009B7548"/>
    <w:rsid w:val="009C21EC"/>
    <w:rsid w:val="009C2C71"/>
    <w:rsid w:val="009C2EA9"/>
    <w:rsid w:val="009C547E"/>
    <w:rsid w:val="009C5DF9"/>
    <w:rsid w:val="009C6221"/>
    <w:rsid w:val="009C642F"/>
    <w:rsid w:val="009D09C6"/>
    <w:rsid w:val="009D131D"/>
    <w:rsid w:val="009D22BC"/>
    <w:rsid w:val="009D23F2"/>
    <w:rsid w:val="009D5DEE"/>
    <w:rsid w:val="009D67F8"/>
    <w:rsid w:val="009D7001"/>
    <w:rsid w:val="009E1048"/>
    <w:rsid w:val="009E19CF"/>
    <w:rsid w:val="009E1CCD"/>
    <w:rsid w:val="009E3D56"/>
    <w:rsid w:val="009E6E24"/>
    <w:rsid w:val="009E7967"/>
    <w:rsid w:val="009E7B5B"/>
    <w:rsid w:val="009F0359"/>
    <w:rsid w:val="009F14D0"/>
    <w:rsid w:val="009F185D"/>
    <w:rsid w:val="009F1CDD"/>
    <w:rsid w:val="009F423E"/>
    <w:rsid w:val="009F51EE"/>
    <w:rsid w:val="009F616E"/>
    <w:rsid w:val="009F696B"/>
    <w:rsid w:val="00A00ADD"/>
    <w:rsid w:val="00A0206C"/>
    <w:rsid w:val="00A020D9"/>
    <w:rsid w:val="00A0251A"/>
    <w:rsid w:val="00A0260A"/>
    <w:rsid w:val="00A0424A"/>
    <w:rsid w:val="00A051BC"/>
    <w:rsid w:val="00A05C27"/>
    <w:rsid w:val="00A0642B"/>
    <w:rsid w:val="00A10EBA"/>
    <w:rsid w:val="00A119AF"/>
    <w:rsid w:val="00A12EB8"/>
    <w:rsid w:val="00A13199"/>
    <w:rsid w:val="00A136EC"/>
    <w:rsid w:val="00A149FE"/>
    <w:rsid w:val="00A14A5A"/>
    <w:rsid w:val="00A16F32"/>
    <w:rsid w:val="00A171CD"/>
    <w:rsid w:val="00A1734D"/>
    <w:rsid w:val="00A178DE"/>
    <w:rsid w:val="00A17CA0"/>
    <w:rsid w:val="00A207A8"/>
    <w:rsid w:val="00A233D4"/>
    <w:rsid w:val="00A249C1"/>
    <w:rsid w:val="00A25FA3"/>
    <w:rsid w:val="00A2676D"/>
    <w:rsid w:val="00A26D1D"/>
    <w:rsid w:val="00A274D3"/>
    <w:rsid w:val="00A306F0"/>
    <w:rsid w:val="00A356B5"/>
    <w:rsid w:val="00A359B6"/>
    <w:rsid w:val="00A36791"/>
    <w:rsid w:val="00A36888"/>
    <w:rsid w:val="00A37B88"/>
    <w:rsid w:val="00A37E3D"/>
    <w:rsid w:val="00A4014F"/>
    <w:rsid w:val="00A40376"/>
    <w:rsid w:val="00A421D8"/>
    <w:rsid w:val="00A42215"/>
    <w:rsid w:val="00A42A5F"/>
    <w:rsid w:val="00A445A0"/>
    <w:rsid w:val="00A457E4"/>
    <w:rsid w:val="00A502AF"/>
    <w:rsid w:val="00A52566"/>
    <w:rsid w:val="00A5280D"/>
    <w:rsid w:val="00A52FA4"/>
    <w:rsid w:val="00A53199"/>
    <w:rsid w:val="00A5374C"/>
    <w:rsid w:val="00A53C7D"/>
    <w:rsid w:val="00A549F6"/>
    <w:rsid w:val="00A5532B"/>
    <w:rsid w:val="00A5715E"/>
    <w:rsid w:val="00A579DD"/>
    <w:rsid w:val="00A61A17"/>
    <w:rsid w:val="00A61E9C"/>
    <w:rsid w:val="00A623A5"/>
    <w:rsid w:val="00A63478"/>
    <w:rsid w:val="00A6354E"/>
    <w:rsid w:val="00A638AE"/>
    <w:rsid w:val="00A64687"/>
    <w:rsid w:val="00A64907"/>
    <w:rsid w:val="00A64E39"/>
    <w:rsid w:val="00A657C9"/>
    <w:rsid w:val="00A66D59"/>
    <w:rsid w:val="00A712C4"/>
    <w:rsid w:val="00A74213"/>
    <w:rsid w:val="00A764E5"/>
    <w:rsid w:val="00A768DE"/>
    <w:rsid w:val="00A77012"/>
    <w:rsid w:val="00A81557"/>
    <w:rsid w:val="00A81C29"/>
    <w:rsid w:val="00A81C80"/>
    <w:rsid w:val="00A83812"/>
    <w:rsid w:val="00A84700"/>
    <w:rsid w:val="00A84A67"/>
    <w:rsid w:val="00A86CC6"/>
    <w:rsid w:val="00A878ED"/>
    <w:rsid w:val="00A87A6C"/>
    <w:rsid w:val="00A90A1C"/>
    <w:rsid w:val="00A93E38"/>
    <w:rsid w:val="00A953DB"/>
    <w:rsid w:val="00A96B5D"/>
    <w:rsid w:val="00AA0A0B"/>
    <w:rsid w:val="00AA1AD0"/>
    <w:rsid w:val="00AA5B9A"/>
    <w:rsid w:val="00AA6F35"/>
    <w:rsid w:val="00AB13E7"/>
    <w:rsid w:val="00AB4188"/>
    <w:rsid w:val="00AB4D95"/>
    <w:rsid w:val="00AB581E"/>
    <w:rsid w:val="00AB597B"/>
    <w:rsid w:val="00AC0CAE"/>
    <w:rsid w:val="00AC0D1E"/>
    <w:rsid w:val="00AC1269"/>
    <w:rsid w:val="00AC15BF"/>
    <w:rsid w:val="00AC21F1"/>
    <w:rsid w:val="00AC3211"/>
    <w:rsid w:val="00AC45FD"/>
    <w:rsid w:val="00AC463F"/>
    <w:rsid w:val="00AC4C87"/>
    <w:rsid w:val="00AC51C1"/>
    <w:rsid w:val="00AC5650"/>
    <w:rsid w:val="00AC5A4D"/>
    <w:rsid w:val="00AC6046"/>
    <w:rsid w:val="00AC6D1C"/>
    <w:rsid w:val="00AC742A"/>
    <w:rsid w:val="00AC7BE0"/>
    <w:rsid w:val="00AD13EB"/>
    <w:rsid w:val="00AD2372"/>
    <w:rsid w:val="00AD27C1"/>
    <w:rsid w:val="00AD2FDB"/>
    <w:rsid w:val="00AD406F"/>
    <w:rsid w:val="00AD4D29"/>
    <w:rsid w:val="00AD5928"/>
    <w:rsid w:val="00AD7B42"/>
    <w:rsid w:val="00AD7C6C"/>
    <w:rsid w:val="00AE0A5B"/>
    <w:rsid w:val="00AE0E3E"/>
    <w:rsid w:val="00AE166C"/>
    <w:rsid w:val="00AE22C7"/>
    <w:rsid w:val="00AE3E43"/>
    <w:rsid w:val="00AE4108"/>
    <w:rsid w:val="00AE4837"/>
    <w:rsid w:val="00AE6E21"/>
    <w:rsid w:val="00AE6F3C"/>
    <w:rsid w:val="00AF0CEA"/>
    <w:rsid w:val="00AF2334"/>
    <w:rsid w:val="00AF2C7C"/>
    <w:rsid w:val="00AF3109"/>
    <w:rsid w:val="00AF4581"/>
    <w:rsid w:val="00AF5355"/>
    <w:rsid w:val="00AF5BE2"/>
    <w:rsid w:val="00AF5F89"/>
    <w:rsid w:val="00AF6223"/>
    <w:rsid w:val="00AF7152"/>
    <w:rsid w:val="00B00061"/>
    <w:rsid w:val="00B007A1"/>
    <w:rsid w:val="00B02635"/>
    <w:rsid w:val="00B026E1"/>
    <w:rsid w:val="00B04303"/>
    <w:rsid w:val="00B044A4"/>
    <w:rsid w:val="00B060BC"/>
    <w:rsid w:val="00B07FB4"/>
    <w:rsid w:val="00B10A14"/>
    <w:rsid w:val="00B11FC6"/>
    <w:rsid w:val="00B123AE"/>
    <w:rsid w:val="00B142FC"/>
    <w:rsid w:val="00B14757"/>
    <w:rsid w:val="00B16015"/>
    <w:rsid w:val="00B17D52"/>
    <w:rsid w:val="00B21882"/>
    <w:rsid w:val="00B243A5"/>
    <w:rsid w:val="00B257B4"/>
    <w:rsid w:val="00B26953"/>
    <w:rsid w:val="00B26F3C"/>
    <w:rsid w:val="00B3092F"/>
    <w:rsid w:val="00B31639"/>
    <w:rsid w:val="00B3233F"/>
    <w:rsid w:val="00B32B6C"/>
    <w:rsid w:val="00B33382"/>
    <w:rsid w:val="00B3371E"/>
    <w:rsid w:val="00B33C19"/>
    <w:rsid w:val="00B350DB"/>
    <w:rsid w:val="00B36AF7"/>
    <w:rsid w:val="00B36F85"/>
    <w:rsid w:val="00B4074D"/>
    <w:rsid w:val="00B40975"/>
    <w:rsid w:val="00B41A2D"/>
    <w:rsid w:val="00B420E7"/>
    <w:rsid w:val="00B42B0F"/>
    <w:rsid w:val="00B42CCE"/>
    <w:rsid w:val="00B435CF"/>
    <w:rsid w:val="00B436A7"/>
    <w:rsid w:val="00B43A42"/>
    <w:rsid w:val="00B444EE"/>
    <w:rsid w:val="00B446DF"/>
    <w:rsid w:val="00B44D55"/>
    <w:rsid w:val="00B45412"/>
    <w:rsid w:val="00B46B8F"/>
    <w:rsid w:val="00B52262"/>
    <w:rsid w:val="00B52437"/>
    <w:rsid w:val="00B52491"/>
    <w:rsid w:val="00B55217"/>
    <w:rsid w:val="00B5729E"/>
    <w:rsid w:val="00B609C3"/>
    <w:rsid w:val="00B6113F"/>
    <w:rsid w:val="00B61E24"/>
    <w:rsid w:val="00B6248F"/>
    <w:rsid w:val="00B62A24"/>
    <w:rsid w:val="00B62AA4"/>
    <w:rsid w:val="00B64F17"/>
    <w:rsid w:val="00B6735C"/>
    <w:rsid w:val="00B70AE3"/>
    <w:rsid w:val="00B71757"/>
    <w:rsid w:val="00B71B39"/>
    <w:rsid w:val="00B7274E"/>
    <w:rsid w:val="00B7343D"/>
    <w:rsid w:val="00B7486F"/>
    <w:rsid w:val="00B768CD"/>
    <w:rsid w:val="00B8042B"/>
    <w:rsid w:val="00B824F2"/>
    <w:rsid w:val="00B82545"/>
    <w:rsid w:val="00B83376"/>
    <w:rsid w:val="00B83804"/>
    <w:rsid w:val="00B83CE4"/>
    <w:rsid w:val="00B848C7"/>
    <w:rsid w:val="00B8631B"/>
    <w:rsid w:val="00B86884"/>
    <w:rsid w:val="00B902A8"/>
    <w:rsid w:val="00B90606"/>
    <w:rsid w:val="00B9077D"/>
    <w:rsid w:val="00B92893"/>
    <w:rsid w:val="00B931FD"/>
    <w:rsid w:val="00B943E5"/>
    <w:rsid w:val="00B94610"/>
    <w:rsid w:val="00B946FA"/>
    <w:rsid w:val="00B94763"/>
    <w:rsid w:val="00B96EEE"/>
    <w:rsid w:val="00BA25CE"/>
    <w:rsid w:val="00BA25F4"/>
    <w:rsid w:val="00BA3C93"/>
    <w:rsid w:val="00BA4CA4"/>
    <w:rsid w:val="00BA6174"/>
    <w:rsid w:val="00BA6D3D"/>
    <w:rsid w:val="00BB05C8"/>
    <w:rsid w:val="00BB081A"/>
    <w:rsid w:val="00BB2488"/>
    <w:rsid w:val="00BB320E"/>
    <w:rsid w:val="00BB4521"/>
    <w:rsid w:val="00BB5482"/>
    <w:rsid w:val="00BB5732"/>
    <w:rsid w:val="00BB5F20"/>
    <w:rsid w:val="00BB64A6"/>
    <w:rsid w:val="00BC024B"/>
    <w:rsid w:val="00BC025E"/>
    <w:rsid w:val="00BC06A5"/>
    <w:rsid w:val="00BC50E2"/>
    <w:rsid w:val="00BC5F18"/>
    <w:rsid w:val="00BD0B99"/>
    <w:rsid w:val="00BD2582"/>
    <w:rsid w:val="00BD270B"/>
    <w:rsid w:val="00BD4217"/>
    <w:rsid w:val="00BD5BC9"/>
    <w:rsid w:val="00BD5CFB"/>
    <w:rsid w:val="00BE36AA"/>
    <w:rsid w:val="00BE3CA9"/>
    <w:rsid w:val="00BE4430"/>
    <w:rsid w:val="00BE7107"/>
    <w:rsid w:val="00BE7112"/>
    <w:rsid w:val="00BE749F"/>
    <w:rsid w:val="00BE7805"/>
    <w:rsid w:val="00BE794E"/>
    <w:rsid w:val="00BF0A7E"/>
    <w:rsid w:val="00BF1C35"/>
    <w:rsid w:val="00BF238D"/>
    <w:rsid w:val="00BF455E"/>
    <w:rsid w:val="00BF5AC2"/>
    <w:rsid w:val="00BF69B8"/>
    <w:rsid w:val="00BF6F77"/>
    <w:rsid w:val="00BF72BF"/>
    <w:rsid w:val="00BF7AE8"/>
    <w:rsid w:val="00C00A01"/>
    <w:rsid w:val="00C01107"/>
    <w:rsid w:val="00C01847"/>
    <w:rsid w:val="00C02683"/>
    <w:rsid w:val="00C02FDE"/>
    <w:rsid w:val="00C02FF8"/>
    <w:rsid w:val="00C03384"/>
    <w:rsid w:val="00C033FA"/>
    <w:rsid w:val="00C03571"/>
    <w:rsid w:val="00C03D01"/>
    <w:rsid w:val="00C03E3E"/>
    <w:rsid w:val="00C05CB1"/>
    <w:rsid w:val="00C074A6"/>
    <w:rsid w:val="00C11CB2"/>
    <w:rsid w:val="00C1232D"/>
    <w:rsid w:val="00C12EDC"/>
    <w:rsid w:val="00C13E3D"/>
    <w:rsid w:val="00C14C0E"/>
    <w:rsid w:val="00C14C24"/>
    <w:rsid w:val="00C14E46"/>
    <w:rsid w:val="00C15540"/>
    <w:rsid w:val="00C156DB"/>
    <w:rsid w:val="00C1697E"/>
    <w:rsid w:val="00C2131D"/>
    <w:rsid w:val="00C223FD"/>
    <w:rsid w:val="00C230FB"/>
    <w:rsid w:val="00C23DF9"/>
    <w:rsid w:val="00C24B67"/>
    <w:rsid w:val="00C26B9F"/>
    <w:rsid w:val="00C27FED"/>
    <w:rsid w:val="00C30471"/>
    <w:rsid w:val="00C3078B"/>
    <w:rsid w:val="00C32C2C"/>
    <w:rsid w:val="00C3310D"/>
    <w:rsid w:val="00C3497C"/>
    <w:rsid w:val="00C36D1E"/>
    <w:rsid w:val="00C37446"/>
    <w:rsid w:val="00C401B2"/>
    <w:rsid w:val="00C40A2C"/>
    <w:rsid w:val="00C424D4"/>
    <w:rsid w:val="00C42E3D"/>
    <w:rsid w:val="00C43177"/>
    <w:rsid w:val="00C43C04"/>
    <w:rsid w:val="00C454DA"/>
    <w:rsid w:val="00C45D59"/>
    <w:rsid w:val="00C45F70"/>
    <w:rsid w:val="00C46867"/>
    <w:rsid w:val="00C46E93"/>
    <w:rsid w:val="00C50330"/>
    <w:rsid w:val="00C56BEB"/>
    <w:rsid w:val="00C56BF3"/>
    <w:rsid w:val="00C57506"/>
    <w:rsid w:val="00C62225"/>
    <w:rsid w:val="00C62575"/>
    <w:rsid w:val="00C64EEA"/>
    <w:rsid w:val="00C65C79"/>
    <w:rsid w:val="00C65D23"/>
    <w:rsid w:val="00C65F47"/>
    <w:rsid w:val="00C66415"/>
    <w:rsid w:val="00C70582"/>
    <w:rsid w:val="00C71A72"/>
    <w:rsid w:val="00C71BED"/>
    <w:rsid w:val="00C72535"/>
    <w:rsid w:val="00C74A0B"/>
    <w:rsid w:val="00C74C67"/>
    <w:rsid w:val="00C752E5"/>
    <w:rsid w:val="00C80903"/>
    <w:rsid w:val="00C831C5"/>
    <w:rsid w:val="00C832DF"/>
    <w:rsid w:val="00C8344B"/>
    <w:rsid w:val="00C83FA2"/>
    <w:rsid w:val="00C907C8"/>
    <w:rsid w:val="00C9100C"/>
    <w:rsid w:val="00C924E3"/>
    <w:rsid w:val="00C92F02"/>
    <w:rsid w:val="00C94813"/>
    <w:rsid w:val="00C94DBF"/>
    <w:rsid w:val="00C9601F"/>
    <w:rsid w:val="00CA0A01"/>
    <w:rsid w:val="00CA1834"/>
    <w:rsid w:val="00CA1B0A"/>
    <w:rsid w:val="00CA1C3B"/>
    <w:rsid w:val="00CA2524"/>
    <w:rsid w:val="00CA2E3C"/>
    <w:rsid w:val="00CA346C"/>
    <w:rsid w:val="00CA3631"/>
    <w:rsid w:val="00CA4D06"/>
    <w:rsid w:val="00CA54CC"/>
    <w:rsid w:val="00CA580D"/>
    <w:rsid w:val="00CA5A05"/>
    <w:rsid w:val="00CA75CA"/>
    <w:rsid w:val="00CA7DBC"/>
    <w:rsid w:val="00CA7DFA"/>
    <w:rsid w:val="00CB0309"/>
    <w:rsid w:val="00CB070A"/>
    <w:rsid w:val="00CB095B"/>
    <w:rsid w:val="00CB0ACF"/>
    <w:rsid w:val="00CB0DD6"/>
    <w:rsid w:val="00CB12B3"/>
    <w:rsid w:val="00CB174F"/>
    <w:rsid w:val="00CB1EA8"/>
    <w:rsid w:val="00CB1EDA"/>
    <w:rsid w:val="00CB36A9"/>
    <w:rsid w:val="00CB3F1D"/>
    <w:rsid w:val="00CB49B8"/>
    <w:rsid w:val="00CB5B29"/>
    <w:rsid w:val="00CB607D"/>
    <w:rsid w:val="00CB706B"/>
    <w:rsid w:val="00CB72A9"/>
    <w:rsid w:val="00CC374C"/>
    <w:rsid w:val="00CC5CD4"/>
    <w:rsid w:val="00CC5EAA"/>
    <w:rsid w:val="00CC5F4A"/>
    <w:rsid w:val="00CC6481"/>
    <w:rsid w:val="00CC75E0"/>
    <w:rsid w:val="00CC76D2"/>
    <w:rsid w:val="00CD098B"/>
    <w:rsid w:val="00CD14C3"/>
    <w:rsid w:val="00CD26B7"/>
    <w:rsid w:val="00CD2701"/>
    <w:rsid w:val="00CD3B36"/>
    <w:rsid w:val="00CD40E3"/>
    <w:rsid w:val="00CD4477"/>
    <w:rsid w:val="00CD53F3"/>
    <w:rsid w:val="00CD5A63"/>
    <w:rsid w:val="00CD5E57"/>
    <w:rsid w:val="00CD6018"/>
    <w:rsid w:val="00CD6D7E"/>
    <w:rsid w:val="00CD6F0F"/>
    <w:rsid w:val="00CE0357"/>
    <w:rsid w:val="00CE0377"/>
    <w:rsid w:val="00CE0EDE"/>
    <w:rsid w:val="00CE0F56"/>
    <w:rsid w:val="00CE144F"/>
    <w:rsid w:val="00CE2729"/>
    <w:rsid w:val="00CE3B27"/>
    <w:rsid w:val="00CE3C44"/>
    <w:rsid w:val="00CE42E5"/>
    <w:rsid w:val="00CE4A4B"/>
    <w:rsid w:val="00CE4D56"/>
    <w:rsid w:val="00CE4FA7"/>
    <w:rsid w:val="00CE50A5"/>
    <w:rsid w:val="00CE5F72"/>
    <w:rsid w:val="00CE7ECF"/>
    <w:rsid w:val="00CF0369"/>
    <w:rsid w:val="00CF05CB"/>
    <w:rsid w:val="00CF0DF1"/>
    <w:rsid w:val="00CF2335"/>
    <w:rsid w:val="00CF2D9C"/>
    <w:rsid w:val="00CF2E01"/>
    <w:rsid w:val="00CF37B7"/>
    <w:rsid w:val="00CF38B1"/>
    <w:rsid w:val="00CF38F3"/>
    <w:rsid w:val="00CF3912"/>
    <w:rsid w:val="00CF481E"/>
    <w:rsid w:val="00CF6112"/>
    <w:rsid w:val="00CF6228"/>
    <w:rsid w:val="00CF6942"/>
    <w:rsid w:val="00CF69A5"/>
    <w:rsid w:val="00CF69FA"/>
    <w:rsid w:val="00D020AA"/>
    <w:rsid w:val="00D020AF"/>
    <w:rsid w:val="00D023FE"/>
    <w:rsid w:val="00D02D38"/>
    <w:rsid w:val="00D032A4"/>
    <w:rsid w:val="00D0362E"/>
    <w:rsid w:val="00D03CB4"/>
    <w:rsid w:val="00D03D2C"/>
    <w:rsid w:val="00D074F2"/>
    <w:rsid w:val="00D0767E"/>
    <w:rsid w:val="00D07AB1"/>
    <w:rsid w:val="00D106A6"/>
    <w:rsid w:val="00D107FD"/>
    <w:rsid w:val="00D113B4"/>
    <w:rsid w:val="00D11445"/>
    <w:rsid w:val="00D1151A"/>
    <w:rsid w:val="00D11BBF"/>
    <w:rsid w:val="00D11CE1"/>
    <w:rsid w:val="00D14767"/>
    <w:rsid w:val="00D15C05"/>
    <w:rsid w:val="00D16C74"/>
    <w:rsid w:val="00D20D2C"/>
    <w:rsid w:val="00D20E63"/>
    <w:rsid w:val="00D2160C"/>
    <w:rsid w:val="00D22EF2"/>
    <w:rsid w:val="00D23030"/>
    <w:rsid w:val="00D237F7"/>
    <w:rsid w:val="00D24834"/>
    <w:rsid w:val="00D24DB3"/>
    <w:rsid w:val="00D26A9C"/>
    <w:rsid w:val="00D26DF2"/>
    <w:rsid w:val="00D27AAE"/>
    <w:rsid w:val="00D306C0"/>
    <w:rsid w:val="00D31496"/>
    <w:rsid w:val="00D32E7C"/>
    <w:rsid w:val="00D332CD"/>
    <w:rsid w:val="00D34338"/>
    <w:rsid w:val="00D352E6"/>
    <w:rsid w:val="00D355D9"/>
    <w:rsid w:val="00D3640E"/>
    <w:rsid w:val="00D36C06"/>
    <w:rsid w:val="00D408F2"/>
    <w:rsid w:val="00D40AA6"/>
    <w:rsid w:val="00D41ACE"/>
    <w:rsid w:val="00D43084"/>
    <w:rsid w:val="00D437BA"/>
    <w:rsid w:val="00D44E9B"/>
    <w:rsid w:val="00D44FB2"/>
    <w:rsid w:val="00D5132A"/>
    <w:rsid w:val="00D51543"/>
    <w:rsid w:val="00D53DD5"/>
    <w:rsid w:val="00D53F7F"/>
    <w:rsid w:val="00D556DA"/>
    <w:rsid w:val="00D565E3"/>
    <w:rsid w:val="00D566D6"/>
    <w:rsid w:val="00D56A79"/>
    <w:rsid w:val="00D576B0"/>
    <w:rsid w:val="00D6058F"/>
    <w:rsid w:val="00D60DB8"/>
    <w:rsid w:val="00D61249"/>
    <w:rsid w:val="00D61458"/>
    <w:rsid w:val="00D627CE"/>
    <w:rsid w:val="00D62ADE"/>
    <w:rsid w:val="00D63D7F"/>
    <w:rsid w:val="00D64AF0"/>
    <w:rsid w:val="00D65C22"/>
    <w:rsid w:val="00D6630D"/>
    <w:rsid w:val="00D6632E"/>
    <w:rsid w:val="00D66F73"/>
    <w:rsid w:val="00D67641"/>
    <w:rsid w:val="00D703A5"/>
    <w:rsid w:val="00D70C65"/>
    <w:rsid w:val="00D71474"/>
    <w:rsid w:val="00D71A19"/>
    <w:rsid w:val="00D72565"/>
    <w:rsid w:val="00D725AD"/>
    <w:rsid w:val="00D74EE0"/>
    <w:rsid w:val="00D75B99"/>
    <w:rsid w:val="00D761D3"/>
    <w:rsid w:val="00D7777E"/>
    <w:rsid w:val="00D80FA9"/>
    <w:rsid w:val="00D8101A"/>
    <w:rsid w:val="00D8288D"/>
    <w:rsid w:val="00D83DAE"/>
    <w:rsid w:val="00D84C3D"/>
    <w:rsid w:val="00D86440"/>
    <w:rsid w:val="00D876F3"/>
    <w:rsid w:val="00D90782"/>
    <w:rsid w:val="00D915D5"/>
    <w:rsid w:val="00D92836"/>
    <w:rsid w:val="00D940A9"/>
    <w:rsid w:val="00D968E7"/>
    <w:rsid w:val="00D96BD1"/>
    <w:rsid w:val="00D96DF5"/>
    <w:rsid w:val="00D974B8"/>
    <w:rsid w:val="00D97C18"/>
    <w:rsid w:val="00D97D38"/>
    <w:rsid w:val="00DA0683"/>
    <w:rsid w:val="00DA0A6A"/>
    <w:rsid w:val="00DA0D85"/>
    <w:rsid w:val="00DA23DA"/>
    <w:rsid w:val="00DA2BE9"/>
    <w:rsid w:val="00DA2D36"/>
    <w:rsid w:val="00DA30A6"/>
    <w:rsid w:val="00DA431C"/>
    <w:rsid w:val="00DA4DA8"/>
    <w:rsid w:val="00DA54C0"/>
    <w:rsid w:val="00DA5BCB"/>
    <w:rsid w:val="00DA707C"/>
    <w:rsid w:val="00DB0018"/>
    <w:rsid w:val="00DB0BA9"/>
    <w:rsid w:val="00DB3A53"/>
    <w:rsid w:val="00DB4D18"/>
    <w:rsid w:val="00DB51B3"/>
    <w:rsid w:val="00DB6737"/>
    <w:rsid w:val="00DB6BFB"/>
    <w:rsid w:val="00DB76D6"/>
    <w:rsid w:val="00DC19E7"/>
    <w:rsid w:val="00DC21A0"/>
    <w:rsid w:val="00DC4D5B"/>
    <w:rsid w:val="00DC73DB"/>
    <w:rsid w:val="00DC7433"/>
    <w:rsid w:val="00DD2B68"/>
    <w:rsid w:val="00DD4183"/>
    <w:rsid w:val="00DD5FDE"/>
    <w:rsid w:val="00DD68DD"/>
    <w:rsid w:val="00DD70D8"/>
    <w:rsid w:val="00DD762A"/>
    <w:rsid w:val="00DD7C99"/>
    <w:rsid w:val="00DD7FBE"/>
    <w:rsid w:val="00DE048E"/>
    <w:rsid w:val="00DE0543"/>
    <w:rsid w:val="00DE05ED"/>
    <w:rsid w:val="00DE15B9"/>
    <w:rsid w:val="00DE20B7"/>
    <w:rsid w:val="00DE2412"/>
    <w:rsid w:val="00DE2D24"/>
    <w:rsid w:val="00DE43A1"/>
    <w:rsid w:val="00DE52C4"/>
    <w:rsid w:val="00DF1F5E"/>
    <w:rsid w:val="00DF3318"/>
    <w:rsid w:val="00DF368F"/>
    <w:rsid w:val="00DF3CD9"/>
    <w:rsid w:val="00DF54FA"/>
    <w:rsid w:val="00DF6736"/>
    <w:rsid w:val="00DF6FF2"/>
    <w:rsid w:val="00E007F9"/>
    <w:rsid w:val="00E00DD6"/>
    <w:rsid w:val="00E00F2C"/>
    <w:rsid w:val="00E02A3B"/>
    <w:rsid w:val="00E02CA3"/>
    <w:rsid w:val="00E03B34"/>
    <w:rsid w:val="00E03B7F"/>
    <w:rsid w:val="00E04258"/>
    <w:rsid w:val="00E04FD9"/>
    <w:rsid w:val="00E0530A"/>
    <w:rsid w:val="00E05AC1"/>
    <w:rsid w:val="00E05F7C"/>
    <w:rsid w:val="00E06A87"/>
    <w:rsid w:val="00E07730"/>
    <w:rsid w:val="00E109BD"/>
    <w:rsid w:val="00E10F9B"/>
    <w:rsid w:val="00E12127"/>
    <w:rsid w:val="00E12851"/>
    <w:rsid w:val="00E12F25"/>
    <w:rsid w:val="00E13899"/>
    <w:rsid w:val="00E14D36"/>
    <w:rsid w:val="00E15D14"/>
    <w:rsid w:val="00E1671C"/>
    <w:rsid w:val="00E16AAE"/>
    <w:rsid w:val="00E179D5"/>
    <w:rsid w:val="00E2512B"/>
    <w:rsid w:val="00E257E1"/>
    <w:rsid w:val="00E25C6F"/>
    <w:rsid w:val="00E3098A"/>
    <w:rsid w:val="00E30B5A"/>
    <w:rsid w:val="00E31845"/>
    <w:rsid w:val="00E339BA"/>
    <w:rsid w:val="00E41DF4"/>
    <w:rsid w:val="00E41FB6"/>
    <w:rsid w:val="00E42D83"/>
    <w:rsid w:val="00E43BCF"/>
    <w:rsid w:val="00E43FE4"/>
    <w:rsid w:val="00E44DC7"/>
    <w:rsid w:val="00E46388"/>
    <w:rsid w:val="00E47FDC"/>
    <w:rsid w:val="00E50668"/>
    <w:rsid w:val="00E513A8"/>
    <w:rsid w:val="00E53226"/>
    <w:rsid w:val="00E5348E"/>
    <w:rsid w:val="00E53895"/>
    <w:rsid w:val="00E55134"/>
    <w:rsid w:val="00E56603"/>
    <w:rsid w:val="00E57476"/>
    <w:rsid w:val="00E57954"/>
    <w:rsid w:val="00E60D2B"/>
    <w:rsid w:val="00E61265"/>
    <w:rsid w:val="00E61DC9"/>
    <w:rsid w:val="00E624B0"/>
    <w:rsid w:val="00E62CB2"/>
    <w:rsid w:val="00E63D92"/>
    <w:rsid w:val="00E66004"/>
    <w:rsid w:val="00E6640F"/>
    <w:rsid w:val="00E667FC"/>
    <w:rsid w:val="00E70D7C"/>
    <w:rsid w:val="00E71426"/>
    <w:rsid w:val="00E7167A"/>
    <w:rsid w:val="00E719D0"/>
    <w:rsid w:val="00E73DD0"/>
    <w:rsid w:val="00E773B0"/>
    <w:rsid w:val="00E8012C"/>
    <w:rsid w:val="00E81862"/>
    <w:rsid w:val="00E81FDC"/>
    <w:rsid w:val="00E826D7"/>
    <w:rsid w:val="00E82BF7"/>
    <w:rsid w:val="00E82CD8"/>
    <w:rsid w:val="00E83113"/>
    <w:rsid w:val="00E83897"/>
    <w:rsid w:val="00E83B9D"/>
    <w:rsid w:val="00E856FC"/>
    <w:rsid w:val="00E85725"/>
    <w:rsid w:val="00E87E37"/>
    <w:rsid w:val="00E900AC"/>
    <w:rsid w:val="00E90D15"/>
    <w:rsid w:val="00E90EA0"/>
    <w:rsid w:val="00E94538"/>
    <w:rsid w:val="00E94D9D"/>
    <w:rsid w:val="00E94E3E"/>
    <w:rsid w:val="00E952D8"/>
    <w:rsid w:val="00E963FB"/>
    <w:rsid w:val="00E979F1"/>
    <w:rsid w:val="00EA1E63"/>
    <w:rsid w:val="00EA2B9C"/>
    <w:rsid w:val="00EA2ED6"/>
    <w:rsid w:val="00EA7D92"/>
    <w:rsid w:val="00EB1DD2"/>
    <w:rsid w:val="00EB22BD"/>
    <w:rsid w:val="00EB22F3"/>
    <w:rsid w:val="00EB2F5C"/>
    <w:rsid w:val="00EB3A64"/>
    <w:rsid w:val="00EB3B6F"/>
    <w:rsid w:val="00EB579A"/>
    <w:rsid w:val="00EB6C27"/>
    <w:rsid w:val="00EC0094"/>
    <w:rsid w:val="00EC049E"/>
    <w:rsid w:val="00EC0979"/>
    <w:rsid w:val="00EC0FAC"/>
    <w:rsid w:val="00EC1850"/>
    <w:rsid w:val="00EC252D"/>
    <w:rsid w:val="00EC3016"/>
    <w:rsid w:val="00EC3D61"/>
    <w:rsid w:val="00EC46A5"/>
    <w:rsid w:val="00EC67FF"/>
    <w:rsid w:val="00EC6D94"/>
    <w:rsid w:val="00EC7EF1"/>
    <w:rsid w:val="00ED16B6"/>
    <w:rsid w:val="00ED1D59"/>
    <w:rsid w:val="00ED2B83"/>
    <w:rsid w:val="00ED2C29"/>
    <w:rsid w:val="00ED2DCA"/>
    <w:rsid w:val="00ED3352"/>
    <w:rsid w:val="00ED385A"/>
    <w:rsid w:val="00ED48FC"/>
    <w:rsid w:val="00ED6BE2"/>
    <w:rsid w:val="00ED7667"/>
    <w:rsid w:val="00EE279A"/>
    <w:rsid w:val="00EE3876"/>
    <w:rsid w:val="00EE46DB"/>
    <w:rsid w:val="00EE75CA"/>
    <w:rsid w:val="00EF1F18"/>
    <w:rsid w:val="00EF5E42"/>
    <w:rsid w:val="00EF7EAE"/>
    <w:rsid w:val="00F001D2"/>
    <w:rsid w:val="00F00536"/>
    <w:rsid w:val="00F01591"/>
    <w:rsid w:val="00F0160A"/>
    <w:rsid w:val="00F02941"/>
    <w:rsid w:val="00F04446"/>
    <w:rsid w:val="00F04FD7"/>
    <w:rsid w:val="00F06890"/>
    <w:rsid w:val="00F06D8E"/>
    <w:rsid w:val="00F073F6"/>
    <w:rsid w:val="00F10CB3"/>
    <w:rsid w:val="00F12602"/>
    <w:rsid w:val="00F12688"/>
    <w:rsid w:val="00F144A5"/>
    <w:rsid w:val="00F1465A"/>
    <w:rsid w:val="00F15806"/>
    <w:rsid w:val="00F1598F"/>
    <w:rsid w:val="00F15EC3"/>
    <w:rsid w:val="00F16008"/>
    <w:rsid w:val="00F16891"/>
    <w:rsid w:val="00F20980"/>
    <w:rsid w:val="00F20C0A"/>
    <w:rsid w:val="00F21B30"/>
    <w:rsid w:val="00F22A1E"/>
    <w:rsid w:val="00F23836"/>
    <w:rsid w:val="00F24C97"/>
    <w:rsid w:val="00F25677"/>
    <w:rsid w:val="00F2581A"/>
    <w:rsid w:val="00F30346"/>
    <w:rsid w:val="00F30541"/>
    <w:rsid w:val="00F30A85"/>
    <w:rsid w:val="00F312AA"/>
    <w:rsid w:val="00F31AC6"/>
    <w:rsid w:val="00F31FF7"/>
    <w:rsid w:val="00F32390"/>
    <w:rsid w:val="00F34168"/>
    <w:rsid w:val="00F353A3"/>
    <w:rsid w:val="00F36061"/>
    <w:rsid w:val="00F379B0"/>
    <w:rsid w:val="00F408B1"/>
    <w:rsid w:val="00F40FCE"/>
    <w:rsid w:val="00F4105F"/>
    <w:rsid w:val="00F41706"/>
    <w:rsid w:val="00F41BDE"/>
    <w:rsid w:val="00F43496"/>
    <w:rsid w:val="00F43C61"/>
    <w:rsid w:val="00F446A8"/>
    <w:rsid w:val="00F446E0"/>
    <w:rsid w:val="00F446EC"/>
    <w:rsid w:val="00F44AD6"/>
    <w:rsid w:val="00F44CC4"/>
    <w:rsid w:val="00F45B8C"/>
    <w:rsid w:val="00F4644E"/>
    <w:rsid w:val="00F46499"/>
    <w:rsid w:val="00F46BC7"/>
    <w:rsid w:val="00F471B5"/>
    <w:rsid w:val="00F477BC"/>
    <w:rsid w:val="00F50FAF"/>
    <w:rsid w:val="00F524E8"/>
    <w:rsid w:val="00F53B29"/>
    <w:rsid w:val="00F53D38"/>
    <w:rsid w:val="00F57583"/>
    <w:rsid w:val="00F57608"/>
    <w:rsid w:val="00F6169C"/>
    <w:rsid w:val="00F61EF8"/>
    <w:rsid w:val="00F62553"/>
    <w:rsid w:val="00F63139"/>
    <w:rsid w:val="00F636FD"/>
    <w:rsid w:val="00F65EDC"/>
    <w:rsid w:val="00F66044"/>
    <w:rsid w:val="00F66300"/>
    <w:rsid w:val="00F6654F"/>
    <w:rsid w:val="00F670C1"/>
    <w:rsid w:val="00F7007F"/>
    <w:rsid w:val="00F70A04"/>
    <w:rsid w:val="00F71394"/>
    <w:rsid w:val="00F7228D"/>
    <w:rsid w:val="00F728E2"/>
    <w:rsid w:val="00F738C0"/>
    <w:rsid w:val="00F747A3"/>
    <w:rsid w:val="00F75540"/>
    <w:rsid w:val="00F75BE6"/>
    <w:rsid w:val="00F76685"/>
    <w:rsid w:val="00F76CA1"/>
    <w:rsid w:val="00F777D0"/>
    <w:rsid w:val="00F81C86"/>
    <w:rsid w:val="00F822DB"/>
    <w:rsid w:val="00F824F4"/>
    <w:rsid w:val="00F83E82"/>
    <w:rsid w:val="00F854C3"/>
    <w:rsid w:val="00F860FC"/>
    <w:rsid w:val="00F87493"/>
    <w:rsid w:val="00F8760A"/>
    <w:rsid w:val="00F879EA"/>
    <w:rsid w:val="00F87A94"/>
    <w:rsid w:val="00F930F8"/>
    <w:rsid w:val="00F949EF"/>
    <w:rsid w:val="00F9553D"/>
    <w:rsid w:val="00F95609"/>
    <w:rsid w:val="00FA02C8"/>
    <w:rsid w:val="00FA07CF"/>
    <w:rsid w:val="00FA0F40"/>
    <w:rsid w:val="00FA19A1"/>
    <w:rsid w:val="00FA19AA"/>
    <w:rsid w:val="00FA1CF2"/>
    <w:rsid w:val="00FA2688"/>
    <w:rsid w:val="00FA3BB0"/>
    <w:rsid w:val="00FA3FE2"/>
    <w:rsid w:val="00FA4154"/>
    <w:rsid w:val="00FA4867"/>
    <w:rsid w:val="00FA4D74"/>
    <w:rsid w:val="00FA556D"/>
    <w:rsid w:val="00FA56AF"/>
    <w:rsid w:val="00FA6132"/>
    <w:rsid w:val="00FA66C8"/>
    <w:rsid w:val="00FA713F"/>
    <w:rsid w:val="00FB116C"/>
    <w:rsid w:val="00FB19B0"/>
    <w:rsid w:val="00FB4577"/>
    <w:rsid w:val="00FB46B4"/>
    <w:rsid w:val="00FB7D13"/>
    <w:rsid w:val="00FC0624"/>
    <w:rsid w:val="00FC1E37"/>
    <w:rsid w:val="00FC22F3"/>
    <w:rsid w:val="00FC2897"/>
    <w:rsid w:val="00FC4B3C"/>
    <w:rsid w:val="00FC5143"/>
    <w:rsid w:val="00FC68A8"/>
    <w:rsid w:val="00FC6CEA"/>
    <w:rsid w:val="00FC6CEF"/>
    <w:rsid w:val="00FC7AB1"/>
    <w:rsid w:val="00FC7F38"/>
    <w:rsid w:val="00FD07ED"/>
    <w:rsid w:val="00FD0B39"/>
    <w:rsid w:val="00FD0EB3"/>
    <w:rsid w:val="00FD20A1"/>
    <w:rsid w:val="00FD21A6"/>
    <w:rsid w:val="00FD6509"/>
    <w:rsid w:val="00FD6BBF"/>
    <w:rsid w:val="00FD72C2"/>
    <w:rsid w:val="00FE1416"/>
    <w:rsid w:val="00FE14ED"/>
    <w:rsid w:val="00FE42E9"/>
    <w:rsid w:val="00FE4342"/>
    <w:rsid w:val="00FE4D50"/>
    <w:rsid w:val="00FE5C60"/>
    <w:rsid w:val="00FE76B0"/>
    <w:rsid w:val="00FE7B56"/>
    <w:rsid w:val="00FF1061"/>
    <w:rsid w:val="00FF27E6"/>
    <w:rsid w:val="00FF3120"/>
    <w:rsid w:val="00FF3561"/>
    <w:rsid w:val="00FF3649"/>
    <w:rsid w:val="00FF526F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59B13B"/>
  <w15:docId w15:val="{307C916F-AC2A-47EA-B75B-0B0F7D22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52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61610"/>
    <w:pPr>
      <w:keepNext/>
      <w:numPr>
        <w:numId w:val="2"/>
      </w:numPr>
      <w:jc w:val="center"/>
      <w:outlineLvl w:val="0"/>
    </w:pPr>
    <w:rPr>
      <w:rFonts w:ascii="Arial" w:hAnsi="Arial"/>
      <w:b/>
      <w:bCs/>
      <w:sz w:val="16"/>
      <w:szCs w:val="16"/>
    </w:rPr>
  </w:style>
  <w:style w:type="paragraph" w:styleId="Heading2">
    <w:name w:val="heading 2"/>
    <w:aliases w:val="Char, Char"/>
    <w:basedOn w:val="Normal"/>
    <w:next w:val="Normal"/>
    <w:link w:val="Heading2Char"/>
    <w:uiPriority w:val="9"/>
    <w:qFormat/>
    <w:rsid w:val="00561610"/>
    <w:pPr>
      <w:keepNext/>
      <w:numPr>
        <w:ilvl w:val="1"/>
        <w:numId w:val="2"/>
      </w:numPr>
      <w:outlineLvl w:val="1"/>
    </w:pPr>
    <w:rPr>
      <w:b/>
      <w:bCs/>
      <w:lang w:val="sr-Latn-CS"/>
    </w:rPr>
  </w:style>
  <w:style w:type="paragraph" w:styleId="Heading3">
    <w:name w:val="heading 3"/>
    <w:basedOn w:val="Normal"/>
    <w:next w:val="Normal"/>
    <w:link w:val="Heading3Char"/>
    <w:qFormat/>
    <w:rsid w:val="008409B2"/>
    <w:pPr>
      <w:keepNext/>
      <w:numPr>
        <w:ilvl w:val="2"/>
        <w:numId w:val="2"/>
      </w:numPr>
      <w:outlineLvl w:val="2"/>
    </w:pPr>
    <w:rPr>
      <w:b/>
      <w:bCs/>
      <w:lang w:val="sr-Latn-CS"/>
    </w:rPr>
  </w:style>
  <w:style w:type="paragraph" w:styleId="Heading4">
    <w:name w:val="heading 4"/>
    <w:basedOn w:val="Normal"/>
    <w:next w:val="Normal"/>
    <w:link w:val="Heading4Char"/>
    <w:qFormat/>
    <w:rsid w:val="00561610"/>
    <w:pPr>
      <w:keepNext/>
      <w:numPr>
        <w:ilvl w:val="3"/>
        <w:numId w:val="2"/>
      </w:numPr>
      <w:jc w:val="both"/>
      <w:outlineLvl w:val="3"/>
    </w:pPr>
    <w:rPr>
      <w:b/>
      <w:bCs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A14A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14A5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4A5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14A5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14A5A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364"/>
    <w:rPr>
      <w:rFonts w:ascii="Arial" w:hAnsi="Arial"/>
      <w:b/>
      <w:bCs/>
      <w:sz w:val="16"/>
      <w:szCs w:val="16"/>
      <w:lang w:eastAsia="ar-SA"/>
    </w:rPr>
  </w:style>
  <w:style w:type="character" w:customStyle="1" w:styleId="Heading2Char">
    <w:name w:val="Heading 2 Char"/>
    <w:aliases w:val="Char Char, Char Char"/>
    <w:link w:val="Heading2"/>
    <w:uiPriority w:val="9"/>
    <w:rsid w:val="0040367D"/>
    <w:rPr>
      <w:b/>
      <w:bCs/>
      <w:sz w:val="24"/>
      <w:szCs w:val="24"/>
      <w:lang w:val="sr-Latn-CS" w:eastAsia="ar-SA"/>
    </w:rPr>
  </w:style>
  <w:style w:type="character" w:customStyle="1" w:styleId="Heading3Char">
    <w:name w:val="Heading 3 Char"/>
    <w:link w:val="Heading3"/>
    <w:rsid w:val="008409B2"/>
    <w:rPr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link w:val="Heading4"/>
    <w:rsid w:val="009868EF"/>
    <w:rPr>
      <w:b/>
      <w:bCs/>
      <w:sz w:val="24"/>
      <w:szCs w:val="24"/>
      <w:lang w:val="sr-Latn-CS" w:eastAsia="ar-SA"/>
    </w:rPr>
  </w:style>
  <w:style w:type="character" w:customStyle="1" w:styleId="Heading5Char">
    <w:name w:val="Heading 5 Char"/>
    <w:link w:val="Heading5"/>
    <w:rsid w:val="009868EF"/>
    <w:rPr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868EF"/>
    <w:rPr>
      <w:b/>
      <w:bCs/>
      <w:sz w:val="22"/>
      <w:szCs w:val="22"/>
      <w:lang w:eastAsia="ar-SA"/>
    </w:rPr>
  </w:style>
  <w:style w:type="character" w:customStyle="1" w:styleId="Heading7Char">
    <w:name w:val="Heading 7 Char"/>
    <w:link w:val="Heading7"/>
    <w:rsid w:val="009868EF"/>
    <w:rPr>
      <w:sz w:val="24"/>
      <w:szCs w:val="24"/>
      <w:lang w:eastAsia="ar-SA"/>
    </w:rPr>
  </w:style>
  <w:style w:type="character" w:customStyle="1" w:styleId="Heading8Char">
    <w:name w:val="Heading 8 Char"/>
    <w:link w:val="Heading8"/>
    <w:rsid w:val="009868EF"/>
    <w:rPr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868EF"/>
    <w:rPr>
      <w:rFonts w:ascii="Arial" w:hAnsi="Arial"/>
      <w:sz w:val="22"/>
      <w:szCs w:val="22"/>
      <w:lang w:eastAsia="ar-SA"/>
    </w:rPr>
  </w:style>
  <w:style w:type="character" w:customStyle="1" w:styleId="WW8Num2z0">
    <w:name w:val="WW8Num2z0"/>
    <w:rsid w:val="00561610"/>
    <w:rPr>
      <w:rFonts w:ascii="Symbol" w:hAnsi="Symbol" w:cs="Symbol"/>
      <w:color w:val="auto"/>
      <w:sz w:val="24"/>
      <w:szCs w:val="24"/>
    </w:rPr>
  </w:style>
  <w:style w:type="character" w:customStyle="1" w:styleId="WW8Num4z0">
    <w:name w:val="WW8Num4z0"/>
    <w:rsid w:val="00561610"/>
    <w:rPr>
      <w:rFonts w:ascii="Wingdings" w:hAnsi="Wingdings" w:cs="Wingdings"/>
    </w:rPr>
  </w:style>
  <w:style w:type="character" w:customStyle="1" w:styleId="WW8Num5z0">
    <w:name w:val="WW8Num5z0"/>
    <w:rsid w:val="00561610"/>
    <w:rPr>
      <w:rFonts w:ascii="Symbol" w:hAnsi="Symbol" w:cs="Symbol"/>
    </w:rPr>
  </w:style>
  <w:style w:type="character" w:customStyle="1" w:styleId="WW8Num5z1">
    <w:name w:val="WW8Num5z1"/>
    <w:rsid w:val="00561610"/>
    <w:rPr>
      <w:rFonts w:ascii="Times New Roman" w:hAnsi="Times New Roman" w:cs="Times New Roman"/>
    </w:rPr>
  </w:style>
  <w:style w:type="character" w:customStyle="1" w:styleId="WW8Num5z2">
    <w:name w:val="WW8Num5z2"/>
    <w:rsid w:val="00561610"/>
    <w:rPr>
      <w:rFonts w:ascii="Wingdings" w:hAnsi="Wingdings" w:cs="Wingdings"/>
    </w:rPr>
  </w:style>
  <w:style w:type="character" w:customStyle="1" w:styleId="WW8Num5z4">
    <w:name w:val="WW8Num5z4"/>
    <w:rsid w:val="0056161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561610"/>
  </w:style>
  <w:style w:type="character" w:customStyle="1" w:styleId="WW8Num1z0">
    <w:name w:val="WW8Num1z0"/>
    <w:rsid w:val="00561610"/>
    <w:rPr>
      <w:rFonts w:ascii="Symbol" w:hAnsi="Symbol" w:cs="Symbol"/>
    </w:rPr>
  </w:style>
  <w:style w:type="character" w:customStyle="1" w:styleId="WW8Num1z1">
    <w:name w:val="WW8Num1z1"/>
    <w:rsid w:val="00561610"/>
    <w:rPr>
      <w:rFonts w:ascii="Courier New" w:hAnsi="Courier New" w:cs="Courier New"/>
    </w:rPr>
  </w:style>
  <w:style w:type="character" w:customStyle="1" w:styleId="WW8Num1z2">
    <w:name w:val="WW8Num1z2"/>
    <w:rsid w:val="00561610"/>
    <w:rPr>
      <w:rFonts w:ascii="Wingdings" w:hAnsi="Wingdings" w:cs="Wingdings"/>
    </w:rPr>
  </w:style>
  <w:style w:type="character" w:customStyle="1" w:styleId="WW8Num2z1">
    <w:name w:val="WW8Num2z1"/>
    <w:rsid w:val="00561610"/>
    <w:rPr>
      <w:rFonts w:ascii="Courier New" w:hAnsi="Courier New" w:cs="Courier New"/>
    </w:rPr>
  </w:style>
  <w:style w:type="character" w:customStyle="1" w:styleId="WW8Num2z2">
    <w:name w:val="WW8Num2z2"/>
    <w:rsid w:val="00561610"/>
    <w:rPr>
      <w:rFonts w:ascii="Wingdings" w:hAnsi="Wingdings" w:cs="Wingdings"/>
    </w:rPr>
  </w:style>
  <w:style w:type="character" w:customStyle="1" w:styleId="WW8Num2z3">
    <w:name w:val="WW8Num2z3"/>
    <w:rsid w:val="00561610"/>
    <w:rPr>
      <w:rFonts w:ascii="Symbol" w:hAnsi="Symbol" w:cs="Symbol"/>
    </w:rPr>
  </w:style>
  <w:style w:type="character" w:customStyle="1" w:styleId="WW8Num3z0">
    <w:name w:val="WW8Num3z0"/>
    <w:rsid w:val="00561610"/>
    <w:rPr>
      <w:u w:val="none"/>
    </w:rPr>
  </w:style>
  <w:style w:type="character" w:customStyle="1" w:styleId="WW8Num4z1">
    <w:name w:val="WW8Num4z1"/>
    <w:rsid w:val="00561610"/>
    <w:rPr>
      <w:rFonts w:ascii="Courier New" w:hAnsi="Courier New" w:cs="Courier New"/>
    </w:rPr>
  </w:style>
  <w:style w:type="character" w:customStyle="1" w:styleId="WW8Num4z3">
    <w:name w:val="WW8Num4z3"/>
    <w:rsid w:val="00561610"/>
    <w:rPr>
      <w:rFonts w:ascii="Symbol" w:hAnsi="Symbol" w:cs="Symbol"/>
    </w:rPr>
  </w:style>
  <w:style w:type="character" w:customStyle="1" w:styleId="WW8Num7z0">
    <w:name w:val="WW8Num7z0"/>
    <w:rsid w:val="00561610"/>
    <w:rPr>
      <w:rFonts w:ascii="Symbol" w:hAnsi="Symbol" w:cs="Symbol"/>
    </w:rPr>
  </w:style>
  <w:style w:type="character" w:customStyle="1" w:styleId="WW8Num8z0">
    <w:name w:val="WW8Num8z0"/>
    <w:rsid w:val="00561610"/>
    <w:rPr>
      <w:rFonts w:ascii="Times New Roman" w:hAnsi="Times New Roman" w:cs="Times New Roman"/>
    </w:rPr>
  </w:style>
  <w:style w:type="character" w:customStyle="1" w:styleId="WW8Num8z1">
    <w:name w:val="WW8Num8z1"/>
    <w:rsid w:val="00561610"/>
    <w:rPr>
      <w:rFonts w:ascii="Courier New" w:hAnsi="Courier New" w:cs="Courier New"/>
    </w:rPr>
  </w:style>
  <w:style w:type="character" w:customStyle="1" w:styleId="WW8Num8z2">
    <w:name w:val="WW8Num8z2"/>
    <w:rsid w:val="00561610"/>
    <w:rPr>
      <w:rFonts w:ascii="Wingdings" w:hAnsi="Wingdings" w:cs="Wingdings"/>
    </w:rPr>
  </w:style>
  <w:style w:type="character" w:customStyle="1" w:styleId="WW8Num8z3">
    <w:name w:val="WW8Num8z3"/>
    <w:rsid w:val="00561610"/>
    <w:rPr>
      <w:rFonts w:ascii="Symbol" w:hAnsi="Symbol" w:cs="Symbol"/>
    </w:rPr>
  </w:style>
  <w:style w:type="character" w:customStyle="1" w:styleId="WW8Num9z0">
    <w:name w:val="WW8Num9z0"/>
    <w:rsid w:val="00561610"/>
    <w:rPr>
      <w:rFonts w:ascii="Symbol" w:hAnsi="Symbol" w:cs="Symbol"/>
    </w:rPr>
  </w:style>
  <w:style w:type="character" w:customStyle="1" w:styleId="WW8Num9z1">
    <w:name w:val="WW8Num9z1"/>
    <w:rsid w:val="00561610"/>
    <w:rPr>
      <w:rFonts w:ascii="Times New Roman" w:hAnsi="Times New Roman" w:cs="Times New Roman"/>
    </w:rPr>
  </w:style>
  <w:style w:type="character" w:customStyle="1" w:styleId="WW8Num9z2">
    <w:name w:val="WW8Num9z2"/>
    <w:rsid w:val="00561610"/>
    <w:rPr>
      <w:rFonts w:ascii="Wingdings" w:hAnsi="Wingdings" w:cs="Wingdings"/>
    </w:rPr>
  </w:style>
  <w:style w:type="character" w:customStyle="1" w:styleId="WW8Num9z4">
    <w:name w:val="WW8Num9z4"/>
    <w:rsid w:val="00561610"/>
    <w:rPr>
      <w:rFonts w:ascii="Courier New" w:hAnsi="Courier New" w:cs="Courier New"/>
    </w:rPr>
  </w:style>
  <w:style w:type="character" w:customStyle="1" w:styleId="WW-DefaultParagraphFont">
    <w:name w:val="WW-Default Paragraph Font"/>
    <w:rsid w:val="00561610"/>
  </w:style>
  <w:style w:type="character" w:styleId="PageNumber">
    <w:name w:val="page number"/>
    <w:basedOn w:val="WW-DefaultParagraphFont"/>
    <w:uiPriority w:val="99"/>
    <w:rsid w:val="00561610"/>
  </w:style>
  <w:style w:type="character" w:customStyle="1" w:styleId="NumberingSymbols">
    <w:name w:val="Numbering Symbols"/>
    <w:rsid w:val="00561610"/>
  </w:style>
  <w:style w:type="paragraph" w:customStyle="1" w:styleId="Heading">
    <w:name w:val="Heading"/>
    <w:basedOn w:val="Normal"/>
    <w:next w:val="BodyText"/>
    <w:rsid w:val="0056161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aliases w:val="Char1"/>
    <w:basedOn w:val="Normal"/>
    <w:link w:val="BodyTextChar"/>
    <w:rsid w:val="00561610"/>
    <w:pPr>
      <w:jc w:val="both"/>
    </w:pPr>
    <w:rPr>
      <w:lang w:val="sr-Latn-CS"/>
    </w:rPr>
  </w:style>
  <w:style w:type="character" w:customStyle="1" w:styleId="BodyTextChar">
    <w:name w:val="Body Text Char"/>
    <w:aliases w:val="Char1 Char"/>
    <w:link w:val="BodyText"/>
    <w:rsid w:val="006964C1"/>
    <w:rPr>
      <w:sz w:val="24"/>
      <w:szCs w:val="24"/>
      <w:lang w:val="sr-Latn-CS" w:eastAsia="ar-SA" w:bidi="ar-SA"/>
    </w:rPr>
  </w:style>
  <w:style w:type="paragraph" w:styleId="List">
    <w:name w:val="List"/>
    <w:basedOn w:val="BodyText"/>
    <w:rsid w:val="00561610"/>
  </w:style>
  <w:style w:type="paragraph" w:styleId="Caption">
    <w:name w:val="caption"/>
    <w:basedOn w:val="Normal"/>
    <w:qFormat/>
    <w:rsid w:val="005616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1610"/>
    <w:pPr>
      <w:suppressLineNumbers/>
    </w:pPr>
  </w:style>
  <w:style w:type="paragraph" w:styleId="NormalWeb">
    <w:name w:val="Normal (Web)"/>
    <w:basedOn w:val="Normal"/>
    <w:uiPriority w:val="99"/>
    <w:rsid w:val="00561610"/>
    <w:pPr>
      <w:spacing w:before="280" w:after="280"/>
    </w:pPr>
  </w:style>
  <w:style w:type="paragraph" w:styleId="BalloonText">
    <w:name w:val="Balloon Text"/>
    <w:basedOn w:val="Normal"/>
    <w:link w:val="BalloonTextChar"/>
    <w:semiHidden/>
    <w:rsid w:val="00561610"/>
    <w:rPr>
      <w:sz w:val="2"/>
      <w:szCs w:val="2"/>
    </w:rPr>
  </w:style>
  <w:style w:type="character" w:customStyle="1" w:styleId="BalloonTextChar">
    <w:name w:val="Balloon Text Char"/>
    <w:link w:val="BalloonText"/>
    <w:semiHidden/>
    <w:rsid w:val="009868EF"/>
    <w:rPr>
      <w:sz w:val="2"/>
      <w:szCs w:val="2"/>
      <w:lang w:val="en-US" w:eastAsia="ar-SA" w:bidi="ar-SA"/>
    </w:rPr>
  </w:style>
  <w:style w:type="paragraph" w:styleId="Title">
    <w:name w:val="Title"/>
    <w:basedOn w:val="Normal"/>
    <w:next w:val="Subtitle"/>
    <w:link w:val="TitleChar"/>
    <w:qFormat/>
    <w:rsid w:val="00561610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Heading"/>
    <w:next w:val="BodyText"/>
    <w:link w:val="SubtitleChar"/>
    <w:uiPriority w:val="11"/>
    <w:qFormat/>
    <w:rsid w:val="00561610"/>
    <w:pPr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9868EF"/>
    <w:rPr>
      <w:rFonts w:ascii="Cambria" w:hAnsi="Cambria" w:cs="Cambria"/>
      <w:sz w:val="24"/>
      <w:szCs w:val="24"/>
      <w:lang w:val="en-US" w:eastAsia="ar-SA" w:bidi="ar-SA"/>
    </w:rPr>
  </w:style>
  <w:style w:type="character" w:customStyle="1" w:styleId="TitleChar">
    <w:name w:val="Title Char"/>
    <w:link w:val="Title"/>
    <w:rsid w:val="009868EF"/>
    <w:rPr>
      <w:rFonts w:ascii="Cambria" w:hAnsi="Cambria" w:cs="Cambria"/>
      <w:b/>
      <w:bCs/>
      <w:kern w:val="28"/>
      <w:sz w:val="32"/>
      <w:szCs w:val="32"/>
      <w:lang w:val="en-US" w:eastAsia="ar-SA" w:bidi="ar-SA"/>
    </w:rPr>
  </w:style>
  <w:style w:type="paragraph" w:styleId="BodyText2">
    <w:name w:val="Body Text 2"/>
    <w:basedOn w:val="Normal"/>
    <w:link w:val="BodyText2Char"/>
    <w:rsid w:val="00492B60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9868EF"/>
    <w:rPr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rsid w:val="00561610"/>
    <w:pPr>
      <w:ind w:left="720"/>
      <w:jc w:val="both"/>
    </w:pPr>
  </w:style>
  <w:style w:type="character" w:customStyle="1" w:styleId="BodyTextIndent2Char">
    <w:name w:val="Body Text Indent 2 Char"/>
    <w:link w:val="BodyTextIndent2"/>
    <w:semiHidden/>
    <w:rsid w:val="009868EF"/>
    <w:rPr>
      <w:sz w:val="24"/>
      <w:szCs w:val="24"/>
      <w:lang w:val="en-US" w:eastAsia="ar-SA" w:bidi="ar-SA"/>
    </w:rPr>
  </w:style>
  <w:style w:type="paragraph" w:styleId="BodyTextIndent3">
    <w:name w:val="Body Text Indent 3"/>
    <w:basedOn w:val="Normal"/>
    <w:link w:val="BodyTextIndent3Char"/>
    <w:rsid w:val="00561610"/>
    <w:pPr>
      <w:ind w:left="1080"/>
      <w:jc w:val="both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9868EF"/>
    <w:rPr>
      <w:sz w:val="16"/>
      <w:szCs w:val="16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56161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62553"/>
    <w:rPr>
      <w:sz w:val="24"/>
      <w:szCs w:val="24"/>
      <w:lang w:eastAsia="ar-SA" w:bidi="ar-SA"/>
    </w:rPr>
  </w:style>
  <w:style w:type="paragraph" w:customStyle="1" w:styleId="TableContents">
    <w:name w:val="Table Contents"/>
    <w:basedOn w:val="Normal"/>
    <w:rsid w:val="00561610"/>
    <w:pPr>
      <w:suppressLineNumbers/>
    </w:pPr>
  </w:style>
  <w:style w:type="paragraph" w:customStyle="1" w:styleId="TableHeading">
    <w:name w:val="Table Heading"/>
    <w:basedOn w:val="TableContents"/>
    <w:rsid w:val="00561610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561610"/>
  </w:style>
  <w:style w:type="paragraph" w:styleId="Header">
    <w:name w:val="header"/>
    <w:basedOn w:val="Normal"/>
    <w:link w:val="HeaderChar"/>
    <w:uiPriority w:val="99"/>
    <w:rsid w:val="00CE14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2553"/>
    <w:rPr>
      <w:sz w:val="24"/>
      <w:szCs w:val="24"/>
      <w:lang w:eastAsia="ar-SA" w:bidi="ar-SA"/>
    </w:rPr>
  </w:style>
  <w:style w:type="character" w:customStyle="1" w:styleId="Style105pt">
    <w:name w:val="Style 105 pt"/>
    <w:rsid w:val="00187736"/>
    <w:rPr>
      <w:rFonts w:ascii="Times New Roman Bold" w:hAnsi="Times New Roman Bold" w:cs="Times New Roman Bold"/>
      <w:b/>
      <w:bCs/>
      <w:color w:val="auto"/>
      <w:sz w:val="24"/>
      <w:szCs w:val="24"/>
    </w:rPr>
  </w:style>
  <w:style w:type="table" w:styleId="TableWeb3">
    <w:name w:val="Table Web 3"/>
    <w:basedOn w:val="TableNormal"/>
    <w:rsid w:val="006C76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Text">
    <w:name w:val="annotation text"/>
    <w:basedOn w:val="Normal"/>
    <w:link w:val="CommentTextChar"/>
    <w:semiHidden/>
    <w:rsid w:val="00D106A6"/>
    <w:pPr>
      <w:tabs>
        <w:tab w:val="left" w:pos="-720"/>
      </w:tabs>
    </w:pPr>
    <w:rPr>
      <w:rFonts w:ascii="Helvetica 11pt" w:hAnsi="Helvetica 11pt"/>
      <w:snapToGrid w:val="0"/>
    </w:rPr>
  </w:style>
  <w:style w:type="character" w:customStyle="1" w:styleId="CommentTextChar">
    <w:name w:val="Comment Text Char"/>
    <w:link w:val="CommentText"/>
    <w:semiHidden/>
    <w:rsid w:val="00385EE5"/>
    <w:rPr>
      <w:rFonts w:ascii="Helvetica 11pt" w:hAnsi="Helvetica 11pt" w:cs="Helvetica 11pt"/>
      <w:snapToGrid w:val="0"/>
      <w:sz w:val="24"/>
      <w:szCs w:val="24"/>
    </w:rPr>
  </w:style>
  <w:style w:type="paragraph" w:customStyle="1" w:styleId="Style1">
    <w:name w:val="Style1"/>
    <w:basedOn w:val="Heading"/>
    <w:rsid w:val="00524C11"/>
    <w:rPr>
      <w:rFonts w:ascii="Tahoma" w:hAnsi="Tahoma" w:cs="Tahoma"/>
      <w:b/>
      <w:bCs/>
      <w:sz w:val="24"/>
      <w:szCs w:val="24"/>
    </w:rPr>
  </w:style>
  <w:style w:type="paragraph" w:customStyle="1" w:styleId="Style2">
    <w:name w:val="Style2"/>
    <w:basedOn w:val="Heading1"/>
    <w:rsid w:val="00524C11"/>
    <w:pPr>
      <w:numPr>
        <w:numId w:val="1"/>
      </w:numPr>
      <w:jc w:val="left"/>
    </w:pPr>
    <w:rPr>
      <w:rFonts w:ascii="Tahoma" w:hAnsi="Tahoma" w:cs="Tahoma"/>
      <w:b w:val="0"/>
      <w:bCs w:val="0"/>
      <w:sz w:val="24"/>
      <w:szCs w:val="24"/>
    </w:rPr>
  </w:style>
  <w:style w:type="character" w:styleId="LineNumber">
    <w:name w:val="line number"/>
    <w:basedOn w:val="DefaultParagraphFont"/>
    <w:uiPriority w:val="99"/>
    <w:rsid w:val="003C124B"/>
  </w:style>
  <w:style w:type="character" w:customStyle="1" w:styleId="Bullets">
    <w:name w:val="Bullets"/>
    <w:rsid w:val="00360B8B"/>
    <w:rPr>
      <w:rFonts w:ascii="StarSymbol" w:eastAsia="StarSymbol" w:cs="StarSymbol"/>
      <w:sz w:val="18"/>
      <w:szCs w:val="18"/>
    </w:rPr>
  </w:style>
  <w:style w:type="table" w:styleId="TableGrid">
    <w:name w:val="Table Grid"/>
    <w:basedOn w:val="TableNormal"/>
    <w:uiPriority w:val="59"/>
    <w:rsid w:val="003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0B8B"/>
    <w:pPr>
      <w:widowControl w:val="0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868EF"/>
    <w:rPr>
      <w:sz w:val="20"/>
      <w:szCs w:val="20"/>
      <w:lang w:val="en-US" w:eastAsia="ar-SA" w:bidi="ar-SA"/>
    </w:rPr>
  </w:style>
  <w:style w:type="character" w:styleId="FootnoteReference">
    <w:name w:val="footnote reference"/>
    <w:semiHidden/>
    <w:rsid w:val="00360B8B"/>
    <w:rPr>
      <w:vertAlign w:val="superscript"/>
    </w:rPr>
  </w:style>
  <w:style w:type="table" w:styleId="TableList1">
    <w:name w:val="Table List 1"/>
    <w:basedOn w:val="TableNormal"/>
    <w:rsid w:val="00A63478"/>
    <w:pPr>
      <w:widowControl w:val="0"/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  <w:insideH w:val="single" w:sz="6" w:space="0" w:color="008080"/>
        <w:insideV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60B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360B8B"/>
    <w:pPr>
      <w:widowControl w:val="0"/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360B8B"/>
    <w:pPr>
      <w:widowControl w:val="0"/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6">
    <w:name w:val="Table List 6"/>
    <w:basedOn w:val="TableNormal"/>
    <w:rsid w:val="008150B7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Char2">
    <w:name w:val="Char2"/>
    <w:rsid w:val="00CE4A4B"/>
    <w:rPr>
      <w:b/>
      <w:bCs/>
      <w:sz w:val="24"/>
      <w:szCs w:val="24"/>
      <w:lang w:val="en-US" w:eastAsia="ar-SA" w:bidi="ar-SA"/>
    </w:rPr>
  </w:style>
  <w:style w:type="table" w:styleId="TableGrid1">
    <w:name w:val="Table Grid 1"/>
    <w:basedOn w:val="TableNormal"/>
    <w:rsid w:val="00161A8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rsid w:val="00B33C19"/>
    <w:rPr>
      <w:color w:val="333366"/>
      <w:u w:val="none"/>
      <w:effect w:val="none"/>
    </w:rPr>
  </w:style>
  <w:style w:type="paragraph" w:styleId="NoSpacing">
    <w:name w:val="No Spacing"/>
    <w:link w:val="NoSpacingChar"/>
    <w:uiPriority w:val="1"/>
    <w:qFormat/>
    <w:rsid w:val="00432B2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3640E"/>
    <w:rPr>
      <w:rFonts w:ascii="Calibri" w:hAnsi="Calibri"/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rsid w:val="004728E6"/>
    <w:rPr>
      <w:color w:val="800080"/>
      <w:u w:val="single"/>
    </w:rPr>
  </w:style>
  <w:style w:type="paragraph" w:styleId="ListParagraph">
    <w:name w:val="List Paragraph"/>
    <w:basedOn w:val="Normal"/>
    <w:link w:val="ListParagraphChar"/>
    <w:qFormat/>
    <w:rsid w:val="00514643"/>
    <w:pPr>
      <w:ind w:left="720"/>
    </w:pPr>
  </w:style>
  <w:style w:type="character" w:customStyle="1" w:styleId="ListParagraphChar">
    <w:name w:val="List Paragraph Char"/>
    <w:link w:val="ListParagraph"/>
    <w:locked/>
    <w:rsid w:val="004767CA"/>
    <w:rPr>
      <w:sz w:val="24"/>
      <w:szCs w:val="24"/>
      <w:lang w:val="en-US" w:eastAsia="ar-SA"/>
    </w:rPr>
  </w:style>
  <w:style w:type="table" w:customStyle="1" w:styleId="LightShading-Accent11">
    <w:name w:val="Light Shading - Accent 11"/>
    <w:uiPriority w:val="60"/>
    <w:rsid w:val="00460CA9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udarek">
    <w:name w:val="Poudarek"/>
    <w:basedOn w:val="Normal"/>
    <w:uiPriority w:val="99"/>
    <w:rsid w:val="00D64AF0"/>
    <w:pPr>
      <w:suppressAutoHyphens w:val="0"/>
      <w:jc w:val="right"/>
    </w:pPr>
    <w:rPr>
      <w:rFonts w:ascii="Arial" w:hAnsi="Arial" w:cs="Arial"/>
      <w:b/>
      <w:bCs/>
      <w:color w:val="000080"/>
      <w:sz w:val="16"/>
      <w:szCs w:val="16"/>
      <w:lang w:val="sl-SI" w:eastAsia="en-US"/>
    </w:rPr>
  </w:style>
  <w:style w:type="character" w:styleId="CommentReference">
    <w:name w:val="annotation reference"/>
    <w:uiPriority w:val="99"/>
    <w:semiHidden/>
    <w:rsid w:val="00385EE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5EE5"/>
    <w:pPr>
      <w:tabs>
        <w:tab w:val="clear" w:pos="-720"/>
      </w:tabs>
    </w:pPr>
  </w:style>
  <w:style w:type="character" w:customStyle="1" w:styleId="CommentSubjectChar">
    <w:name w:val="Comment Subject Char"/>
    <w:link w:val="CommentSubject"/>
    <w:uiPriority w:val="99"/>
    <w:rsid w:val="00385EE5"/>
    <w:rPr>
      <w:rFonts w:ascii="Helvetica 11pt" w:hAnsi="Helvetica 11pt" w:cs="Helvetica 11pt"/>
      <w:snapToGrid w:val="0"/>
      <w:sz w:val="24"/>
      <w:szCs w:val="24"/>
    </w:rPr>
  </w:style>
  <w:style w:type="character" w:styleId="BookTitle">
    <w:name w:val="Book Title"/>
    <w:uiPriority w:val="99"/>
    <w:qFormat/>
    <w:rsid w:val="008409B2"/>
    <w:rPr>
      <w:b/>
      <w:bCs/>
      <w:smallCaps/>
      <w:spacing w:val="5"/>
    </w:rPr>
  </w:style>
  <w:style w:type="table" w:customStyle="1" w:styleId="LightShading-Accent12">
    <w:name w:val="Light Shading - Accent 12"/>
    <w:uiPriority w:val="99"/>
    <w:rsid w:val="00C56BEB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C56BE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99"/>
    <w:rsid w:val="00C56BE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Shading-Accent13">
    <w:name w:val="Light Shading - Accent 13"/>
    <w:uiPriority w:val="99"/>
    <w:rsid w:val="00376DB8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B0BA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SubtleEmphasis">
    <w:name w:val="Subtle Emphasis"/>
    <w:uiPriority w:val="19"/>
    <w:qFormat/>
    <w:rsid w:val="00442B36"/>
    <w:rPr>
      <w:i/>
      <w:iCs/>
      <w:color w:val="808080"/>
    </w:rPr>
  </w:style>
  <w:style w:type="character" w:styleId="Emphasis">
    <w:name w:val="Emphasis"/>
    <w:uiPriority w:val="20"/>
    <w:qFormat/>
    <w:rsid w:val="00442B36"/>
    <w:rPr>
      <w:i/>
      <w:iCs/>
    </w:rPr>
  </w:style>
  <w:style w:type="paragraph" w:customStyle="1" w:styleId="Default">
    <w:name w:val="Default"/>
    <w:rsid w:val="00F02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table" w:customStyle="1" w:styleId="LightShading-Accent14">
    <w:name w:val="Light Shading - Accent 14"/>
    <w:basedOn w:val="TableNormal"/>
    <w:uiPriority w:val="60"/>
    <w:rsid w:val="00F029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uiPriority w:val="62"/>
    <w:rsid w:val="00F0294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F0294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F0294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F0294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0294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BodyTextIndentChar">
    <w:name w:val="Body Text Indent Char"/>
    <w:link w:val="BodyTextIndent"/>
    <w:semiHidden/>
    <w:rsid w:val="00F23836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semiHidden/>
    <w:unhideWhenUsed/>
    <w:rsid w:val="00F23836"/>
    <w:pPr>
      <w:ind w:firstLine="360"/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F04446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04446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A1656"/>
    <w:pPr>
      <w:tabs>
        <w:tab w:val="left" w:pos="709"/>
        <w:tab w:val="right" w:leader="dot" w:pos="9396"/>
      </w:tabs>
      <w:suppressAutoHyphens w:val="0"/>
      <w:spacing w:after="20" w:line="276" w:lineRule="auto"/>
      <w:ind w:left="709" w:hanging="709"/>
    </w:pPr>
    <w:rPr>
      <w:rFonts w:ascii="Verdana" w:hAnsi="Verdana" w:cs="Tahoma"/>
      <w:b/>
      <w:noProof/>
      <w:color w:val="4F81BD" w:themeColor="accent1"/>
      <w:sz w:val="22"/>
      <w:szCs w:val="28"/>
      <w:lang w:val="sr-Cyrl-C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A1656"/>
    <w:pPr>
      <w:tabs>
        <w:tab w:val="left" w:pos="1320"/>
        <w:tab w:val="right" w:leader="dot" w:pos="9396"/>
      </w:tabs>
      <w:suppressAutoHyphens w:val="0"/>
      <w:spacing w:after="20" w:line="276" w:lineRule="auto"/>
      <w:ind w:left="1276" w:hanging="836"/>
    </w:pPr>
    <w:rPr>
      <w:rFonts w:ascii="Verdana" w:hAnsi="Verdana" w:cs="Tahoma"/>
      <w:i/>
      <w:iCs/>
      <w:noProof/>
      <w:color w:val="4F81BD" w:themeColor="accent1"/>
      <w:sz w:val="20"/>
      <w:lang w:val="sr-Cyrl-CS" w:eastAsia="ja-JP"/>
    </w:rPr>
  </w:style>
  <w:style w:type="character" w:styleId="IntenseEmphasis">
    <w:name w:val="Intense Emphasis"/>
    <w:basedOn w:val="DefaultParagraphFont"/>
    <w:uiPriority w:val="21"/>
    <w:qFormat/>
    <w:rsid w:val="00FA3FE2"/>
    <w:rPr>
      <w:b/>
      <w:bCs/>
      <w:i/>
      <w:iCs/>
      <w:color w:val="4F81BD"/>
    </w:rPr>
  </w:style>
  <w:style w:type="table" w:customStyle="1" w:styleId="MediumList1-Accent111">
    <w:name w:val="Medium List 1 - Accent 111"/>
    <w:basedOn w:val="TableNormal"/>
    <w:uiPriority w:val="65"/>
    <w:rsid w:val="00FA3FE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shorttext">
    <w:name w:val="short_text"/>
    <w:basedOn w:val="DefaultParagraphFont"/>
    <w:rsid w:val="00F50FAF"/>
  </w:style>
  <w:style w:type="character" w:customStyle="1" w:styleId="hps">
    <w:name w:val="hps"/>
    <w:basedOn w:val="DefaultParagraphFont"/>
    <w:rsid w:val="00F50FAF"/>
  </w:style>
  <w:style w:type="paragraph" w:customStyle="1" w:styleId="StyleHeading3Tahoma11ptChar">
    <w:name w:val="Style Heading 3 + Tahoma 11 pt Char"/>
    <w:basedOn w:val="Heading3"/>
    <w:link w:val="StyleHeading3Tahoma11ptCharChar"/>
    <w:autoRedefine/>
    <w:rsid w:val="00401D9D"/>
    <w:pPr>
      <w:tabs>
        <w:tab w:val="left" w:pos="993"/>
        <w:tab w:val="num" w:pos="1146"/>
        <w:tab w:val="num" w:pos="1530"/>
      </w:tabs>
      <w:spacing w:before="100" w:beforeAutospacing="1" w:after="100" w:afterAutospacing="1"/>
      <w:ind w:left="1468"/>
      <w:jc w:val="both"/>
    </w:pPr>
    <w:rPr>
      <w:rFonts w:ascii="Tahoma" w:hAnsi="Tahoma"/>
      <w:sz w:val="22"/>
    </w:rPr>
  </w:style>
  <w:style w:type="character" w:customStyle="1" w:styleId="StyleHeading3Tahoma11ptCharChar">
    <w:name w:val="Style Heading 3 + Tahoma 11 pt Char Char"/>
    <w:link w:val="StyleHeading3Tahoma11ptChar"/>
    <w:rsid w:val="00401D9D"/>
    <w:rPr>
      <w:rFonts w:ascii="Tahoma" w:hAnsi="Tahoma"/>
      <w:b/>
      <w:bCs/>
      <w:sz w:val="22"/>
      <w:szCs w:val="24"/>
      <w:lang w:val="sr-Latn-CS" w:eastAsia="ar-SA"/>
    </w:rPr>
  </w:style>
  <w:style w:type="table" w:customStyle="1" w:styleId="MediumShading2-Accent12">
    <w:name w:val="Medium Shading 2 - Accent 12"/>
    <w:basedOn w:val="TableNormal"/>
    <w:uiPriority w:val="64"/>
    <w:rsid w:val="006920E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2">
    <w:name w:val="Medium List 1 - Accent 12"/>
    <w:basedOn w:val="TableNormal"/>
    <w:uiPriority w:val="65"/>
    <w:rsid w:val="00546F5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1">
    <w:name w:val="Light Shading - Accent 111"/>
    <w:basedOn w:val="TableNormal"/>
    <w:uiPriority w:val="60"/>
    <w:rsid w:val="00D11445"/>
    <w:rPr>
      <w:rFonts w:ascii="Verdana" w:eastAsia="Verdana" w:hAnsi="Verdana"/>
      <w:color w:val="365F91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141">
    <w:name w:val="Light Shading - Accent 141"/>
    <w:basedOn w:val="TableNormal"/>
    <w:uiPriority w:val="60"/>
    <w:rsid w:val="00D1144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1">
    <w:name w:val="Light Shading Accent 1"/>
    <w:basedOn w:val="TableNormal"/>
    <w:uiPriority w:val="60"/>
    <w:rsid w:val="00D1144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15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2189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83754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7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4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2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726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68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7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6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55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0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234418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59267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3285">
          <w:marLeft w:val="0"/>
          <w:marRight w:val="0"/>
          <w:marTop w:val="0"/>
          <w:marBottom w:val="300"/>
          <w:divBdr>
            <w:top w:val="single" w:sz="6" w:space="0" w:color="EAE3D4"/>
            <w:left w:val="single" w:sz="6" w:space="0" w:color="EAE3D4"/>
            <w:bottom w:val="single" w:sz="6" w:space="15" w:color="DED4BF"/>
            <w:right w:val="single" w:sz="6" w:space="0" w:color="EAE3D4"/>
          </w:divBdr>
          <w:divsChild>
            <w:div w:id="4130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02829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52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9272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3820968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344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4409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3888403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80152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5804837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0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63144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6971918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053510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20975529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1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13863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</w:divsChild>
            </w:div>
            <w:div w:id="1559627897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E9E6"/>
                <w:right w:val="none" w:sz="0" w:space="0" w:color="auto"/>
              </w:divBdr>
              <w:divsChild>
                <w:div w:id="18601190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7478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288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4" w:color="68686A"/>
                <w:right w:val="none" w:sz="0" w:space="0" w:color="auto"/>
              </w:divBdr>
              <w:divsChild>
                <w:div w:id="6111327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5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1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8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5242B-6003-4893-99AD-AAB23443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dopuna - adekvatnost kapitala</vt:lpstr>
    </vt:vector>
  </TitlesOfParts>
  <Company>dunavre</Company>
  <LinksUpToDate>false</LinksUpToDate>
  <CharactersWithSpaces>3728</CharactersWithSpaces>
  <SharedDoc>false</SharedDoc>
  <HLinks>
    <vt:vector size="156" baseType="variant">
      <vt:variant>
        <vt:i4>1310781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_Toc377397003</vt:lpwstr>
      </vt:variant>
      <vt:variant>
        <vt:i4>1310781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_Toc377397002</vt:lpwstr>
      </vt:variant>
      <vt:variant>
        <vt:i4>1310781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_Toc377397001</vt:lpwstr>
      </vt:variant>
      <vt:variant>
        <vt:i4>1310781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_Toc377397000</vt:lpwstr>
      </vt:variant>
      <vt:variant>
        <vt:i4>1835060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_Toc377396999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_Toc377396998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_Toc377396997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_Toc377396996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_Toc377396995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_Toc377396994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_Toc377396993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_Toc377396992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_Toc377396991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_Toc377396990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_Toc377396989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_Toc377396988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_Toc377396987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_Toc377396986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_Toc377396985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_Toc377396984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_Toc377396983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_Toc377396982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_Toc377396981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_Toc377396980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_Toc377396979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_Toc377396978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dopuna - adekvatnost kapitala</dc:title>
  <dc:subject>Procena ispunjenosti uslova za adekvatnost kapitala 31.12.2015</dc:subject>
  <dc:creator>User;Vesna Katic</dc:creator>
  <cp:lastModifiedBy>Bojan Maricic | Dunav Re</cp:lastModifiedBy>
  <cp:revision>4</cp:revision>
  <cp:lastPrinted>2019-03-18T10:21:00Z</cp:lastPrinted>
  <dcterms:created xsi:type="dcterms:W3CDTF">2020-03-19T10:08:00Z</dcterms:created>
  <dcterms:modified xsi:type="dcterms:W3CDTF">2020-03-19T10:15:00Z</dcterms:modified>
</cp:coreProperties>
</file>