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7F9" w:rsidRDefault="001937F9" w:rsidP="001937F9">
      <w:pPr>
        <w:spacing w:after="0"/>
        <w:rPr>
          <w:rFonts w:ascii="Tahoma" w:hAnsi="Tahoma" w:cs="Tahoma"/>
          <w:u w:val="single"/>
          <w:lang w:val="sr-Cyrl-CS"/>
        </w:rPr>
      </w:pPr>
      <w:r>
        <w:rPr>
          <w:rFonts w:ascii="Tahoma" w:hAnsi="Tahoma" w:cs="Tahoma"/>
          <w:lang w:val="sr-Cyrl-RS"/>
        </w:rPr>
        <w:t>ДРУ</w:t>
      </w:r>
      <w:r>
        <w:rPr>
          <w:rFonts w:ascii="Tahoma" w:hAnsi="Tahoma" w:cs="Tahoma"/>
          <w:lang w:val="sr-Cyrl-CS"/>
        </w:rPr>
        <w:t xml:space="preserve">ШТВО ЗА РЕОСИГУРАЊЕ                                                                   </w:t>
      </w:r>
      <w:r w:rsidR="00ED42C6">
        <w:rPr>
          <w:rFonts w:ascii="Tahoma" w:hAnsi="Tahoma" w:cs="Tahoma"/>
          <w:lang w:val="en-US"/>
        </w:rPr>
        <w:t xml:space="preserve"> </w:t>
      </w:r>
      <w:bookmarkStart w:id="0" w:name="_GoBack"/>
      <w:bookmarkEnd w:id="0"/>
      <w:r>
        <w:rPr>
          <w:rFonts w:ascii="Tahoma" w:hAnsi="Tahoma" w:cs="Tahoma"/>
          <w:u w:val="single"/>
          <w:lang w:val="sr-Cyrl-CS"/>
        </w:rPr>
        <w:t xml:space="preserve">П Р Е Д Л О Г                                                    </w:t>
      </w:r>
    </w:p>
    <w:p w:rsidR="001937F9" w:rsidRDefault="001937F9" w:rsidP="001937F9">
      <w:pPr>
        <w:spacing w:after="0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 xml:space="preserve">      „ДУНАВ-РЕ“ а.д.о.</w:t>
      </w:r>
    </w:p>
    <w:p w:rsidR="001937F9" w:rsidRDefault="001937F9" w:rsidP="001937F9">
      <w:pPr>
        <w:spacing w:after="0"/>
        <w:rPr>
          <w:rFonts w:ascii="Tahoma" w:hAnsi="Tahoma" w:cs="Tahoma"/>
          <w:b/>
        </w:rPr>
      </w:pPr>
    </w:p>
    <w:p w:rsidR="001937F9" w:rsidRDefault="001937F9" w:rsidP="001937F9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 xml:space="preserve">     </w:t>
      </w:r>
      <w:r>
        <w:rPr>
          <w:rFonts w:ascii="Tahoma" w:hAnsi="Tahoma" w:cs="Tahoma"/>
        </w:rPr>
        <w:t>-</w:t>
      </w:r>
      <w:r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CS"/>
        </w:rPr>
        <w:t>Скупштина Друштва -</w:t>
      </w:r>
    </w:p>
    <w:p w:rsidR="001937F9" w:rsidRPr="00ED42C6" w:rsidRDefault="001937F9" w:rsidP="001937F9">
      <w:pPr>
        <w:spacing w:after="0"/>
        <w:rPr>
          <w:rFonts w:ascii="Tahoma" w:hAnsi="Tahoma" w:cs="Tahoma"/>
          <w:b/>
          <w:sz w:val="16"/>
          <w:szCs w:val="16"/>
          <w:lang w:val="sr-Cyrl-RS"/>
        </w:rPr>
      </w:pPr>
    </w:p>
    <w:p w:rsidR="001937F9" w:rsidRDefault="001937F9" w:rsidP="001937F9">
      <w:pPr>
        <w:spacing w:after="0"/>
        <w:rPr>
          <w:rFonts w:ascii="Tahoma" w:hAnsi="Tahoma" w:cs="Tahoma"/>
          <w:b/>
          <w:lang w:val="sr-Cyrl-RS"/>
        </w:rPr>
      </w:pPr>
    </w:p>
    <w:p w:rsidR="001937F9" w:rsidRDefault="001937F9" w:rsidP="001937F9">
      <w:pPr>
        <w:spacing w:after="0"/>
        <w:jc w:val="center"/>
        <w:rPr>
          <w:rFonts w:ascii="Tahoma" w:hAnsi="Tahoma" w:cs="Tahoma"/>
          <w:b/>
          <w:lang w:val="sr-Cyrl-CS"/>
        </w:rPr>
      </w:pPr>
      <w:r>
        <w:rPr>
          <w:rFonts w:ascii="Tahoma" w:hAnsi="Tahoma" w:cs="Tahoma"/>
          <w:b/>
          <w:lang w:val="sr-Cyrl-CS"/>
        </w:rPr>
        <w:t>З А П И С Н И К</w:t>
      </w:r>
    </w:p>
    <w:p w:rsidR="001937F9" w:rsidRDefault="001937F9" w:rsidP="001937F9">
      <w:pPr>
        <w:spacing w:after="0"/>
        <w:jc w:val="center"/>
        <w:rPr>
          <w:rFonts w:ascii="Tahoma" w:hAnsi="Tahoma" w:cs="Tahoma"/>
          <w:b/>
          <w:lang w:val="sr-Cyrl-CS"/>
        </w:rPr>
      </w:pPr>
    </w:p>
    <w:p w:rsidR="001937F9" w:rsidRDefault="001937F9" w:rsidP="001937F9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Са </w:t>
      </w:r>
      <w:r>
        <w:rPr>
          <w:rFonts w:ascii="Tahoma" w:hAnsi="Tahoma" w:cs="Tahoma"/>
          <w:lang w:val="en-US"/>
        </w:rPr>
        <w:t>96</w:t>
      </w:r>
      <w:r>
        <w:rPr>
          <w:rFonts w:ascii="Tahoma" w:hAnsi="Tahoma" w:cs="Tahoma"/>
          <w:lang w:val="sr-Cyrl-CS"/>
        </w:rPr>
        <w:t xml:space="preserve">. </w:t>
      </w:r>
      <w:r>
        <w:rPr>
          <w:rFonts w:ascii="Tahoma" w:hAnsi="Tahoma" w:cs="Tahoma"/>
          <w:lang w:val="sr-Cyrl-RS"/>
        </w:rPr>
        <w:t xml:space="preserve">редовне </w:t>
      </w:r>
      <w:r>
        <w:rPr>
          <w:rFonts w:ascii="Tahoma" w:hAnsi="Tahoma" w:cs="Tahoma"/>
          <w:lang w:val="sr-Cyrl-CS"/>
        </w:rPr>
        <w:t xml:space="preserve">седнице Скупштине Друштва, одржане дана </w:t>
      </w:r>
      <w:r>
        <w:rPr>
          <w:rFonts w:ascii="Tahoma" w:hAnsi="Tahoma" w:cs="Tahoma"/>
          <w:lang w:val="en-US"/>
        </w:rPr>
        <w:t>2</w:t>
      </w:r>
      <w:r>
        <w:rPr>
          <w:rFonts w:ascii="Tahoma" w:hAnsi="Tahoma" w:cs="Tahoma"/>
        </w:rPr>
        <w:t>7</w:t>
      </w:r>
      <w:r>
        <w:rPr>
          <w:rFonts w:ascii="Tahoma" w:hAnsi="Tahoma" w:cs="Tahoma"/>
          <w:lang w:val="sr-Cyrl-CS"/>
        </w:rPr>
        <w:t>.</w:t>
      </w:r>
      <w:r>
        <w:rPr>
          <w:rFonts w:ascii="Tahoma" w:hAnsi="Tahoma" w:cs="Tahoma"/>
        </w:rPr>
        <w:t>0</w:t>
      </w:r>
      <w:r>
        <w:rPr>
          <w:rFonts w:ascii="Tahoma" w:hAnsi="Tahoma" w:cs="Tahoma"/>
          <w:lang w:val="sr-Cyrl-RS"/>
        </w:rPr>
        <w:t>4</w:t>
      </w:r>
      <w:r>
        <w:rPr>
          <w:rFonts w:ascii="Tahoma" w:hAnsi="Tahoma" w:cs="Tahoma"/>
          <w:lang w:val="sr-Cyrl-CS"/>
        </w:rPr>
        <w:t>.201</w:t>
      </w:r>
      <w:r>
        <w:rPr>
          <w:rFonts w:ascii="Tahoma" w:hAnsi="Tahoma" w:cs="Tahoma"/>
          <w:lang w:val="en-US"/>
        </w:rPr>
        <w:t>7</w:t>
      </w:r>
      <w:r>
        <w:rPr>
          <w:rFonts w:ascii="Tahoma" w:hAnsi="Tahoma" w:cs="Tahoma"/>
          <w:lang w:val="sr-Cyrl-CS"/>
        </w:rPr>
        <w:t>. године, у пословним просторијама Друштва, Београд, Кнез Михаилова бр.6/</w:t>
      </w:r>
      <w:r>
        <w:rPr>
          <w:rFonts w:ascii="Tahoma" w:hAnsi="Tahoma" w:cs="Tahoma"/>
          <w:lang w:val="sr-Latn-CS"/>
        </w:rPr>
        <w:t>II</w:t>
      </w:r>
      <w:r>
        <w:rPr>
          <w:rFonts w:ascii="Tahoma" w:hAnsi="Tahoma" w:cs="Tahoma"/>
          <w:lang w:val="sr-Cyrl-CS"/>
        </w:rPr>
        <w:t>, сала за састанке.</w:t>
      </w:r>
    </w:p>
    <w:p w:rsidR="001937F9" w:rsidRDefault="001937F9" w:rsidP="001937F9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Седница је почела у 1</w:t>
      </w:r>
      <w:r>
        <w:rPr>
          <w:rFonts w:ascii="Tahoma" w:hAnsi="Tahoma" w:cs="Tahoma"/>
        </w:rPr>
        <w:t>3,1</w:t>
      </w:r>
      <w:r>
        <w:rPr>
          <w:rFonts w:ascii="Tahoma" w:hAnsi="Tahoma" w:cs="Tahoma"/>
          <w:lang w:val="sr-Cyrl-RS"/>
        </w:rPr>
        <w:t>0</w:t>
      </w:r>
      <w:r>
        <w:rPr>
          <w:rFonts w:ascii="Tahoma" w:hAnsi="Tahoma" w:cs="Tahoma"/>
          <w:lang w:val="sr-Cyrl-CS"/>
        </w:rPr>
        <w:t xml:space="preserve"> часова.</w:t>
      </w:r>
    </w:p>
    <w:p w:rsidR="001937F9" w:rsidRDefault="001937F9" w:rsidP="001937F9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RS"/>
        </w:rPr>
        <w:t>Директор Сектора за правне и опште послове и управљање људским ресурима</w:t>
      </w:r>
      <w:r>
        <w:rPr>
          <w:rFonts w:ascii="Tahoma" w:hAnsi="Tahoma" w:cs="Tahoma"/>
        </w:rPr>
        <w:t>,</w:t>
      </w:r>
      <w:r>
        <w:rPr>
          <w:rFonts w:ascii="Tahoma" w:hAnsi="Tahoma" w:cs="Tahoma"/>
          <w:lang w:val="sr-Cyrl-CS"/>
        </w:rPr>
        <w:t xml:space="preserve"> Бојан Маричић је информисао присутне да је листа акционара за ову седницу утврђена на основу Јединствене евиденције акционара Централног регистра, на дан 27</w:t>
      </w:r>
      <w:r>
        <w:rPr>
          <w:rFonts w:ascii="Tahoma" w:hAnsi="Tahoma" w:cs="Tahoma"/>
          <w:lang w:val="sr-Cyrl-RS"/>
        </w:rPr>
        <w:t>.</w:t>
      </w:r>
      <w:r>
        <w:rPr>
          <w:rFonts w:ascii="Tahoma" w:hAnsi="Tahoma" w:cs="Tahoma"/>
          <w:lang w:val="en-US"/>
        </w:rPr>
        <w:t>0</w:t>
      </w:r>
      <w:r>
        <w:rPr>
          <w:rFonts w:ascii="Tahoma" w:hAnsi="Tahoma" w:cs="Tahoma"/>
          <w:lang w:val="sr-Cyrl-RS"/>
        </w:rPr>
        <w:t>3.</w:t>
      </w:r>
      <w:r>
        <w:rPr>
          <w:rFonts w:ascii="Tahoma" w:hAnsi="Tahoma" w:cs="Tahoma"/>
          <w:lang w:val="sr-Cyrl-CS"/>
        </w:rPr>
        <w:t>201</w:t>
      </w:r>
      <w:r>
        <w:rPr>
          <w:rFonts w:ascii="Tahoma" w:hAnsi="Tahoma" w:cs="Tahoma"/>
          <w:lang w:val="sr-Cyrl-RS"/>
        </w:rPr>
        <w:t>7</w:t>
      </w:r>
      <w:r>
        <w:rPr>
          <w:rFonts w:ascii="Tahoma" w:hAnsi="Tahoma" w:cs="Tahoma"/>
          <w:lang w:val="sr-Cyrl-CS"/>
        </w:rPr>
        <w:t>. године.</w:t>
      </w:r>
    </w:p>
    <w:p w:rsidR="001937F9" w:rsidRDefault="001937F9" w:rsidP="001937F9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Седници су присуствовали пуномоћници следећих акционара:</w:t>
      </w:r>
    </w:p>
    <w:p w:rsidR="001937F9" w:rsidRDefault="001937F9" w:rsidP="001937F9">
      <w:pPr>
        <w:spacing w:after="0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CS"/>
        </w:rPr>
        <w:t xml:space="preserve">Компанија Дунав осигурање а.д.о.- 75.126 гласова - пуномоћник  </w:t>
      </w:r>
      <w:r>
        <w:rPr>
          <w:rFonts w:ascii="Tahoma" w:hAnsi="Tahoma" w:cs="Tahoma"/>
          <w:lang w:val="sr-Cyrl-RS"/>
        </w:rPr>
        <w:t xml:space="preserve">Бојан Миладиновић, </w:t>
      </w:r>
    </w:p>
    <w:p w:rsidR="001937F9" w:rsidRDefault="001937F9" w:rsidP="001937F9">
      <w:pPr>
        <w:spacing w:after="0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CS"/>
        </w:rPr>
        <w:t>Сава осигурање а.д.о.- 2.731 глас - пуномоћник  Драган Новаковић</w:t>
      </w:r>
      <w:r>
        <w:rPr>
          <w:rFonts w:ascii="Tahoma" w:hAnsi="Tahoma" w:cs="Tahoma"/>
          <w:lang w:val="sr-Cyrl-RS"/>
        </w:rPr>
        <w:t>.</w:t>
      </w:r>
    </w:p>
    <w:p w:rsidR="001937F9" w:rsidRDefault="001937F9" w:rsidP="001937F9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Поред наведених пуномоћника акционара, седници су присуствовали и запослени у Друштву: </w:t>
      </w:r>
      <w:r>
        <w:rPr>
          <w:rFonts w:ascii="Tahoma" w:hAnsi="Tahoma" w:cs="Tahoma"/>
          <w:lang w:val="sr-Cyrl-RS"/>
        </w:rPr>
        <w:t xml:space="preserve">Бојан Маричић, директор Сектора  за правне и опште послове и управљање људским ресурсима, Весна Катић, директор Сектора за финансије и информатичке послове, Ивана Медић, асистент Управе и Милица Жарковић, асистент Управе. </w:t>
      </w:r>
    </w:p>
    <w:p w:rsidR="001937F9" w:rsidRDefault="001937F9" w:rsidP="001937F9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Затим је Бојан Маричић саопшти</w:t>
      </w:r>
      <w:r>
        <w:rPr>
          <w:rFonts w:ascii="Tahoma" w:hAnsi="Tahoma" w:cs="Tahoma"/>
        </w:rPr>
        <w:t xml:space="preserve">o </w:t>
      </w:r>
      <w:r>
        <w:rPr>
          <w:rFonts w:ascii="Tahoma" w:hAnsi="Tahoma" w:cs="Tahoma"/>
          <w:lang w:val="sr-Cyrl-CS"/>
        </w:rPr>
        <w:t>податак да од укупно 81.083 гласа , седници Скупштине присуствују представници акционара који располажу са 7</w:t>
      </w:r>
      <w:r>
        <w:rPr>
          <w:rFonts w:ascii="Tahoma" w:hAnsi="Tahoma" w:cs="Tahoma"/>
        </w:rPr>
        <w:t>7.857</w:t>
      </w:r>
      <w:r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CS"/>
        </w:rPr>
        <w:t>гласова што представља 96,</w:t>
      </w:r>
      <w:r>
        <w:rPr>
          <w:rFonts w:ascii="Tahoma" w:hAnsi="Tahoma" w:cs="Tahoma"/>
        </w:rPr>
        <w:t>00</w:t>
      </w:r>
      <w:r>
        <w:rPr>
          <w:rFonts w:ascii="Tahoma" w:hAnsi="Tahoma" w:cs="Tahoma"/>
          <w:lang w:val="sr-Cyrl-CS"/>
        </w:rPr>
        <w:t xml:space="preserve">% од укупног броја гласова те да су испуњени услови за одржавање седнице и доношење пуноважних одлука. </w:t>
      </w:r>
    </w:p>
    <w:p w:rsidR="00B41DE2" w:rsidRDefault="001937F9" w:rsidP="00B41DE2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Затим се прешло на избор председника Скупштине.</w:t>
      </w:r>
    </w:p>
    <w:p w:rsidR="00B41DE2" w:rsidRPr="00B41DE2" w:rsidRDefault="00B41DE2" w:rsidP="00B41DE2">
      <w:pPr>
        <w:spacing w:after="0"/>
        <w:rPr>
          <w:rFonts w:ascii="Tahoma" w:hAnsi="Tahoma" w:cs="Tahoma"/>
          <w:lang w:val="sr-Cyrl-CS"/>
        </w:rPr>
      </w:pPr>
    </w:p>
    <w:p w:rsidR="00B41DE2" w:rsidRPr="00B41DE2" w:rsidRDefault="00B41DE2" w:rsidP="00B41DE2">
      <w:pPr>
        <w:pStyle w:val="ListParagraph"/>
        <w:numPr>
          <w:ilvl w:val="0"/>
          <w:numId w:val="6"/>
        </w:num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B41D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Избор председника Скупштине</w:t>
      </w:r>
    </w:p>
    <w:p w:rsid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B41DE2" w:rsidRDefault="00B41DE2" w:rsidP="00B41DE2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У уводном излагању, </w:t>
      </w:r>
      <w:r>
        <w:rPr>
          <w:rFonts w:ascii="Tahoma" w:hAnsi="Tahoma" w:cs="Tahoma"/>
          <w:lang w:val="sr-Cyrl-RS"/>
        </w:rPr>
        <w:t>Бојан Маричић</w:t>
      </w:r>
      <w:r>
        <w:rPr>
          <w:rFonts w:ascii="Tahoma" w:hAnsi="Tahoma" w:cs="Tahoma"/>
          <w:lang w:val="sr-Cyrl-CS"/>
        </w:rPr>
        <w:t xml:space="preserve"> је истакао да свако од присутних пуномоћника акционара може </w:t>
      </w:r>
      <w:r>
        <w:rPr>
          <w:rFonts w:ascii="Tahoma" w:hAnsi="Tahoma" w:cs="Tahoma"/>
          <w:lang w:val="sr-Cyrl-RS"/>
        </w:rPr>
        <w:t>да</w:t>
      </w:r>
      <w:r>
        <w:rPr>
          <w:rFonts w:ascii="Tahoma" w:hAnsi="Tahoma" w:cs="Tahoma"/>
          <w:lang w:val="sr-Cyrl-CS"/>
        </w:rPr>
        <w:t xml:space="preserve"> предложи кандидата за председника,</w:t>
      </w:r>
      <w:r>
        <w:rPr>
          <w:rFonts w:ascii="Tahoma" w:hAnsi="Tahoma" w:cs="Tahoma"/>
          <w:lang w:val="sr-Latn-CS"/>
        </w:rPr>
        <w:t xml:space="preserve"> </w:t>
      </w:r>
      <w:r>
        <w:rPr>
          <w:rFonts w:ascii="Tahoma" w:hAnsi="Tahoma" w:cs="Tahoma"/>
          <w:lang w:val="sr-Cyrl-CS"/>
        </w:rPr>
        <w:t>а да је у досадашњој пракси за председник</w:t>
      </w:r>
      <w:r>
        <w:rPr>
          <w:rFonts w:ascii="Tahoma" w:hAnsi="Tahoma" w:cs="Tahoma"/>
          <w:lang w:val="en-US"/>
        </w:rPr>
        <w:t>a</w:t>
      </w:r>
      <w:r>
        <w:rPr>
          <w:rFonts w:ascii="Tahoma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B41DE2" w:rsidRDefault="00B41DE2" w:rsidP="00B41DE2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ab/>
        <w:t>Присутни пуномоћници акционара  су били  сагласни са датом напоменом, тако да је као једини кандидат за пр</w:t>
      </w:r>
      <w:r>
        <w:rPr>
          <w:rFonts w:ascii="Tahoma" w:hAnsi="Tahoma" w:cs="Tahoma"/>
          <w:lang w:val="en-US"/>
        </w:rPr>
        <w:t>e</w:t>
      </w:r>
      <w:r>
        <w:rPr>
          <w:rFonts w:ascii="Tahoma" w:hAnsi="Tahoma" w:cs="Tahoma"/>
          <w:lang w:val="sr-Cyrl-CS"/>
        </w:rPr>
        <w:t xml:space="preserve">дседника Скупштине предложен Бојан Миладиновић, пуномоћник Компаније Дунав осигурање.   </w:t>
      </w:r>
    </w:p>
    <w:p w:rsidR="00B41DE2" w:rsidRDefault="00B41DE2" w:rsidP="00B41DE2">
      <w:pPr>
        <w:spacing w:after="0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  <w:lang w:val="sr-Cyrl-CS"/>
        </w:rPr>
        <w:tab/>
        <w:t>Како није било пријављених за дискусију, прешло се на јавно гласање, дизањем руке, па је тако Скупштина, на основу члана 27. Статута Друштва</w:t>
      </w:r>
      <w:r>
        <w:rPr>
          <w:rFonts w:ascii="Tahoma" w:hAnsi="Tahoma" w:cs="Tahoma"/>
        </w:rPr>
        <w:t xml:space="preserve">, </w:t>
      </w:r>
      <w:r>
        <w:rPr>
          <w:rFonts w:ascii="Tahoma" w:hAnsi="Tahoma" w:cs="Tahoma"/>
          <w:lang w:val="sr-Cyrl-CS"/>
        </w:rPr>
        <w:t>са 7</w:t>
      </w:r>
      <w:r>
        <w:rPr>
          <w:rFonts w:ascii="Tahoma" w:hAnsi="Tahoma" w:cs="Tahoma"/>
        </w:rPr>
        <w:t>7.857</w:t>
      </w:r>
      <w:r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CS"/>
        </w:rPr>
        <w:t>гласова  „за“, без гласова „против“ и „уздржаних“, донела</w:t>
      </w:r>
    </w:p>
    <w:p w:rsid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B41DE2" w:rsidRDefault="00B41DE2" w:rsidP="00B41DE2">
      <w:pPr>
        <w:spacing w:after="0"/>
        <w:jc w:val="center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О Д Л У К У</w:t>
      </w:r>
    </w:p>
    <w:p w:rsidR="00B41DE2" w:rsidRDefault="00B41DE2" w:rsidP="00B41DE2">
      <w:pPr>
        <w:spacing w:after="0"/>
        <w:jc w:val="center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о избору председника Скупштине</w:t>
      </w:r>
    </w:p>
    <w:p w:rsidR="00B41DE2" w:rsidRDefault="00B41DE2" w:rsidP="00B41DE2">
      <w:pPr>
        <w:spacing w:after="0"/>
        <w:jc w:val="center"/>
        <w:rPr>
          <w:rFonts w:ascii="Tahoma" w:hAnsi="Tahoma" w:cs="Tahoma"/>
        </w:rPr>
      </w:pPr>
    </w:p>
    <w:p w:rsidR="00B41DE2" w:rsidRDefault="00B41DE2" w:rsidP="00B41DE2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 xml:space="preserve">За председника </w:t>
      </w:r>
      <w:r>
        <w:rPr>
          <w:rFonts w:ascii="Tahoma" w:hAnsi="Tahoma" w:cs="Tahoma"/>
          <w:lang w:val="en-US"/>
        </w:rPr>
        <w:t>9</w:t>
      </w:r>
      <w:r>
        <w:rPr>
          <w:rFonts w:ascii="Tahoma" w:hAnsi="Tahoma" w:cs="Tahoma"/>
          <w:lang w:val="sr-Cyrl-RS"/>
        </w:rPr>
        <w:t>6</w:t>
      </w:r>
      <w:r>
        <w:rPr>
          <w:rFonts w:ascii="Tahoma" w:hAnsi="Tahoma" w:cs="Tahoma"/>
          <w:lang w:val="sr-Cyrl-CS"/>
        </w:rPr>
        <w:t xml:space="preserve">. редовне </w:t>
      </w:r>
      <w:r>
        <w:rPr>
          <w:rFonts w:ascii="Tahoma" w:hAnsi="Tahoma" w:cs="Tahoma"/>
          <w:lang w:val="sr-Cyrl-RS"/>
        </w:rPr>
        <w:t>седнице</w:t>
      </w:r>
      <w:r>
        <w:rPr>
          <w:rFonts w:ascii="Tahoma" w:hAnsi="Tahoma" w:cs="Tahoma"/>
          <w:lang w:val="sr-Cyrl-CS"/>
        </w:rPr>
        <w:t xml:space="preserve"> Скупштине Друштва бира се Бојан Миладиновић, представник акционара Комп</w:t>
      </w:r>
      <w:r>
        <w:rPr>
          <w:rFonts w:ascii="Tahoma" w:hAnsi="Tahoma" w:cs="Tahoma"/>
        </w:rPr>
        <w:t>a</w:t>
      </w:r>
      <w:r>
        <w:rPr>
          <w:rFonts w:ascii="Tahoma" w:hAnsi="Tahoma" w:cs="Tahoma"/>
          <w:lang w:val="sr-Cyrl-CS"/>
        </w:rPr>
        <w:t>није Дунав осигурање а.д.о.</w:t>
      </w:r>
    </w:p>
    <w:p w:rsidR="00B41DE2" w:rsidRDefault="00B41DE2" w:rsidP="00B41DE2">
      <w:pPr>
        <w:numPr>
          <w:ilvl w:val="0"/>
          <w:numId w:val="2"/>
        </w:num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lastRenderedPageBreak/>
        <w:t xml:space="preserve">Изабрани председник ће председавати </w:t>
      </w:r>
      <w:r>
        <w:rPr>
          <w:rFonts w:ascii="Tahoma" w:hAnsi="Tahoma" w:cs="Tahoma"/>
          <w:lang w:val="en-US"/>
        </w:rPr>
        <w:t>9</w:t>
      </w:r>
      <w:r>
        <w:rPr>
          <w:rFonts w:ascii="Tahoma" w:hAnsi="Tahoma" w:cs="Tahoma"/>
          <w:lang w:val="sr-Cyrl-RS"/>
        </w:rPr>
        <w:t>6</w:t>
      </w:r>
      <w:r>
        <w:rPr>
          <w:rFonts w:ascii="Tahoma" w:hAnsi="Tahoma" w:cs="Tahoma"/>
          <w:lang w:val="sr-Cyrl-CS"/>
        </w:rPr>
        <w:t>. седницом Скупштине акционара и у име Скупштине потписати донете акте.</w:t>
      </w:r>
    </w:p>
    <w:p w:rsidR="00B41DE2" w:rsidRDefault="00B41DE2" w:rsidP="00B41DE2">
      <w:pPr>
        <w:spacing w:after="0"/>
        <w:ind w:left="720"/>
        <w:jc w:val="both"/>
        <w:rPr>
          <w:rFonts w:ascii="Tahoma" w:hAnsi="Tahoma" w:cs="Tahoma"/>
          <w:lang w:val="sr-Cyrl-CS"/>
        </w:rPr>
      </w:pPr>
    </w:p>
    <w:p w:rsidR="00B41DE2" w:rsidRDefault="00B41DE2" w:rsidP="00B41DE2">
      <w:pPr>
        <w:spacing w:after="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ab/>
        <w:t>Након избора, председник је преузео руковођење седницом Скупштине и предложио Дневни ред за ову седницу.</w:t>
      </w:r>
    </w:p>
    <w:p w:rsidR="00B41DE2" w:rsidRDefault="00B41DE2" w:rsidP="00B41DE2">
      <w:pPr>
        <w:spacing w:after="0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  <w:lang w:val="sr-Cyrl-CS"/>
        </w:rPr>
        <w:tab/>
        <w:t>Пре преласка на дневни ред, Бојан Миладиновић је констатовао, у складу са чланом 9. Пословника о раду Скупштине, да су седници присутни представници стручних служби који су задужени за бројање гласова-Бојан Маричић и Ивана Медић, а за вођење записника,</w:t>
      </w:r>
      <w:r w:rsidR="00003044"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sr-Cyrl-CS"/>
        </w:rPr>
        <w:t>Милица Ж</w:t>
      </w:r>
      <w:r>
        <w:rPr>
          <w:rFonts w:ascii="Tahoma" w:hAnsi="Tahoma" w:cs="Tahoma"/>
          <w:lang w:val="sr-Cyrl-RS"/>
        </w:rPr>
        <w:t>а</w:t>
      </w:r>
      <w:r>
        <w:rPr>
          <w:rFonts w:ascii="Tahoma" w:hAnsi="Tahoma" w:cs="Tahoma"/>
          <w:lang w:val="sr-Cyrl-CS"/>
        </w:rPr>
        <w:t xml:space="preserve">рковић. </w:t>
      </w:r>
    </w:p>
    <w:p w:rsidR="00B41DE2" w:rsidRDefault="00B41DE2" w:rsidP="00082507">
      <w:pPr>
        <w:spacing w:after="0"/>
        <w:ind w:firstLine="708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 обзиром да није било предлога за измену и допуну предложеног Дневног реда, пуномоћници су једногласно прихватили да се на овој седници размотри следећи:</w:t>
      </w:r>
    </w:p>
    <w:p w:rsidR="00B41DE2" w:rsidRDefault="00B41DE2" w:rsidP="00B41DE2">
      <w:pPr>
        <w:spacing w:after="0" w:line="240" w:lineRule="auto"/>
        <w:ind w:left="851"/>
        <w:jc w:val="center"/>
        <w:rPr>
          <w:rFonts w:ascii="Tahoma" w:eastAsia="Times New Roman" w:hAnsi="Tahoma" w:cs="Tahoma"/>
          <w:lang w:val="sr-Cyrl-CS"/>
        </w:rPr>
      </w:pPr>
      <w:r>
        <w:rPr>
          <w:rFonts w:ascii="Tahoma" w:eastAsia="Times New Roman" w:hAnsi="Tahoma" w:cs="Tahoma"/>
          <w:lang w:val="sr-Cyrl-CS"/>
        </w:rPr>
        <w:t>ДНЕВНИ РЕД</w:t>
      </w:r>
    </w:p>
    <w:p w:rsidR="00B41DE2" w:rsidRDefault="00B41DE2" w:rsidP="00B41DE2">
      <w:pPr>
        <w:spacing w:after="0" w:line="240" w:lineRule="auto"/>
        <w:ind w:left="851"/>
        <w:jc w:val="center"/>
        <w:rPr>
          <w:rFonts w:ascii="Tahoma" w:eastAsia="Times New Roman" w:hAnsi="Tahoma" w:cs="Tahoma"/>
          <w:b/>
          <w:sz w:val="16"/>
          <w:szCs w:val="16"/>
          <w:lang w:val="sr-Cyrl-CS"/>
        </w:rPr>
      </w:pPr>
    </w:p>
    <w:p w:rsidR="00B41DE2" w:rsidRDefault="00B41DE2" w:rsidP="00B41DE2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Избор председника Скупштине</w:t>
      </w:r>
    </w:p>
    <w:p w:rsidR="00B41DE2" w:rsidRDefault="00B41DE2" w:rsidP="00B41DE2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Разматрање и усвајање Записника са 95. седнице Скупштине</w:t>
      </w:r>
    </w:p>
    <w:p w:rsidR="00B41DE2" w:rsidRDefault="00B41DE2" w:rsidP="00B41DE2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Разматрање и усвајање Финансијских извештаја и Годишњег извештаја о пословању за 2016. годину са Мишљењем Надзорног одбора и предлогом Одлуке</w:t>
      </w:r>
    </w:p>
    <w:p w:rsidR="00B41DE2" w:rsidRDefault="00B41DE2" w:rsidP="00B41DE2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Разматрање и усвајање Мишљења овлашћеног актуара о финансијским извештајима и Годишњем извештају о пословању за 2016. годину, са предлогом Одлуке</w:t>
      </w:r>
    </w:p>
    <w:p w:rsidR="00B41DE2" w:rsidRDefault="00B41DE2" w:rsidP="00B41DE2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Разматрање Извештаја ревизора о ревизији финансијских  извештаја за 2016. годину, са Предлогом Коментара</w:t>
      </w:r>
    </w:p>
    <w:p w:rsidR="00B41DE2" w:rsidRDefault="00B41DE2" w:rsidP="00B41DE2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Предлог Одлуке о распореду оствареног добитка</w:t>
      </w:r>
    </w:p>
    <w:p w:rsidR="00B41DE2" w:rsidRDefault="00B41DE2" w:rsidP="00B41DE2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Разматрање и усвајање Извештаја о спровођењу политике саосигурања и реосигурања у 2016. години, са Мишљењем овлашћеног актуара и предлогом Одлуке</w:t>
      </w:r>
    </w:p>
    <w:p w:rsidR="00B41DE2" w:rsidRDefault="00B41DE2" w:rsidP="00B41DE2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Разматрање и усвајање Годишњег Извештаја о раду Интерне ревизије, са Извештајем о мерама које су предузете поводом налаза Интерне ревизије у 2016. години</w:t>
      </w:r>
    </w:p>
    <w:p w:rsidR="00B41DE2" w:rsidRDefault="00B41DE2" w:rsidP="00B41DE2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Разматрање и усвајање Пословне стратегије Друштва за период од 2017. до 2020. године, са предлогом Одлуке</w:t>
      </w:r>
    </w:p>
    <w:p w:rsidR="00B41DE2" w:rsidRDefault="00B41DE2" w:rsidP="00B41DE2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Разматрање и усвајање Извештаја о раду Надзорног одбора у 2016. години, Извештаја Надзорног одбора у складу са чланом 442. а у вези члана 399. Закона о привредним друштвима и Информације у складу са чланом 60. Закона о осигурању, са прeдлогом Одлуке</w:t>
      </w:r>
    </w:p>
    <w:p w:rsidR="00B41DE2" w:rsidRPr="00B41DE2" w:rsidRDefault="00B41DE2" w:rsidP="00B41DE2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Разно</w:t>
      </w:r>
    </w:p>
    <w:p w:rsidR="00B41DE2" w:rsidRP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B41DE2" w:rsidRPr="00B41DE2" w:rsidRDefault="00B41DE2" w:rsidP="00B41DE2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B41D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Записника са 95. седнице Скупштине</w:t>
      </w:r>
    </w:p>
    <w:p w:rsid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ar-SA"/>
        </w:rPr>
      </w:pPr>
    </w:p>
    <w:p w:rsidR="00B41DE2" w:rsidRDefault="00B41DE2" w:rsidP="00B41DE2">
      <w:pPr>
        <w:pStyle w:val="ListParagraph"/>
        <w:spacing w:after="0"/>
        <w:ind w:left="0" w:firstLine="72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Пошто присутни акционари нису имали примедбе на предложени текст Записника са 95. седнице Скупштине, то је на основу чл. 29. Пословника о раду,</w:t>
      </w:r>
      <w:r w:rsidRPr="00AF6BD8">
        <w:rPr>
          <w:rFonts w:ascii="Tahoma" w:hAnsi="Tahoma" w:cs="Tahoma"/>
          <w:lang w:val="sr-Cyrl-CS"/>
        </w:rPr>
        <w:t xml:space="preserve"> са 7</w:t>
      </w:r>
      <w:r w:rsidRPr="00AF6BD8">
        <w:rPr>
          <w:rFonts w:ascii="Tahoma" w:hAnsi="Tahoma" w:cs="Tahoma"/>
        </w:rPr>
        <w:t>7.857</w:t>
      </w:r>
      <w:r w:rsidRPr="00AF6BD8">
        <w:rPr>
          <w:rFonts w:ascii="Tahoma" w:hAnsi="Tahoma" w:cs="Tahoma"/>
          <w:lang w:val="sr-Cyrl-RS"/>
        </w:rPr>
        <w:t xml:space="preserve"> </w:t>
      </w:r>
      <w:r w:rsidRPr="00AF6BD8">
        <w:rPr>
          <w:rFonts w:ascii="Tahoma" w:hAnsi="Tahoma" w:cs="Tahoma"/>
          <w:lang w:val="sr-Cyrl-CS"/>
        </w:rPr>
        <w:t>гласова</w:t>
      </w:r>
      <w:r>
        <w:rPr>
          <w:rFonts w:ascii="Tahoma" w:hAnsi="Tahoma" w:cs="Tahoma"/>
          <w:lang w:val="sr-Cyrl-CS"/>
        </w:rPr>
        <w:t xml:space="preserve">  „за“, без гласова „против“ и „уздржаних“, Скупштина донела</w:t>
      </w:r>
    </w:p>
    <w:p w:rsidR="00B41DE2" w:rsidRDefault="00B41DE2" w:rsidP="00B41DE2">
      <w:pPr>
        <w:pStyle w:val="ListParagraph"/>
        <w:spacing w:after="0"/>
        <w:ind w:left="709"/>
        <w:jc w:val="center"/>
        <w:rPr>
          <w:rFonts w:ascii="Tahoma" w:hAnsi="Tahoma" w:cs="Tahoma"/>
        </w:rPr>
      </w:pPr>
    </w:p>
    <w:p w:rsidR="00B41DE2" w:rsidRDefault="00B41DE2" w:rsidP="00B41DE2">
      <w:pPr>
        <w:pStyle w:val="ListParagraph"/>
        <w:spacing w:after="0" w:line="240" w:lineRule="auto"/>
        <w:ind w:left="426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</w:t>
      </w:r>
      <w:r>
        <w:rPr>
          <w:rFonts w:ascii="Tahoma" w:hAnsi="Tahoma" w:cs="Tahoma"/>
          <w:lang w:val="sr-Cyrl-CS"/>
        </w:rPr>
        <w:t>О Д Л У К У</w:t>
      </w:r>
    </w:p>
    <w:p w:rsidR="00B41DE2" w:rsidRDefault="00B41DE2" w:rsidP="00B41DE2">
      <w:pPr>
        <w:pStyle w:val="ListParagraph"/>
        <w:spacing w:after="0" w:line="240" w:lineRule="auto"/>
        <w:ind w:left="709"/>
        <w:jc w:val="center"/>
        <w:rPr>
          <w:rFonts w:ascii="Tahoma" w:hAnsi="Tahoma" w:cs="Tahoma"/>
        </w:rPr>
      </w:pPr>
    </w:p>
    <w:p w:rsidR="00B41DE2" w:rsidRDefault="00B41DE2" w:rsidP="00B41DE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Усваја се</w:t>
      </w:r>
      <w:r>
        <w:rPr>
          <w:rFonts w:ascii="Tahoma" w:hAnsi="Tahoma" w:cs="Tahoma"/>
        </w:rPr>
        <w:t>,</w:t>
      </w:r>
      <w:r>
        <w:rPr>
          <w:rFonts w:ascii="Tahoma" w:hAnsi="Tahoma" w:cs="Tahoma"/>
          <w:lang w:val="sr-Cyrl-CS"/>
        </w:rPr>
        <w:t xml:space="preserve"> без примедаба, Записник са 95</w:t>
      </w:r>
      <w:r>
        <w:rPr>
          <w:rFonts w:ascii="Tahoma" w:hAnsi="Tahoma" w:cs="Tahoma"/>
          <w:lang w:val="sr-Cyrl-RS"/>
        </w:rPr>
        <w:t>.</w:t>
      </w:r>
      <w:r>
        <w:rPr>
          <w:rFonts w:ascii="Tahoma" w:hAnsi="Tahoma" w:cs="Tahoma"/>
          <w:lang w:val="sr-Cyrl-CS"/>
        </w:rPr>
        <w:t xml:space="preserve"> седнице Скупштине одржане дана </w:t>
      </w:r>
      <w:r>
        <w:rPr>
          <w:rFonts w:ascii="Tahoma" w:hAnsi="Tahoma" w:cs="Tahoma"/>
          <w:lang w:val="sr-Cyrl-RS"/>
        </w:rPr>
        <w:t>29</w:t>
      </w:r>
      <w:r>
        <w:rPr>
          <w:rFonts w:ascii="Tahoma" w:hAnsi="Tahoma" w:cs="Tahoma"/>
          <w:lang w:val="sr-Cyrl-CS"/>
        </w:rPr>
        <w:t>.</w:t>
      </w:r>
      <w:r>
        <w:rPr>
          <w:rFonts w:ascii="Tahoma" w:hAnsi="Tahoma" w:cs="Tahoma"/>
          <w:lang w:val="sr-Cyrl-RS"/>
        </w:rPr>
        <w:t>09</w:t>
      </w:r>
      <w:r>
        <w:rPr>
          <w:rFonts w:ascii="Tahoma" w:hAnsi="Tahoma" w:cs="Tahoma"/>
          <w:lang w:val="sr-Cyrl-CS"/>
        </w:rPr>
        <w:t>.2016. године у тексту који је достављен у материјалу за седницу.</w:t>
      </w:r>
    </w:p>
    <w:p w:rsidR="00B41DE2" w:rsidRPr="00082507" w:rsidRDefault="00B41DE2" w:rsidP="00082507">
      <w:pPr>
        <w:pStyle w:val="ListParagraph"/>
        <w:numPr>
          <w:ilvl w:val="0"/>
          <w:numId w:val="7"/>
        </w:numPr>
        <w:spacing w:after="0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CS"/>
        </w:rPr>
        <w:t>Текст усвојеног Записника чини саставни део ове Одлуке.</w:t>
      </w:r>
    </w:p>
    <w:p w:rsidR="00B41DE2" w:rsidRDefault="00B41DE2" w:rsidP="00B41DE2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B41D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Финансијских извештаја и Годишњег извештаја о пословању за 2016. годину са Мишљењем Надзорног одбора и предлогом Одлуке</w:t>
      </w:r>
    </w:p>
    <w:p w:rsid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B41DE2" w:rsidRDefault="00B41DE2" w:rsidP="00B41DE2">
      <w:pPr>
        <w:spacing w:after="0"/>
        <w:ind w:firstLine="708"/>
        <w:jc w:val="both"/>
        <w:rPr>
          <w:rFonts w:ascii="Tahoma" w:hAnsi="Tahoma" w:cs="Tahoma"/>
          <w:lang w:val="sr-Cyrl-RS"/>
        </w:rPr>
      </w:pPr>
      <w:r w:rsidRPr="00EB062C">
        <w:rPr>
          <w:rFonts w:ascii="Tahoma" w:hAnsi="Tahoma" w:cs="Tahoma"/>
          <w:lang w:val="sr-Cyrl-RS"/>
        </w:rPr>
        <w:t xml:space="preserve">Известилац по овој тачки дневног реда </w:t>
      </w:r>
      <w:r>
        <w:rPr>
          <w:rFonts w:ascii="Tahoma" w:hAnsi="Tahoma" w:cs="Tahoma"/>
          <w:lang w:val="sr-Cyrl-RS"/>
        </w:rPr>
        <w:t>била је Весна Катић која је присутне упознала са садржином Финансијских извештаја и Годишњег извештаја о пословању за 2016. годину са Мишљењем Надзорног одбора и предлогом Одлуке.</w:t>
      </w:r>
      <w:r>
        <w:rPr>
          <w:rFonts w:ascii="Tahoma" w:hAnsi="Tahoma" w:cs="Tahoma"/>
        </w:rPr>
        <w:t xml:space="preserve"> </w:t>
      </w:r>
    </w:p>
    <w:p w:rsidR="00B41DE2" w:rsidRDefault="00B41DE2" w:rsidP="00B41DE2">
      <w:pPr>
        <w:spacing w:after="0"/>
        <w:ind w:firstLine="708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На почетку излагања је саопштила да је Друштво остварило укупне приходе у износу од 4,1 милијарду динара, расходе </w:t>
      </w:r>
      <w:r w:rsidR="00A9028A">
        <w:rPr>
          <w:rFonts w:ascii="Tahoma" w:hAnsi="Tahoma" w:cs="Tahoma"/>
          <w:lang w:val="sr-Cyrl-RS"/>
        </w:rPr>
        <w:t xml:space="preserve">од </w:t>
      </w:r>
      <w:r>
        <w:rPr>
          <w:rFonts w:ascii="Tahoma" w:hAnsi="Tahoma" w:cs="Tahoma"/>
          <w:lang w:val="sr-Cyrl-RS"/>
        </w:rPr>
        <w:t>3,9 милијарди динара, а добитак пре опорезивањ</w:t>
      </w:r>
      <w:r w:rsidR="00F41DCF">
        <w:rPr>
          <w:rFonts w:ascii="Tahoma" w:hAnsi="Tahoma" w:cs="Tahoma"/>
          <w:lang w:val="sr-Cyrl-RS"/>
        </w:rPr>
        <w:t xml:space="preserve">а у износу </w:t>
      </w:r>
      <w:r w:rsidR="00A9028A">
        <w:rPr>
          <w:rFonts w:ascii="Tahoma" w:hAnsi="Tahoma" w:cs="Tahoma"/>
          <w:lang w:val="sr-Cyrl-RS"/>
        </w:rPr>
        <w:t xml:space="preserve">од </w:t>
      </w:r>
      <w:r>
        <w:rPr>
          <w:rFonts w:ascii="Tahoma" w:hAnsi="Tahoma" w:cs="Tahoma"/>
          <w:lang w:val="sr-Cyrl-RS"/>
        </w:rPr>
        <w:t>207</w:t>
      </w:r>
      <w:r>
        <w:rPr>
          <w:rFonts w:ascii="Tahoma" w:hAnsi="Tahoma" w:cs="Tahoma"/>
        </w:rPr>
        <w:t>,</w:t>
      </w:r>
      <w:r>
        <w:rPr>
          <w:rFonts w:ascii="Tahoma" w:hAnsi="Tahoma" w:cs="Tahoma"/>
          <w:lang w:val="sr-Cyrl-RS"/>
        </w:rPr>
        <w:t xml:space="preserve">974 милиона динара. </w:t>
      </w:r>
      <w:r w:rsidR="00CC4587">
        <w:rPr>
          <w:rFonts w:ascii="Tahoma" w:hAnsi="Tahoma" w:cs="Tahoma"/>
          <w:lang w:val="sr-Cyrl-RS"/>
        </w:rPr>
        <w:t>Потом је</w:t>
      </w:r>
      <w:r w:rsidR="00A9028A">
        <w:rPr>
          <w:rFonts w:ascii="Tahoma" w:hAnsi="Tahoma" w:cs="Tahoma"/>
          <w:lang w:val="sr-Cyrl-RS"/>
        </w:rPr>
        <w:t xml:space="preserve"> навела </w:t>
      </w:r>
      <w:r w:rsidR="00CC4587">
        <w:rPr>
          <w:rFonts w:ascii="Tahoma" w:hAnsi="Tahoma" w:cs="Tahoma"/>
          <w:lang w:val="sr-Cyrl-RS"/>
        </w:rPr>
        <w:t>да б</w:t>
      </w:r>
      <w:r>
        <w:rPr>
          <w:rFonts w:ascii="Tahoma" w:hAnsi="Tahoma" w:cs="Tahoma"/>
          <w:lang w:val="sr-Cyrl-RS"/>
        </w:rPr>
        <w:t>илансна актива и паси</w:t>
      </w:r>
      <w:r w:rsidR="00CC4587">
        <w:rPr>
          <w:rFonts w:ascii="Tahoma" w:hAnsi="Tahoma" w:cs="Tahoma"/>
          <w:lang w:val="sr-Cyrl-RS"/>
        </w:rPr>
        <w:t xml:space="preserve">ва износе 4,5 милијарди динара, </w:t>
      </w:r>
      <w:r>
        <w:rPr>
          <w:rFonts w:ascii="Tahoma" w:hAnsi="Tahoma" w:cs="Tahoma"/>
          <w:lang w:val="sr-Cyrl-RS"/>
        </w:rPr>
        <w:t xml:space="preserve">трошкови у пословању </w:t>
      </w:r>
      <w:r w:rsidR="00CC4587">
        <w:rPr>
          <w:rFonts w:ascii="Tahoma" w:hAnsi="Tahoma" w:cs="Tahoma"/>
          <w:lang w:val="sr-Cyrl-RS"/>
        </w:rPr>
        <w:t xml:space="preserve">износе </w:t>
      </w:r>
      <w:r>
        <w:rPr>
          <w:rFonts w:ascii="Tahoma" w:hAnsi="Tahoma" w:cs="Tahoma"/>
          <w:lang w:val="sr-Cyrl-RS"/>
        </w:rPr>
        <w:t>152,8 милиона динара,</w:t>
      </w:r>
      <w:r w:rsidR="004015FE">
        <w:rPr>
          <w:rFonts w:ascii="Tahoma" w:hAnsi="Tahoma" w:cs="Tahoma"/>
          <w:lang w:val="en-US"/>
        </w:rPr>
        <w:t xml:space="preserve"> </w:t>
      </w:r>
      <w:r w:rsidR="004015FE">
        <w:rPr>
          <w:rFonts w:ascii="Tahoma" w:hAnsi="Tahoma" w:cs="Tahoma"/>
          <w:lang w:val="sr-Cyrl-RS"/>
        </w:rPr>
        <w:t>а</w:t>
      </w:r>
      <w:r>
        <w:rPr>
          <w:rFonts w:ascii="Tahoma" w:hAnsi="Tahoma" w:cs="Tahoma"/>
          <w:lang w:val="sr-Cyrl-RS"/>
        </w:rPr>
        <w:t xml:space="preserve"> </w:t>
      </w:r>
      <w:r w:rsidR="00CC4587">
        <w:rPr>
          <w:rFonts w:ascii="Tahoma" w:hAnsi="Tahoma" w:cs="Tahoma"/>
          <w:lang w:val="sr-Cyrl-RS"/>
        </w:rPr>
        <w:t xml:space="preserve">да је </w:t>
      </w:r>
      <w:r>
        <w:rPr>
          <w:rFonts w:ascii="Tahoma" w:hAnsi="Tahoma" w:cs="Tahoma"/>
          <w:lang w:val="sr-Cyrl-RS"/>
        </w:rPr>
        <w:t xml:space="preserve">број запослених 32. </w:t>
      </w:r>
    </w:p>
    <w:p w:rsidR="00B41DE2" w:rsidRDefault="00A9028A" w:rsidP="00B41DE2">
      <w:pPr>
        <w:spacing w:after="0"/>
        <w:ind w:firstLine="708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Истакла </w:t>
      </w:r>
      <w:r w:rsidR="00B41DE2">
        <w:rPr>
          <w:rFonts w:ascii="Tahoma" w:hAnsi="Tahoma" w:cs="Tahoma"/>
          <w:lang w:val="sr-Cyrl-RS"/>
        </w:rPr>
        <w:t>је да учешће ликвидираних штета у бруто премији износи 21,59%, учешће трошкова спровођења у бруто премији 5,71%,</w:t>
      </w:r>
      <w:r>
        <w:rPr>
          <w:rFonts w:ascii="Tahoma" w:hAnsi="Tahoma" w:cs="Tahoma"/>
          <w:lang w:val="sr-Cyrl-RS"/>
        </w:rPr>
        <w:t xml:space="preserve"> а</w:t>
      </w:r>
      <w:r w:rsidR="00B41DE2">
        <w:rPr>
          <w:rFonts w:ascii="Tahoma" w:hAnsi="Tahoma" w:cs="Tahoma"/>
          <w:lang w:val="sr-Cyrl-RS"/>
        </w:rPr>
        <w:t xml:space="preserve"> приноси на капитал 23,95%. </w:t>
      </w:r>
      <w:r>
        <w:rPr>
          <w:rFonts w:ascii="Tahoma" w:hAnsi="Tahoma" w:cs="Tahoma"/>
          <w:lang w:val="sr-Cyrl-RS"/>
        </w:rPr>
        <w:t>Даље је навела да р</w:t>
      </w:r>
      <w:r w:rsidR="00B41DE2">
        <w:rPr>
          <w:rFonts w:ascii="Tahoma" w:hAnsi="Tahoma" w:cs="Tahoma"/>
          <w:lang w:val="sr-Cyrl-RS"/>
        </w:rPr>
        <w:t xml:space="preserve">езултат у односу на активу </w:t>
      </w:r>
      <w:r>
        <w:rPr>
          <w:rFonts w:ascii="Tahoma" w:hAnsi="Tahoma" w:cs="Tahoma"/>
          <w:lang w:val="sr-Cyrl-RS"/>
        </w:rPr>
        <w:t>износи 4,08%, док је</w:t>
      </w:r>
      <w:r w:rsidR="00B41DE2">
        <w:rPr>
          <w:rFonts w:ascii="Tahoma" w:hAnsi="Tahoma" w:cs="Tahoma"/>
          <w:lang w:val="sr-Cyrl-RS"/>
        </w:rPr>
        <w:t xml:space="preserve"> учешће трошкова у функционалним приходима 27,54%. </w:t>
      </w:r>
    </w:p>
    <w:p w:rsidR="00B41DE2" w:rsidRDefault="00B41DE2" w:rsidP="00B41DE2">
      <w:pPr>
        <w:spacing w:after="0"/>
        <w:ind w:firstLine="708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Што се тиче капитала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sr-Cyrl-RS"/>
        </w:rPr>
        <w:t xml:space="preserve">Друштва, </w:t>
      </w:r>
      <w:r w:rsidR="00A9028A">
        <w:rPr>
          <w:rFonts w:ascii="Tahoma" w:hAnsi="Tahoma" w:cs="Tahoma"/>
          <w:lang w:val="sr-Cyrl-RS"/>
        </w:rPr>
        <w:t xml:space="preserve">нагласила </w:t>
      </w:r>
      <w:r>
        <w:rPr>
          <w:rFonts w:ascii="Tahoma" w:hAnsi="Tahoma" w:cs="Tahoma"/>
          <w:lang w:val="sr-Cyrl-RS"/>
        </w:rPr>
        <w:t xml:space="preserve">је да није било никаквих промена, осим увећања  по основу нераспоређене добити, као и да Друштво испуњава све услове адекватности капитала које је прописала Народна банка Србије. </w:t>
      </w:r>
    </w:p>
    <w:p w:rsidR="00B41DE2" w:rsidRDefault="00B41DE2" w:rsidP="00B41DE2">
      <w:pPr>
        <w:spacing w:after="0"/>
        <w:ind w:firstLine="708"/>
        <w:jc w:val="both"/>
        <w:rPr>
          <w:rFonts w:ascii="Tahoma" w:hAnsi="Tahoma" w:cs="Tahoma"/>
          <w:lang w:val="sr-Cyrl-RS"/>
        </w:rPr>
      </w:pPr>
      <w:r w:rsidRPr="001C38F1">
        <w:rPr>
          <w:rFonts w:ascii="Tahoma" w:hAnsi="Tahoma" w:cs="Tahoma"/>
          <w:lang w:val="sr-Cyrl-RS"/>
        </w:rPr>
        <w:t>По питању  инвестиционог портфолиа,</w:t>
      </w:r>
      <w:r w:rsidR="004015FE" w:rsidRPr="001C38F1">
        <w:rPr>
          <w:rFonts w:ascii="Tahoma" w:hAnsi="Tahoma" w:cs="Tahoma"/>
          <w:lang w:val="sr-Cyrl-RS"/>
        </w:rPr>
        <w:t xml:space="preserve"> </w:t>
      </w:r>
      <w:r w:rsidR="000E046C" w:rsidRPr="001C38F1">
        <w:rPr>
          <w:rFonts w:ascii="Tahoma" w:hAnsi="Tahoma" w:cs="Tahoma"/>
          <w:lang w:val="sr-Cyrl-RS"/>
        </w:rPr>
        <w:t xml:space="preserve">навела </w:t>
      </w:r>
      <w:r w:rsidRPr="001C38F1">
        <w:rPr>
          <w:rFonts w:ascii="Tahoma" w:hAnsi="Tahoma" w:cs="Tahoma"/>
          <w:lang w:val="sr-Cyrl-RS"/>
        </w:rPr>
        <w:t xml:space="preserve">је да је Друштво </w:t>
      </w:r>
      <w:r w:rsidR="004015FE" w:rsidRPr="001C38F1">
        <w:rPr>
          <w:rFonts w:ascii="Tahoma" w:hAnsi="Tahoma" w:cs="Tahoma"/>
          <w:lang w:val="sr-Cyrl-RS"/>
        </w:rPr>
        <w:t xml:space="preserve">по основу инвестиционих активности </w:t>
      </w:r>
      <w:r w:rsidRPr="001C38F1">
        <w:rPr>
          <w:rFonts w:ascii="Tahoma" w:hAnsi="Tahoma" w:cs="Tahoma"/>
          <w:lang w:val="sr-Cyrl-RS"/>
        </w:rPr>
        <w:t xml:space="preserve">остварило </w:t>
      </w:r>
      <w:r w:rsidR="004015FE" w:rsidRPr="001C38F1">
        <w:rPr>
          <w:rFonts w:ascii="Tahoma" w:hAnsi="Tahoma" w:cs="Tahoma"/>
          <w:lang w:val="sr-Cyrl-RS"/>
        </w:rPr>
        <w:t xml:space="preserve">резултат од </w:t>
      </w:r>
      <w:r w:rsidRPr="001C38F1">
        <w:rPr>
          <w:rFonts w:ascii="Tahoma" w:hAnsi="Tahoma" w:cs="Tahoma"/>
          <w:lang w:val="sr-Cyrl-RS"/>
        </w:rPr>
        <w:t>43 милиона динара. Истакла</w:t>
      </w:r>
      <w:r>
        <w:rPr>
          <w:rFonts w:ascii="Tahoma" w:hAnsi="Tahoma" w:cs="Tahoma"/>
          <w:lang w:val="sr-Cyrl-RS"/>
        </w:rPr>
        <w:t xml:space="preserve"> је да је инвестициони портфолио био довољан за покриће </w:t>
      </w:r>
      <w:r w:rsidR="000E046C">
        <w:rPr>
          <w:rFonts w:ascii="Tahoma" w:hAnsi="Tahoma" w:cs="Tahoma"/>
          <w:lang w:val="sr-Cyrl-RS"/>
        </w:rPr>
        <w:t xml:space="preserve">и </w:t>
      </w:r>
      <w:r>
        <w:rPr>
          <w:rFonts w:ascii="Tahoma" w:hAnsi="Tahoma" w:cs="Tahoma"/>
          <w:lang w:val="sr-Cyrl-RS"/>
        </w:rPr>
        <w:t>техничких и гарантних резерви у складу са Одлуком НБС.</w:t>
      </w:r>
    </w:p>
    <w:p w:rsidR="00B41DE2" w:rsidRDefault="00B41DE2" w:rsidP="00B41DE2">
      <w:pPr>
        <w:spacing w:after="0"/>
        <w:ind w:firstLine="708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Што се тиче структуре резултата, </w:t>
      </w:r>
      <w:r w:rsidR="00CC4587">
        <w:rPr>
          <w:rFonts w:ascii="Tahoma" w:hAnsi="Tahoma" w:cs="Tahoma"/>
          <w:lang w:val="sr-Cyrl-RS"/>
        </w:rPr>
        <w:t xml:space="preserve">истакла је </w:t>
      </w:r>
      <w:r>
        <w:rPr>
          <w:rFonts w:ascii="Tahoma" w:hAnsi="Tahoma" w:cs="Tahoma"/>
          <w:lang w:val="sr-Cyrl-RS"/>
        </w:rPr>
        <w:t>да је учешће пословног резултата наставило тренд раста што је показатељ успешног пословања. Све остале категорије су обрачунске и њихово учешће у укупном резултату би требало да буде мање у односу на пословни резултат.</w:t>
      </w:r>
    </w:p>
    <w:p w:rsidR="00B41DE2" w:rsidRDefault="00B41DE2" w:rsidP="00B41DE2">
      <w:pPr>
        <w:spacing w:after="0"/>
        <w:ind w:firstLine="708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На крају излагања је изнела закључак овлашћеног актуара на Финансијске извештаје, рекавши да је Друштво у 2016. години остварило позитиван финансијски резултат, добит у износу од 184,020 милиона динара после опорезивања, да је остварило нешто виши ниво премије по активном послу, а у самопридржају до 36,29% више у односу на претходни период. Затим, да је премија реосигурања утврђена  у складу са актуарском струком и прописима и да је довољна за трајно испуњење обавеза Друштва из уговора, као и да су техничке резерве утврђене у складу са принципом довољности и применом адекватности обрачуна и то тако да обезбеђују трајно испуњење свих преузетих уговорних обавеза. Депоновање и улагање финансијских средстава је  извршено у складу са законским прописима.</w:t>
      </w:r>
    </w:p>
    <w:p w:rsidR="00B41DE2" w:rsidRDefault="00B41DE2" w:rsidP="00B41DE2">
      <w:pPr>
        <w:spacing w:after="0"/>
        <w:ind w:firstLine="708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Услови и начин преноса вишкова ризика  </w:t>
      </w:r>
      <w:r w:rsidRPr="004A6C3A">
        <w:rPr>
          <w:rFonts w:ascii="Tahoma" w:hAnsi="Tahoma" w:cs="Tahoma"/>
          <w:lang w:val="sr-Cyrl-RS"/>
        </w:rPr>
        <w:t>и</w:t>
      </w:r>
      <w:r>
        <w:rPr>
          <w:rFonts w:ascii="Tahoma" w:hAnsi="Tahoma" w:cs="Tahoma"/>
          <w:lang w:val="sr-Cyrl-RS"/>
        </w:rPr>
        <w:t xml:space="preserve">знад  самопридржаја извршени су у складу са закљученим уговорима о реосигурању. </w:t>
      </w:r>
      <w:r w:rsidR="00E53936">
        <w:rPr>
          <w:rFonts w:ascii="Tahoma" w:hAnsi="Tahoma" w:cs="Tahoma"/>
          <w:lang w:val="sr-Cyrl-RS"/>
        </w:rPr>
        <w:t>Нагласила је да р</w:t>
      </w:r>
      <w:r w:rsidRPr="00C2651E">
        <w:rPr>
          <w:rFonts w:ascii="Tahoma" w:hAnsi="Tahoma" w:cs="Tahoma"/>
          <w:lang w:val="sr-Cyrl-RS"/>
        </w:rPr>
        <w:t xml:space="preserve">асположива маргина солвентности, односно гарантна резерва износи </w:t>
      </w:r>
      <w:r w:rsidR="00F41DCF" w:rsidRPr="00F41DCF">
        <w:rPr>
          <w:rFonts w:ascii="Tahoma" w:hAnsi="Tahoma" w:cs="Tahoma"/>
          <w:lang w:val="sr-Cyrl-RS"/>
        </w:rPr>
        <w:t>1,</w:t>
      </w:r>
      <w:r w:rsidRPr="00F41DCF">
        <w:rPr>
          <w:rFonts w:ascii="Tahoma" w:hAnsi="Tahoma" w:cs="Tahoma"/>
          <w:lang w:val="sr-Cyrl-RS"/>
        </w:rPr>
        <w:t>340</w:t>
      </w:r>
      <w:r w:rsidR="00F41DCF" w:rsidRPr="00F41DCF">
        <w:rPr>
          <w:rFonts w:ascii="Tahoma" w:hAnsi="Tahoma" w:cs="Tahoma"/>
          <w:lang w:val="sr-Cyrl-RS"/>
        </w:rPr>
        <w:t xml:space="preserve"> милијарду </w:t>
      </w:r>
      <w:r w:rsidRPr="00F41DCF">
        <w:rPr>
          <w:rFonts w:ascii="Tahoma" w:hAnsi="Tahoma" w:cs="Tahoma"/>
          <w:lang w:val="sr-Cyrl-RS"/>
        </w:rPr>
        <w:t>динара</w:t>
      </w:r>
      <w:r w:rsidR="00E53936">
        <w:rPr>
          <w:rFonts w:ascii="Tahoma" w:hAnsi="Tahoma" w:cs="Tahoma"/>
          <w:lang w:val="sr-Cyrl-RS"/>
        </w:rPr>
        <w:t>, као</w:t>
      </w:r>
      <w:r>
        <w:rPr>
          <w:rFonts w:ascii="Tahoma" w:hAnsi="Tahoma" w:cs="Tahoma"/>
          <w:lang w:val="sr-Cyrl-RS"/>
        </w:rPr>
        <w:t xml:space="preserve"> и да однос захтеване маргине солвентности и гарантног капитала износи 0,17 што је изузетно повољно. </w:t>
      </w:r>
      <w:r w:rsidRPr="001C38F1">
        <w:rPr>
          <w:rFonts w:ascii="Tahoma" w:hAnsi="Tahoma" w:cs="Tahoma"/>
          <w:lang w:val="sr-Cyrl-RS"/>
        </w:rPr>
        <w:t xml:space="preserve">Због великог капитала </w:t>
      </w:r>
      <w:r w:rsidR="001C38F1" w:rsidRPr="001C38F1">
        <w:rPr>
          <w:rFonts w:ascii="Tahoma" w:hAnsi="Tahoma" w:cs="Tahoma"/>
          <w:lang w:val="sr-Cyrl-RS"/>
        </w:rPr>
        <w:t>којим Друштво располаже,</w:t>
      </w:r>
      <w:r w:rsidRPr="001C38F1">
        <w:rPr>
          <w:rFonts w:ascii="Tahoma" w:hAnsi="Tahoma" w:cs="Tahoma"/>
          <w:lang w:val="sr-Cyrl-RS"/>
        </w:rPr>
        <w:t xml:space="preserve"> може</w:t>
      </w:r>
      <w:r w:rsidR="001C38F1" w:rsidRPr="001C38F1">
        <w:rPr>
          <w:rFonts w:ascii="Tahoma" w:hAnsi="Tahoma" w:cs="Tahoma"/>
          <w:lang w:val="sr-Cyrl-RS"/>
        </w:rPr>
        <w:t xml:space="preserve"> се</w:t>
      </w:r>
      <w:r w:rsidRPr="001C38F1">
        <w:rPr>
          <w:rFonts w:ascii="Tahoma" w:hAnsi="Tahoma" w:cs="Tahoma"/>
          <w:lang w:val="sr-Cyrl-RS"/>
        </w:rPr>
        <w:t xml:space="preserve"> закључити да прихват и пренос ризика у реосигурање не угрожава адекватност капитала, да су гарантни капитал и расположива маргина солвентности значајно изнад захтеване маргине солвентности</w:t>
      </w:r>
      <w:r w:rsidR="001C38F1" w:rsidRPr="001C38F1">
        <w:rPr>
          <w:rFonts w:ascii="Tahoma" w:hAnsi="Tahoma" w:cs="Tahoma"/>
          <w:lang w:val="sr-Cyrl-RS"/>
        </w:rPr>
        <w:t>.</w:t>
      </w:r>
      <w:r>
        <w:rPr>
          <w:rFonts w:ascii="Tahoma" w:hAnsi="Tahoma" w:cs="Tahoma"/>
          <w:lang w:val="sr-Cyrl-RS"/>
        </w:rPr>
        <w:t xml:space="preserve"> Дакле, мишљење актуара је позитивно у свим сегментима пословања.</w:t>
      </w:r>
    </w:p>
    <w:p w:rsidR="00B41DE2" w:rsidRPr="007D1A3F" w:rsidRDefault="00B41DE2" w:rsidP="00B41DE2">
      <w:pPr>
        <w:spacing w:after="0"/>
        <w:ind w:firstLine="708"/>
        <w:jc w:val="both"/>
        <w:rPr>
          <w:rFonts w:ascii="Tahoma" w:hAnsi="Tahoma" w:cs="Tahoma"/>
          <w:lang w:val="sr-Cyrl-RS"/>
        </w:rPr>
      </w:pPr>
    </w:p>
    <w:p w:rsidR="00E53936" w:rsidRPr="00D40766" w:rsidRDefault="00B41DE2" w:rsidP="00E53936">
      <w:pPr>
        <w:widowControl w:val="0"/>
        <w:suppressAutoHyphens/>
        <w:spacing w:after="12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По завршеном излагању Весне Катић, а на</w:t>
      </w:r>
      <w:r w:rsidRPr="00D924AE">
        <w:rPr>
          <w:rFonts w:ascii="Tahoma" w:eastAsia="Times New Roman" w:hAnsi="Tahoma" w:cs="Tahoma"/>
          <w:lang w:val="sr-Cyrl-CS" w:eastAsia="ar-SA"/>
        </w:rPr>
        <w:t xml:space="preserve"> основу члана 31. тачка 10. Статута Друштва (пречишћен текст од 23.03.2016.) и Мишљења Надзорног одбора са образложењем са </w:t>
      </w:r>
      <w:r w:rsidRPr="00D924AE">
        <w:rPr>
          <w:rFonts w:ascii="Tahoma" w:eastAsia="Times New Roman" w:hAnsi="Tahoma" w:cs="Tahoma"/>
          <w:lang w:val="en-US" w:eastAsia="ar-SA"/>
        </w:rPr>
        <w:t>1</w:t>
      </w:r>
      <w:r w:rsidRPr="00D924AE">
        <w:rPr>
          <w:rFonts w:ascii="Tahoma" w:eastAsia="Times New Roman" w:hAnsi="Tahoma" w:cs="Tahoma"/>
          <w:lang w:val="sr-Cyrl-RS" w:eastAsia="ar-SA"/>
        </w:rPr>
        <w:t>3</w:t>
      </w:r>
      <w:r w:rsidRPr="00D924AE">
        <w:rPr>
          <w:rFonts w:ascii="Tahoma" w:eastAsia="Times New Roman" w:hAnsi="Tahoma" w:cs="Tahoma"/>
          <w:lang w:val="sr-Cyrl-CS" w:eastAsia="ar-SA"/>
        </w:rPr>
        <w:t>. седнице, Скупштина Д</w:t>
      </w:r>
      <w:r>
        <w:rPr>
          <w:rFonts w:ascii="Tahoma" w:eastAsia="Times New Roman" w:hAnsi="Tahoma" w:cs="Tahoma"/>
          <w:lang w:val="sr-Cyrl-CS" w:eastAsia="ar-SA"/>
        </w:rPr>
        <w:t xml:space="preserve">руштва је </w:t>
      </w:r>
      <w:r w:rsidR="0069597F" w:rsidRPr="0069597F">
        <w:rPr>
          <w:rFonts w:ascii="Tahoma" w:eastAsia="Times New Roman" w:hAnsi="Tahoma" w:cs="Tahoma"/>
          <w:lang w:val="sr-Cyrl-CS" w:eastAsia="ar-SA"/>
        </w:rPr>
        <w:t>са 7</w:t>
      </w:r>
      <w:r w:rsidR="0069597F" w:rsidRPr="0069597F">
        <w:rPr>
          <w:rFonts w:ascii="Tahoma" w:eastAsia="Times New Roman" w:hAnsi="Tahoma" w:cs="Tahoma"/>
          <w:lang w:eastAsia="ar-SA"/>
        </w:rPr>
        <w:t>7.857</w:t>
      </w:r>
      <w:r w:rsidR="0069597F" w:rsidRPr="0069597F">
        <w:rPr>
          <w:rFonts w:ascii="Tahoma" w:eastAsia="Times New Roman" w:hAnsi="Tahoma" w:cs="Tahoma"/>
          <w:lang w:val="sr-Cyrl-RS" w:eastAsia="ar-SA"/>
        </w:rPr>
        <w:t xml:space="preserve"> </w:t>
      </w:r>
      <w:r w:rsidR="0069597F" w:rsidRPr="0069597F">
        <w:rPr>
          <w:rFonts w:ascii="Tahoma" w:eastAsia="Times New Roman" w:hAnsi="Tahoma" w:cs="Tahoma"/>
          <w:lang w:val="sr-Cyrl-CS" w:eastAsia="ar-SA"/>
        </w:rPr>
        <w:t xml:space="preserve">гласова  „за“, без гласова „против“ и „уздржаних“, </w:t>
      </w:r>
      <w:r>
        <w:rPr>
          <w:rFonts w:ascii="Tahoma" w:eastAsia="Times New Roman" w:hAnsi="Tahoma" w:cs="Tahoma"/>
          <w:lang w:val="sr-Cyrl-CS" w:eastAsia="ar-SA"/>
        </w:rPr>
        <w:t xml:space="preserve">донела следећу </w:t>
      </w:r>
    </w:p>
    <w:p w:rsidR="00B41DE2" w:rsidRDefault="00B41DE2" w:rsidP="00E53936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lang w:val="sr-Cyrl-RS" w:eastAsia="ar-SA"/>
        </w:rPr>
      </w:pPr>
      <w:r w:rsidRPr="00D924AE">
        <w:rPr>
          <w:rFonts w:ascii="Tahoma" w:eastAsia="Times New Roman" w:hAnsi="Tahoma" w:cs="Tahoma"/>
          <w:lang w:val="hr-HR" w:eastAsia="ar-SA"/>
        </w:rPr>
        <w:t>О Д Л У К У</w:t>
      </w:r>
    </w:p>
    <w:p w:rsidR="00E53936" w:rsidRPr="00E53936" w:rsidRDefault="00E53936" w:rsidP="00E53936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lang w:val="sr-Cyrl-RS" w:eastAsia="ar-SA"/>
        </w:rPr>
      </w:pPr>
    </w:p>
    <w:p w:rsidR="00B41DE2" w:rsidRPr="00D924AE" w:rsidRDefault="00B41DE2" w:rsidP="00B41DE2">
      <w:pPr>
        <w:widowControl w:val="0"/>
        <w:tabs>
          <w:tab w:val="left" w:pos="992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sr-Cyrl-RS" w:eastAsia="ar-SA"/>
        </w:rPr>
      </w:pPr>
      <w:r w:rsidRPr="00D924AE">
        <w:rPr>
          <w:rFonts w:ascii="Tahoma" w:eastAsia="Times New Roman" w:hAnsi="Tahoma" w:cs="Tahoma"/>
          <w:lang w:val="sr-Cyrl-CS" w:eastAsia="ar-SA"/>
        </w:rPr>
        <w:t>1. Усвајају се Ф</w:t>
      </w:r>
      <w:r w:rsidRPr="00D924AE">
        <w:rPr>
          <w:rFonts w:ascii="Tahoma" w:eastAsia="Times New Roman" w:hAnsi="Tahoma" w:cs="Tahoma"/>
          <w:lang w:val="hr-HR" w:eastAsia="ar-SA"/>
        </w:rPr>
        <w:t>инансијски извештај</w:t>
      </w:r>
      <w:r w:rsidRPr="00D924AE">
        <w:rPr>
          <w:rFonts w:ascii="Tahoma" w:eastAsia="Times New Roman" w:hAnsi="Tahoma" w:cs="Tahoma"/>
          <w:lang w:val="sr-Cyrl-RS" w:eastAsia="ar-SA"/>
        </w:rPr>
        <w:t>и</w:t>
      </w:r>
      <w:r w:rsidRPr="00D924AE">
        <w:rPr>
          <w:rFonts w:ascii="Tahoma" w:eastAsia="Times New Roman" w:hAnsi="Tahoma" w:cs="Tahoma"/>
          <w:lang w:val="hr-HR" w:eastAsia="ar-SA"/>
        </w:rPr>
        <w:t xml:space="preserve"> </w:t>
      </w:r>
      <w:r w:rsidRPr="00D924AE">
        <w:rPr>
          <w:rFonts w:ascii="Tahoma" w:eastAsia="Times New Roman" w:hAnsi="Tahoma" w:cs="Tahoma"/>
          <w:lang w:val="sr-Cyrl-CS" w:eastAsia="ar-SA"/>
        </w:rPr>
        <w:t>и Годишњи</w:t>
      </w:r>
      <w:r w:rsidRPr="00D924AE">
        <w:rPr>
          <w:rFonts w:ascii="Tahoma" w:eastAsia="Times New Roman" w:hAnsi="Tahoma" w:cs="Tahoma"/>
          <w:lang w:val="hr-HR" w:eastAsia="ar-SA"/>
        </w:rPr>
        <w:t xml:space="preserve"> извештај о пословању Друштва за реосигурање “Дунав</w:t>
      </w:r>
      <w:r w:rsidRPr="00D924AE">
        <w:rPr>
          <w:rFonts w:ascii="Tahoma" w:eastAsia="Times New Roman" w:hAnsi="Tahoma" w:cs="Tahoma"/>
          <w:lang w:val="sr-Cyrl-CS" w:eastAsia="ar-SA"/>
        </w:rPr>
        <w:t xml:space="preserve"> </w:t>
      </w:r>
      <w:r w:rsidRPr="00D924AE">
        <w:rPr>
          <w:rFonts w:ascii="Tahoma" w:eastAsia="Times New Roman" w:hAnsi="Tahoma" w:cs="Tahoma"/>
          <w:lang w:val="hr-HR" w:eastAsia="ar-SA"/>
        </w:rPr>
        <w:t>Ре”а.д.о. за 201</w:t>
      </w:r>
      <w:r w:rsidRPr="00D924AE">
        <w:rPr>
          <w:rFonts w:ascii="Tahoma" w:eastAsia="Times New Roman" w:hAnsi="Tahoma" w:cs="Tahoma"/>
          <w:lang w:val="sr-Cyrl-RS" w:eastAsia="ar-SA"/>
        </w:rPr>
        <w:t>6</w:t>
      </w:r>
      <w:r w:rsidRPr="00D924AE">
        <w:rPr>
          <w:rFonts w:ascii="Tahoma" w:eastAsia="Times New Roman" w:hAnsi="Tahoma" w:cs="Tahoma"/>
          <w:lang w:val="hr-HR" w:eastAsia="ar-SA"/>
        </w:rPr>
        <w:t>. годину.</w:t>
      </w:r>
    </w:p>
    <w:p w:rsidR="00B41DE2" w:rsidRPr="00D924AE" w:rsidRDefault="00B41DE2" w:rsidP="00B41DE2">
      <w:pPr>
        <w:widowControl w:val="0"/>
        <w:tabs>
          <w:tab w:val="left" w:pos="851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D924AE">
        <w:rPr>
          <w:rFonts w:ascii="Tahoma" w:eastAsia="Times New Roman" w:hAnsi="Tahoma" w:cs="Tahoma"/>
          <w:lang w:val="sr-Cyrl-CS" w:eastAsia="ar-SA"/>
        </w:rPr>
        <w:t>2. Утврђују се</w:t>
      </w:r>
      <w:r w:rsidRPr="00D924AE">
        <w:rPr>
          <w:rFonts w:ascii="Tahoma" w:eastAsia="Times New Roman" w:hAnsi="Tahoma" w:cs="Tahoma"/>
          <w:lang w:val="hr-HR" w:eastAsia="ar-SA"/>
        </w:rPr>
        <w:t xml:space="preserve"> укупн</w:t>
      </w:r>
      <w:r w:rsidRPr="00D924AE">
        <w:rPr>
          <w:rFonts w:ascii="Tahoma" w:eastAsia="Times New Roman" w:hAnsi="Tahoma" w:cs="Tahoma"/>
          <w:lang w:val="sr-Cyrl-CS" w:eastAsia="ar-SA"/>
        </w:rPr>
        <w:t>и</w:t>
      </w:r>
      <w:r w:rsidRPr="00D924AE">
        <w:rPr>
          <w:rFonts w:ascii="Tahoma" w:eastAsia="Times New Roman" w:hAnsi="Tahoma" w:cs="Tahoma"/>
          <w:lang w:val="hr-HR" w:eastAsia="ar-SA"/>
        </w:rPr>
        <w:t xml:space="preserve"> приход</w:t>
      </w:r>
      <w:r w:rsidRPr="00D924AE">
        <w:rPr>
          <w:rFonts w:ascii="Tahoma" w:eastAsia="Times New Roman" w:hAnsi="Tahoma" w:cs="Tahoma"/>
          <w:lang w:val="sr-Cyrl-RS" w:eastAsia="ar-SA"/>
        </w:rPr>
        <w:t>и</w:t>
      </w:r>
      <w:r w:rsidRPr="00D924AE">
        <w:rPr>
          <w:rFonts w:ascii="Tahoma" w:eastAsia="Times New Roman" w:hAnsi="Tahoma" w:cs="Tahoma"/>
          <w:lang w:val="hr-HR" w:eastAsia="ar-SA"/>
        </w:rPr>
        <w:t>, укупн</w:t>
      </w:r>
      <w:r w:rsidRPr="00D924AE">
        <w:rPr>
          <w:rFonts w:ascii="Tahoma" w:eastAsia="Times New Roman" w:hAnsi="Tahoma" w:cs="Tahoma"/>
          <w:lang w:val="sr-Cyrl-RS" w:eastAsia="ar-SA"/>
        </w:rPr>
        <w:t>и</w:t>
      </w:r>
      <w:r w:rsidRPr="00D924AE">
        <w:rPr>
          <w:rFonts w:ascii="Tahoma" w:eastAsia="Times New Roman" w:hAnsi="Tahoma" w:cs="Tahoma"/>
          <w:lang w:val="hr-HR" w:eastAsia="ar-SA"/>
        </w:rPr>
        <w:t xml:space="preserve"> расход</w:t>
      </w:r>
      <w:r w:rsidRPr="00D924AE">
        <w:rPr>
          <w:rFonts w:ascii="Tahoma" w:eastAsia="Times New Roman" w:hAnsi="Tahoma" w:cs="Tahoma"/>
          <w:lang w:val="sr-Cyrl-RS" w:eastAsia="ar-SA"/>
        </w:rPr>
        <w:t>и</w:t>
      </w:r>
      <w:r w:rsidRPr="00D924AE">
        <w:rPr>
          <w:rFonts w:ascii="Tahoma" w:eastAsia="Times New Roman" w:hAnsi="Tahoma" w:cs="Tahoma"/>
          <w:lang w:val="hr-HR" w:eastAsia="ar-SA"/>
        </w:rPr>
        <w:t xml:space="preserve"> и </w:t>
      </w:r>
      <w:r w:rsidRPr="00D924AE">
        <w:rPr>
          <w:rFonts w:ascii="Tahoma" w:eastAsia="Times New Roman" w:hAnsi="Tahoma" w:cs="Tahoma"/>
          <w:lang w:val="sr-Cyrl-RS" w:eastAsia="ar-SA"/>
        </w:rPr>
        <w:t>добитак</w:t>
      </w:r>
      <w:r w:rsidRPr="00D924AE">
        <w:rPr>
          <w:rFonts w:ascii="Tahoma" w:eastAsia="Times New Roman" w:hAnsi="Tahoma" w:cs="Tahoma"/>
          <w:lang w:val="hr-HR" w:eastAsia="ar-SA"/>
        </w:rPr>
        <w:t xml:space="preserve"> за период </w:t>
      </w:r>
      <w:r w:rsidRPr="00D924AE">
        <w:rPr>
          <w:rFonts w:ascii="Tahoma" w:eastAsia="Times New Roman" w:hAnsi="Tahoma" w:cs="Tahoma"/>
          <w:lang w:val="sr-Cyrl-CS" w:eastAsia="ar-SA"/>
        </w:rPr>
        <w:t>1. јануар – 31. децембар</w:t>
      </w:r>
      <w:r w:rsidRPr="00D924AE">
        <w:rPr>
          <w:rFonts w:ascii="Tahoma" w:eastAsia="Times New Roman" w:hAnsi="Tahoma" w:cs="Tahoma"/>
          <w:lang w:val="hr-HR" w:eastAsia="ar-SA"/>
        </w:rPr>
        <w:t xml:space="preserve"> 201</w:t>
      </w:r>
      <w:r w:rsidRPr="00D924AE">
        <w:rPr>
          <w:rFonts w:ascii="Tahoma" w:eastAsia="Times New Roman" w:hAnsi="Tahoma" w:cs="Tahoma"/>
          <w:lang w:val="sr-Cyrl-RS" w:eastAsia="ar-SA"/>
        </w:rPr>
        <w:t>6</w:t>
      </w:r>
      <w:r w:rsidRPr="00D924AE">
        <w:rPr>
          <w:rFonts w:ascii="Tahoma" w:eastAsia="Times New Roman" w:hAnsi="Tahoma" w:cs="Tahoma"/>
          <w:lang w:val="hr-HR" w:eastAsia="ar-SA"/>
        </w:rPr>
        <w:t>.</w:t>
      </w:r>
      <w:r w:rsidRPr="00D924AE">
        <w:rPr>
          <w:rFonts w:ascii="Tahoma" w:eastAsia="Times New Roman" w:hAnsi="Tahoma" w:cs="Tahoma"/>
          <w:lang w:val="sr-Cyrl-CS" w:eastAsia="ar-SA"/>
        </w:rPr>
        <w:t xml:space="preserve"> </w:t>
      </w:r>
      <w:r w:rsidRPr="00D924AE">
        <w:rPr>
          <w:rFonts w:ascii="Tahoma" w:eastAsia="Times New Roman" w:hAnsi="Tahoma" w:cs="Tahoma"/>
          <w:lang w:val="hr-HR" w:eastAsia="ar-SA"/>
        </w:rPr>
        <w:t>године и то:</w:t>
      </w:r>
    </w:p>
    <w:p w:rsidR="00B41DE2" w:rsidRPr="00D924AE" w:rsidRDefault="00B41DE2" w:rsidP="00B41DE2">
      <w:pPr>
        <w:widowControl w:val="0"/>
        <w:numPr>
          <w:ilvl w:val="0"/>
          <w:numId w:val="8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sr-Cyrl-CS" w:eastAsia="ar-SA"/>
        </w:rPr>
      </w:pPr>
      <w:r w:rsidRPr="00D924AE">
        <w:rPr>
          <w:rFonts w:ascii="Tahoma" w:eastAsia="Times New Roman" w:hAnsi="Tahoma" w:cs="Tahoma"/>
          <w:lang w:val="hr-HR" w:eastAsia="ar-SA"/>
        </w:rPr>
        <w:t>укупни приходи</w:t>
      </w:r>
      <w:r w:rsidRPr="00D924AE">
        <w:rPr>
          <w:rFonts w:ascii="Tahoma" w:eastAsia="Times New Roman" w:hAnsi="Tahoma" w:cs="Tahoma"/>
          <w:lang w:val="sr-Cyrl-CS" w:eastAsia="ar-SA"/>
        </w:rPr>
        <w:t xml:space="preserve"> </w:t>
      </w:r>
      <w:r w:rsidRPr="00D924AE">
        <w:rPr>
          <w:rFonts w:ascii="Tahoma" w:eastAsia="Times New Roman" w:hAnsi="Tahoma" w:cs="Tahoma"/>
          <w:lang w:val="sr-Cyrl-CS" w:eastAsia="ar-SA"/>
        </w:rPr>
        <w:tab/>
      </w:r>
      <w:r w:rsidRPr="00D924AE">
        <w:rPr>
          <w:rFonts w:ascii="Tahoma" w:eastAsia="Times New Roman" w:hAnsi="Tahoma" w:cs="Tahoma"/>
          <w:lang w:val="sr-Cyrl-CS" w:eastAsia="ar-SA"/>
        </w:rPr>
        <w:tab/>
        <w:t xml:space="preserve">              </w:t>
      </w:r>
      <w:r w:rsidRPr="00D924AE">
        <w:rPr>
          <w:rFonts w:ascii="Tahoma" w:eastAsia="Times New Roman" w:hAnsi="Tahoma" w:cs="Tahoma"/>
          <w:lang w:val="en-US" w:eastAsia="ar-SA"/>
        </w:rPr>
        <w:t xml:space="preserve">4.193. 328.887,00 </w:t>
      </w:r>
      <w:r w:rsidRPr="00D924AE">
        <w:rPr>
          <w:rFonts w:ascii="Tahoma" w:eastAsia="Times New Roman" w:hAnsi="Tahoma" w:cs="Tahoma"/>
          <w:lang w:val="sr-Cyrl-CS" w:eastAsia="ar-SA"/>
        </w:rPr>
        <w:t>динара</w:t>
      </w:r>
    </w:p>
    <w:p w:rsidR="00B41DE2" w:rsidRPr="00D924AE" w:rsidRDefault="00B41DE2" w:rsidP="00B41DE2">
      <w:pPr>
        <w:widowControl w:val="0"/>
        <w:numPr>
          <w:ilvl w:val="0"/>
          <w:numId w:val="8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sr-Cyrl-CS" w:eastAsia="ar-SA"/>
        </w:rPr>
      </w:pPr>
      <w:r w:rsidRPr="00D924AE">
        <w:rPr>
          <w:rFonts w:ascii="Tahoma" w:eastAsia="Times New Roman" w:hAnsi="Tahoma" w:cs="Tahoma"/>
          <w:lang w:val="sr-Cyrl-CS" w:eastAsia="ar-SA"/>
        </w:rPr>
        <w:t xml:space="preserve">укупни расходи </w:t>
      </w:r>
      <w:r w:rsidRPr="00D924AE">
        <w:rPr>
          <w:rFonts w:ascii="Tahoma" w:eastAsia="Times New Roman" w:hAnsi="Tahoma" w:cs="Tahoma"/>
          <w:lang w:val="sr-Cyrl-CS" w:eastAsia="ar-SA"/>
        </w:rPr>
        <w:tab/>
      </w:r>
      <w:r w:rsidRPr="00D924AE">
        <w:rPr>
          <w:rFonts w:ascii="Tahoma" w:eastAsia="Times New Roman" w:hAnsi="Tahoma" w:cs="Tahoma"/>
          <w:lang w:val="sr-Cyrl-CS" w:eastAsia="ar-SA"/>
        </w:rPr>
        <w:tab/>
        <w:t xml:space="preserve">              </w:t>
      </w:r>
      <w:r w:rsidRPr="00D924AE">
        <w:rPr>
          <w:rFonts w:ascii="Tahoma" w:eastAsia="Times New Roman" w:hAnsi="Tahoma" w:cs="Tahoma"/>
          <w:lang w:val="en-US" w:eastAsia="ar-SA"/>
        </w:rPr>
        <w:t xml:space="preserve">3.985.354.891,14 </w:t>
      </w:r>
      <w:r w:rsidRPr="00D924AE">
        <w:rPr>
          <w:rFonts w:ascii="Tahoma" w:eastAsia="Times New Roman" w:hAnsi="Tahoma" w:cs="Tahoma"/>
          <w:lang w:val="sr-Cyrl-CS" w:eastAsia="ar-SA"/>
        </w:rPr>
        <w:t xml:space="preserve"> динара</w:t>
      </w:r>
    </w:p>
    <w:p w:rsidR="00B41DE2" w:rsidRPr="00D924AE" w:rsidRDefault="00B41DE2" w:rsidP="00B41DE2">
      <w:pPr>
        <w:widowControl w:val="0"/>
        <w:numPr>
          <w:ilvl w:val="0"/>
          <w:numId w:val="8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 w:firstLine="273"/>
        <w:jc w:val="both"/>
        <w:rPr>
          <w:rFonts w:ascii="Tahoma" w:eastAsia="Times New Roman" w:hAnsi="Tahoma" w:cs="Tahoma"/>
          <w:lang w:val="hr-HR" w:eastAsia="ar-SA"/>
        </w:rPr>
      </w:pPr>
      <w:r w:rsidRPr="00D924AE">
        <w:rPr>
          <w:rFonts w:ascii="Tahoma" w:eastAsia="Times New Roman" w:hAnsi="Tahoma" w:cs="Tahoma"/>
          <w:lang w:val="sr-Cyrl-RS" w:eastAsia="ar-SA"/>
        </w:rPr>
        <w:t>порески рас</w:t>
      </w:r>
      <w:r>
        <w:rPr>
          <w:rFonts w:ascii="Tahoma" w:eastAsia="Times New Roman" w:hAnsi="Tahoma" w:cs="Tahoma"/>
          <w:lang w:val="sr-Cyrl-RS" w:eastAsia="ar-SA"/>
        </w:rPr>
        <w:t xml:space="preserve">ход периода             </w:t>
      </w:r>
      <w:r w:rsidRPr="00D924AE">
        <w:rPr>
          <w:rFonts w:ascii="Tahoma" w:eastAsia="Times New Roman" w:hAnsi="Tahoma" w:cs="Tahoma"/>
          <w:lang w:val="en-US" w:eastAsia="ar-SA"/>
        </w:rPr>
        <w:t xml:space="preserve"> 28</w:t>
      </w:r>
      <w:r w:rsidRPr="00D924AE">
        <w:rPr>
          <w:rFonts w:ascii="Tahoma" w:eastAsia="Times New Roman" w:hAnsi="Tahoma" w:cs="Tahoma"/>
          <w:lang w:val="sr-Cyrl-RS" w:eastAsia="ar-SA"/>
        </w:rPr>
        <w:t>.4</w:t>
      </w:r>
      <w:r w:rsidRPr="00D924AE">
        <w:rPr>
          <w:rFonts w:ascii="Tahoma" w:eastAsia="Times New Roman" w:hAnsi="Tahoma" w:cs="Tahoma"/>
          <w:lang w:val="en-US" w:eastAsia="ar-SA"/>
        </w:rPr>
        <w:t>42</w:t>
      </w:r>
      <w:r w:rsidRPr="00D924AE">
        <w:rPr>
          <w:rFonts w:ascii="Tahoma" w:eastAsia="Times New Roman" w:hAnsi="Tahoma" w:cs="Tahoma"/>
          <w:lang w:val="sr-Cyrl-RS" w:eastAsia="ar-SA"/>
        </w:rPr>
        <w:t>.</w:t>
      </w:r>
      <w:r w:rsidRPr="00D924AE">
        <w:rPr>
          <w:rFonts w:ascii="Tahoma" w:eastAsia="Times New Roman" w:hAnsi="Tahoma" w:cs="Tahoma"/>
          <w:lang w:val="en-US" w:eastAsia="ar-SA"/>
        </w:rPr>
        <w:t>4</w:t>
      </w:r>
      <w:r w:rsidRPr="00D924AE">
        <w:rPr>
          <w:rFonts w:ascii="Tahoma" w:eastAsia="Times New Roman" w:hAnsi="Tahoma" w:cs="Tahoma"/>
          <w:lang w:val="sr-Cyrl-RS" w:eastAsia="ar-SA"/>
        </w:rPr>
        <w:t>90,</w:t>
      </w:r>
      <w:r w:rsidRPr="00D924AE">
        <w:rPr>
          <w:rFonts w:ascii="Tahoma" w:eastAsia="Times New Roman" w:hAnsi="Tahoma" w:cs="Tahoma"/>
          <w:lang w:val="en-US" w:eastAsia="ar-SA"/>
        </w:rPr>
        <w:t>75</w:t>
      </w:r>
      <w:r w:rsidRPr="00D924AE">
        <w:rPr>
          <w:rFonts w:ascii="Tahoma" w:eastAsia="Times New Roman" w:hAnsi="Tahoma" w:cs="Tahoma"/>
          <w:lang w:val="sr-Cyrl-RS" w:eastAsia="ar-SA"/>
        </w:rPr>
        <w:t xml:space="preserve"> динара     </w:t>
      </w:r>
    </w:p>
    <w:p w:rsidR="00B41DE2" w:rsidRPr="00D924AE" w:rsidRDefault="00B41DE2" w:rsidP="00B41DE2">
      <w:pPr>
        <w:widowControl w:val="0"/>
        <w:numPr>
          <w:ilvl w:val="0"/>
          <w:numId w:val="8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 w:firstLine="273"/>
        <w:jc w:val="both"/>
        <w:rPr>
          <w:rFonts w:ascii="Tahoma" w:eastAsia="Times New Roman" w:hAnsi="Tahoma" w:cs="Tahoma"/>
          <w:lang w:val="hr-HR" w:eastAsia="ar-SA"/>
        </w:rPr>
      </w:pPr>
      <w:r w:rsidRPr="00D924AE">
        <w:rPr>
          <w:rFonts w:ascii="Tahoma" w:eastAsia="Times New Roman" w:hAnsi="Tahoma" w:cs="Tahoma"/>
          <w:lang w:val="sr-Cyrl-RS" w:eastAsia="ar-SA"/>
        </w:rPr>
        <w:t>добитак од креирања</w:t>
      </w:r>
    </w:p>
    <w:p w:rsidR="00B41DE2" w:rsidRPr="00D924AE" w:rsidRDefault="00B41DE2" w:rsidP="00B41DE2">
      <w:pPr>
        <w:widowControl w:val="0"/>
        <w:tabs>
          <w:tab w:val="left" w:pos="1276"/>
          <w:tab w:val="left" w:pos="1418"/>
        </w:tabs>
        <w:suppressAutoHyphens/>
        <w:spacing w:after="0" w:line="240" w:lineRule="auto"/>
        <w:ind w:left="993" w:right="702"/>
        <w:jc w:val="both"/>
        <w:rPr>
          <w:rFonts w:ascii="Tahoma" w:eastAsia="Times New Roman" w:hAnsi="Tahoma" w:cs="Tahoma"/>
          <w:lang w:val="hr-HR" w:eastAsia="ar-SA"/>
        </w:rPr>
      </w:pPr>
      <w:r w:rsidRPr="00D924AE">
        <w:rPr>
          <w:rFonts w:ascii="Tahoma" w:eastAsia="Times New Roman" w:hAnsi="Tahoma" w:cs="Tahoma"/>
          <w:lang w:val="sr-Cyrl-RS" w:eastAsia="ar-SA"/>
        </w:rPr>
        <w:t xml:space="preserve">   одложених пореских обавеза                 </w:t>
      </w:r>
      <w:r w:rsidRPr="00D924AE">
        <w:rPr>
          <w:rFonts w:ascii="Tahoma" w:eastAsia="Times New Roman" w:hAnsi="Tahoma" w:cs="Tahoma"/>
          <w:lang w:val="en-US" w:eastAsia="ar-SA"/>
        </w:rPr>
        <w:t xml:space="preserve">   </w:t>
      </w:r>
      <w:r w:rsidRPr="00D924AE">
        <w:rPr>
          <w:rFonts w:ascii="Tahoma" w:eastAsia="Times New Roman" w:hAnsi="Tahoma" w:cs="Tahoma"/>
          <w:lang w:val="sr-Cyrl-RS" w:eastAsia="ar-SA"/>
        </w:rPr>
        <w:t>4.</w:t>
      </w:r>
      <w:r w:rsidRPr="00D924AE">
        <w:rPr>
          <w:rFonts w:ascii="Tahoma" w:eastAsia="Times New Roman" w:hAnsi="Tahoma" w:cs="Tahoma"/>
          <w:lang w:val="en-US" w:eastAsia="ar-SA"/>
        </w:rPr>
        <w:t>489</w:t>
      </w:r>
      <w:r w:rsidRPr="00D924AE">
        <w:rPr>
          <w:rFonts w:ascii="Tahoma" w:eastAsia="Times New Roman" w:hAnsi="Tahoma" w:cs="Tahoma"/>
          <w:lang w:val="sr-Cyrl-RS" w:eastAsia="ar-SA"/>
        </w:rPr>
        <w:t>.8</w:t>
      </w:r>
      <w:r w:rsidRPr="00D924AE">
        <w:rPr>
          <w:rFonts w:ascii="Tahoma" w:eastAsia="Times New Roman" w:hAnsi="Tahoma" w:cs="Tahoma"/>
          <w:lang w:val="en-US" w:eastAsia="ar-SA"/>
        </w:rPr>
        <w:t>13</w:t>
      </w:r>
      <w:r w:rsidRPr="00D924AE">
        <w:rPr>
          <w:rFonts w:ascii="Tahoma" w:eastAsia="Times New Roman" w:hAnsi="Tahoma" w:cs="Tahoma"/>
          <w:lang w:val="sr-Cyrl-RS" w:eastAsia="ar-SA"/>
        </w:rPr>
        <w:t>,5</w:t>
      </w:r>
      <w:r w:rsidRPr="00D924AE">
        <w:rPr>
          <w:rFonts w:ascii="Tahoma" w:eastAsia="Times New Roman" w:hAnsi="Tahoma" w:cs="Tahoma"/>
          <w:lang w:val="en-US" w:eastAsia="ar-SA"/>
        </w:rPr>
        <w:t>4</w:t>
      </w:r>
      <w:r w:rsidRPr="00D924AE">
        <w:rPr>
          <w:rFonts w:ascii="Tahoma" w:eastAsia="Times New Roman" w:hAnsi="Tahoma" w:cs="Tahoma"/>
          <w:lang w:val="sr-Cyrl-RS" w:eastAsia="ar-SA"/>
        </w:rPr>
        <w:t xml:space="preserve"> динара</w:t>
      </w:r>
    </w:p>
    <w:p w:rsidR="00B41DE2" w:rsidRPr="00D924AE" w:rsidRDefault="00B41DE2" w:rsidP="00B41DE2">
      <w:pPr>
        <w:widowControl w:val="0"/>
        <w:numPr>
          <w:ilvl w:val="0"/>
          <w:numId w:val="8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 w:firstLine="273"/>
        <w:jc w:val="both"/>
        <w:rPr>
          <w:rFonts w:ascii="Tahoma" w:eastAsia="Times New Roman" w:hAnsi="Tahoma" w:cs="Tahoma"/>
          <w:lang w:val="hr-HR" w:eastAsia="ar-SA"/>
        </w:rPr>
      </w:pPr>
      <w:r w:rsidRPr="00D924AE">
        <w:rPr>
          <w:rFonts w:ascii="Tahoma" w:eastAsia="Times New Roman" w:hAnsi="Tahoma" w:cs="Tahoma"/>
          <w:lang w:val="sr-Cyrl-CS" w:eastAsia="ar-SA"/>
        </w:rPr>
        <w:t xml:space="preserve">нето добитак  </w:t>
      </w:r>
      <w:r w:rsidRPr="00D924AE">
        <w:rPr>
          <w:rFonts w:ascii="Tahoma" w:eastAsia="Times New Roman" w:hAnsi="Tahoma" w:cs="Tahoma"/>
          <w:lang w:val="sr-Cyrl-CS" w:eastAsia="ar-SA"/>
        </w:rPr>
        <w:tab/>
      </w:r>
      <w:r w:rsidRPr="00D924AE">
        <w:rPr>
          <w:rFonts w:ascii="Tahoma" w:eastAsia="Times New Roman" w:hAnsi="Tahoma" w:cs="Tahoma"/>
          <w:lang w:val="sr-Cyrl-CS" w:eastAsia="ar-SA"/>
        </w:rPr>
        <w:tab/>
      </w:r>
      <w:r w:rsidRPr="00D924AE">
        <w:rPr>
          <w:rFonts w:ascii="Tahoma" w:eastAsia="Times New Roman" w:hAnsi="Tahoma" w:cs="Tahoma"/>
          <w:lang w:val="sr-Cyrl-CS" w:eastAsia="ar-SA"/>
        </w:rPr>
        <w:tab/>
      </w:r>
      <w:r w:rsidRPr="00D924AE">
        <w:rPr>
          <w:rFonts w:ascii="Tahoma" w:eastAsia="Times New Roman" w:hAnsi="Tahoma" w:cs="Tahoma"/>
          <w:lang w:val="ru-RU" w:eastAsia="ar-SA"/>
        </w:rPr>
        <w:t xml:space="preserve">       </w:t>
      </w:r>
      <w:r w:rsidRPr="00D924AE">
        <w:rPr>
          <w:rFonts w:ascii="Tahoma" w:eastAsia="Times New Roman" w:hAnsi="Tahoma" w:cs="Tahoma"/>
          <w:lang w:val="sr-Cyrl-CS" w:eastAsia="ar-SA"/>
        </w:rPr>
        <w:t xml:space="preserve">  </w:t>
      </w:r>
      <w:r w:rsidRPr="00D924AE">
        <w:rPr>
          <w:rFonts w:ascii="Tahoma" w:eastAsia="Times New Roman" w:hAnsi="Tahoma" w:cs="Tahoma"/>
          <w:lang w:val="en-US" w:eastAsia="ar-SA"/>
        </w:rPr>
        <w:t>184</w:t>
      </w:r>
      <w:r w:rsidRPr="00D924AE">
        <w:rPr>
          <w:rFonts w:ascii="Tahoma" w:eastAsia="Times New Roman" w:hAnsi="Tahoma" w:cs="Tahoma"/>
          <w:lang w:val="sr-Cyrl-CS" w:eastAsia="ar-SA"/>
        </w:rPr>
        <w:t>.0</w:t>
      </w:r>
      <w:r w:rsidRPr="00D924AE">
        <w:rPr>
          <w:rFonts w:ascii="Tahoma" w:eastAsia="Times New Roman" w:hAnsi="Tahoma" w:cs="Tahoma"/>
          <w:lang w:val="en-US" w:eastAsia="ar-SA"/>
        </w:rPr>
        <w:t>20</w:t>
      </w:r>
      <w:r w:rsidRPr="00D924AE">
        <w:rPr>
          <w:rFonts w:ascii="Tahoma" w:eastAsia="Times New Roman" w:hAnsi="Tahoma" w:cs="Tahoma"/>
          <w:lang w:val="sr-Cyrl-CS" w:eastAsia="ar-SA"/>
        </w:rPr>
        <w:t>.28</w:t>
      </w:r>
      <w:r w:rsidRPr="00D924AE">
        <w:rPr>
          <w:rFonts w:ascii="Tahoma" w:eastAsia="Times New Roman" w:hAnsi="Tahoma" w:cs="Tahoma"/>
          <w:lang w:val="en-US" w:eastAsia="ar-SA"/>
        </w:rPr>
        <w:t>8</w:t>
      </w:r>
      <w:r w:rsidRPr="00D924AE">
        <w:rPr>
          <w:rFonts w:ascii="Tahoma" w:eastAsia="Times New Roman" w:hAnsi="Tahoma" w:cs="Tahoma"/>
          <w:lang w:val="sr-Cyrl-CS" w:eastAsia="ar-SA"/>
        </w:rPr>
        <w:t>,6</w:t>
      </w:r>
      <w:r w:rsidRPr="00D924AE">
        <w:rPr>
          <w:rFonts w:ascii="Tahoma" w:eastAsia="Times New Roman" w:hAnsi="Tahoma" w:cs="Tahoma"/>
          <w:lang w:val="en-US" w:eastAsia="ar-SA"/>
        </w:rPr>
        <w:t>5</w:t>
      </w:r>
      <w:r w:rsidRPr="00D924AE">
        <w:rPr>
          <w:rFonts w:ascii="Tahoma" w:eastAsia="Times New Roman" w:hAnsi="Tahoma" w:cs="Tahoma"/>
          <w:lang w:val="sr-Cyrl-CS" w:eastAsia="ar-SA"/>
        </w:rPr>
        <w:t xml:space="preserve"> динара</w:t>
      </w:r>
    </w:p>
    <w:p w:rsidR="00B41DE2" w:rsidRPr="00D924AE" w:rsidRDefault="00B41DE2" w:rsidP="00B41DE2">
      <w:pPr>
        <w:widowControl w:val="0"/>
        <w:numPr>
          <w:ilvl w:val="0"/>
          <w:numId w:val="9"/>
        </w:numPr>
        <w:tabs>
          <w:tab w:val="num" w:pos="851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D924AE">
        <w:rPr>
          <w:rFonts w:ascii="Tahoma" w:eastAsia="Times New Roman" w:hAnsi="Tahoma" w:cs="Tahoma"/>
          <w:lang w:val="sr-Cyrl-RS" w:eastAsia="ar-SA"/>
        </w:rPr>
        <w:t>Распоред добитка остварен у пословању за 2016. годину</w:t>
      </w:r>
      <w:r w:rsidRPr="00D924AE">
        <w:rPr>
          <w:rFonts w:ascii="Tahoma" w:eastAsia="Times New Roman" w:hAnsi="Tahoma" w:cs="Tahoma"/>
          <w:lang w:val="hr-HR" w:eastAsia="ar-SA"/>
        </w:rPr>
        <w:t xml:space="preserve"> изврши</w:t>
      </w:r>
      <w:r w:rsidRPr="00D924AE">
        <w:rPr>
          <w:rFonts w:ascii="Tahoma" w:eastAsia="Times New Roman" w:hAnsi="Tahoma" w:cs="Tahoma"/>
          <w:lang w:val="sr-Cyrl-CS" w:eastAsia="ar-SA"/>
        </w:rPr>
        <w:t>ће се</w:t>
      </w:r>
      <w:r w:rsidRPr="00D924AE">
        <w:rPr>
          <w:rFonts w:ascii="Tahoma" w:eastAsia="Times New Roman" w:hAnsi="Tahoma" w:cs="Tahoma"/>
          <w:lang w:val="hr-HR" w:eastAsia="ar-SA"/>
        </w:rPr>
        <w:t xml:space="preserve"> посебном </w:t>
      </w:r>
      <w:r w:rsidRPr="00D924AE">
        <w:rPr>
          <w:rFonts w:ascii="Tahoma" w:eastAsia="Times New Roman" w:hAnsi="Tahoma" w:cs="Tahoma"/>
          <w:lang w:val="ru-RU" w:eastAsia="ar-SA"/>
        </w:rPr>
        <w:t>О</w:t>
      </w:r>
      <w:r w:rsidRPr="00D924AE">
        <w:rPr>
          <w:rFonts w:ascii="Tahoma" w:eastAsia="Times New Roman" w:hAnsi="Tahoma" w:cs="Tahoma"/>
          <w:lang w:val="hr-HR" w:eastAsia="ar-SA"/>
        </w:rPr>
        <w:t>длуком</w:t>
      </w:r>
      <w:r w:rsidRPr="00D924AE">
        <w:rPr>
          <w:rFonts w:ascii="Tahoma" w:eastAsia="Times New Roman" w:hAnsi="Tahoma" w:cs="Tahoma"/>
          <w:lang w:val="sr-Cyrl-CS" w:eastAsia="ar-SA"/>
        </w:rPr>
        <w:t xml:space="preserve"> Скупштине Друштва</w:t>
      </w:r>
      <w:r w:rsidRPr="00D924AE">
        <w:rPr>
          <w:rFonts w:ascii="Tahoma" w:eastAsia="Times New Roman" w:hAnsi="Tahoma" w:cs="Tahoma"/>
          <w:lang w:val="hr-HR" w:eastAsia="ar-SA"/>
        </w:rPr>
        <w:t>.</w:t>
      </w:r>
      <w:r w:rsidRPr="00D924AE">
        <w:rPr>
          <w:rFonts w:ascii="Tahoma" w:eastAsia="Times New Roman" w:hAnsi="Tahoma" w:cs="Tahoma"/>
          <w:lang w:val="sr-Cyrl-RS" w:eastAsia="ar-SA"/>
        </w:rPr>
        <w:t xml:space="preserve"> </w:t>
      </w:r>
    </w:p>
    <w:p w:rsidR="00B41DE2" w:rsidRPr="00082507" w:rsidRDefault="00B41DE2" w:rsidP="00082507">
      <w:pPr>
        <w:widowControl w:val="0"/>
        <w:numPr>
          <w:ilvl w:val="0"/>
          <w:numId w:val="9"/>
        </w:numPr>
        <w:tabs>
          <w:tab w:val="left" w:pos="851"/>
          <w:tab w:val="left" w:pos="1134"/>
        </w:tabs>
        <w:suppressAutoHyphens/>
        <w:spacing w:after="0" w:line="240" w:lineRule="auto"/>
        <w:ind w:right="702" w:hanging="1323"/>
        <w:jc w:val="both"/>
        <w:rPr>
          <w:rFonts w:ascii="Tahoma" w:eastAsia="Times New Roman" w:hAnsi="Tahoma" w:cs="Tahoma"/>
          <w:lang w:val="hr-HR" w:eastAsia="ar-SA"/>
        </w:rPr>
      </w:pPr>
      <w:r w:rsidRPr="00D924AE">
        <w:rPr>
          <w:rFonts w:ascii="Tahoma" w:eastAsia="Times New Roman" w:hAnsi="Tahoma" w:cs="Tahoma"/>
          <w:lang w:val="hr-HR" w:eastAsia="ar-SA"/>
        </w:rPr>
        <w:t>Ов</w:t>
      </w:r>
      <w:r w:rsidRPr="00D924AE">
        <w:rPr>
          <w:rFonts w:ascii="Tahoma" w:eastAsia="Times New Roman" w:hAnsi="Tahoma" w:cs="Tahoma"/>
          <w:lang w:val="sr-Cyrl-CS" w:eastAsia="ar-SA"/>
        </w:rPr>
        <w:t>а</w:t>
      </w:r>
      <w:r w:rsidRPr="00D924AE">
        <w:rPr>
          <w:rFonts w:ascii="Tahoma" w:eastAsia="Times New Roman" w:hAnsi="Tahoma" w:cs="Tahoma"/>
          <w:lang w:val="hr-HR" w:eastAsia="ar-SA"/>
        </w:rPr>
        <w:t xml:space="preserve"> Одлук</w:t>
      </w:r>
      <w:r w:rsidRPr="00D924AE">
        <w:rPr>
          <w:rFonts w:ascii="Tahoma" w:eastAsia="Times New Roman" w:hAnsi="Tahoma" w:cs="Tahoma"/>
          <w:lang w:val="sr-Cyrl-CS" w:eastAsia="ar-SA"/>
        </w:rPr>
        <w:t>а</w:t>
      </w:r>
      <w:r w:rsidRPr="00D924AE">
        <w:rPr>
          <w:rFonts w:ascii="Tahoma" w:eastAsia="Times New Roman" w:hAnsi="Tahoma" w:cs="Tahoma"/>
          <w:lang w:val="hr-HR" w:eastAsia="ar-SA"/>
        </w:rPr>
        <w:t xml:space="preserve"> </w:t>
      </w:r>
      <w:r w:rsidRPr="00D924AE">
        <w:rPr>
          <w:rFonts w:ascii="Tahoma" w:eastAsia="Times New Roman" w:hAnsi="Tahoma" w:cs="Tahoma"/>
          <w:lang w:val="sr-Cyrl-CS" w:eastAsia="ar-SA"/>
        </w:rPr>
        <w:t>ступа на снагу даном доношења</w:t>
      </w:r>
      <w:r>
        <w:rPr>
          <w:rFonts w:ascii="Tahoma" w:eastAsia="Times New Roman" w:hAnsi="Tahoma" w:cs="Tahoma"/>
          <w:lang w:val="sr-Cyrl-RS" w:eastAsia="ar-SA"/>
        </w:rPr>
        <w:t>.</w:t>
      </w:r>
    </w:p>
    <w:p w:rsidR="00B41DE2" w:rsidRP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B41DE2" w:rsidRPr="00B41DE2" w:rsidRDefault="00B41DE2" w:rsidP="00B41DE2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B41D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Мишљења овлашћеног актуара о финансијским извештајима и Годишњем извештају о пословању за 2016. годину, са предлогом Одлуке</w:t>
      </w:r>
    </w:p>
    <w:p w:rsid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B41DE2" w:rsidRDefault="00B41DE2" w:rsidP="00B41DE2">
      <w:pPr>
        <w:suppressAutoHyphens/>
        <w:spacing w:after="0" w:line="240" w:lineRule="auto"/>
        <w:ind w:firstLine="708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CS"/>
        </w:rPr>
        <w:t>Ова тачка је већ обрађена приликом излагања Весне Катић о Финансијским извештајима и Годишњем извештају о пословању за 2016. годину.</w:t>
      </w:r>
    </w:p>
    <w:p w:rsidR="00B41DE2" w:rsidRPr="00DD66F7" w:rsidRDefault="00B41DE2" w:rsidP="00B41DE2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DD66F7">
        <w:rPr>
          <w:rFonts w:ascii="Tahoma" w:eastAsia="Times New Roman" w:hAnsi="Tahoma" w:cs="Tahoma"/>
          <w:lang w:val="sr-Cyrl-CS" w:eastAsia="ar-SA"/>
        </w:rPr>
        <w:t xml:space="preserve"> </w:t>
      </w:r>
    </w:p>
    <w:p w:rsidR="00B41DE2" w:rsidRDefault="00B41DE2" w:rsidP="0069597F">
      <w:pPr>
        <w:spacing w:line="240" w:lineRule="auto"/>
        <w:ind w:firstLine="900"/>
        <w:rPr>
          <w:rFonts w:ascii="Tahoma" w:eastAsia="Times New Roman" w:hAnsi="Tahoma" w:cs="Tahoma"/>
          <w:lang w:val="sr-Cyrl-CS"/>
        </w:rPr>
      </w:pPr>
      <w:r>
        <w:rPr>
          <w:rFonts w:ascii="Tahoma" w:eastAsia="Times New Roman" w:hAnsi="Tahoma" w:cs="Tahoma"/>
          <w:lang w:val="sr-Cyrl-CS"/>
        </w:rPr>
        <w:t>Потом је н</w:t>
      </w:r>
      <w:r w:rsidRPr="00DD66F7">
        <w:rPr>
          <w:rFonts w:ascii="Tahoma" w:eastAsia="Times New Roman" w:hAnsi="Tahoma" w:cs="Tahoma"/>
          <w:lang w:val="sr-Cyrl-CS"/>
        </w:rPr>
        <w:t>а основу чл. 31. Статута Друштва за реосигурање Дунав Ре а.д.о.</w:t>
      </w:r>
      <w:r w:rsidRPr="00DD66F7">
        <w:rPr>
          <w:rFonts w:ascii="Tahoma" w:eastAsia="Times New Roman" w:hAnsi="Tahoma" w:cs="Tahoma"/>
          <w:lang w:val="ru-RU"/>
        </w:rPr>
        <w:t xml:space="preserve"> (пречишћен текст од 23.03.2016.г.), Скупштина</w:t>
      </w:r>
      <w:r w:rsidRPr="00DD66F7">
        <w:rPr>
          <w:rFonts w:ascii="Tahoma" w:eastAsia="Times New Roman" w:hAnsi="Tahoma" w:cs="Tahoma"/>
          <w:lang w:val="sr-Cyrl-CS"/>
        </w:rPr>
        <w:t xml:space="preserve"> Друштва</w:t>
      </w:r>
      <w:r w:rsidR="0069597F">
        <w:rPr>
          <w:rFonts w:ascii="Tahoma" w:eastAsia="Times New Roman" w:hAnsi="Tahoma" w:cs="Tahoma"/>
          <w:lang w:val="sr-Cyrl-CS"/>
        </w:rPr>
        <w:t xml:space="preserve"> је</w:t>
      </w:r>
      <w:r w:rsidRPr="00DD66F7">
        <w:rPr>
          <w:rFonts w:ascii="Tahoma" w:eastAsia="Times New Roman" w:hAnsi="Tahoma" w:cs="Tahoma"/>
          <w:lang w:val="sr-Cyrl-CS"/>
        </w:rPr>
        <w:t xml:space="preserve"> </w:t>
      </w:r>
      <w:r w:rsidR="0069597F" w:rsidRPr="0069597F">
        <w:rPr>
          <w:rFonts w:ascii="Tahoma" w:eastAsia="Times New Roman" w:hAnsi="Tahoma" w:cs="Tahoma"/>
          <w:lang w:val="sr-Cyrl-CS"/>
        </w:rPr>
        <w:t>са 7</w:t>
      </w:r>
      <w:r w:rsidR="0069597F" w:rsidRPr="0069597F">
        <w:rPr>
          <w:rFonts w:ascii="Tahoma" w:eastAsia="Times New Roman" w:hAnsi="Tahoma" w:cs="Tahoma"/>
        </w:rPr>
        <w:t>7.857</w:t>
      </w:r>
      <w:r w:rsidR="0069597F" w:rsidRPr="0069597F">
        <w:rPr>
          <w:rFonts w:ascii="Tahoma" w:eastAsia="Times New Roman" w:hAnsi="Tahoma" w:cs="Tahoma"/>
          <w:lang w:val="sr-Cyrl-RS"/>
        </w:rPr>
        <w:t xml:space="preserve"> </w:t>
      </w:r>
      <w:r w:rsidR="0069597F" w:rsidRPr="0069597F">
        <w:rPr>
          <w:rFonts w:ascii="Tahoma" w:eastAsia="Times New Roman" w:hAnsi="Tahoma" w:cs="Tahoma"/>
          <w:lang w:val="sr-Cyrl-CS"/>
        </w:rPr>
        <w:t xml:space="preserve">гласова  „за“, без гласова „против“ и „уздржаних“, </w:t>
      </w:r>
      <w:r>
        <w:rPr>
          <w:rFonts w:ascii="Tahoma" w:eastAsia="Times New Roman" w:hAnsi="Tahoma" w:cs="Tahoma"/>
          <w:lang w:val="sr-Cyrl-CS"/>
        </w:rPr>
        <w:t>донела следећу</w:t>
      </w:r>
    </w:p>
    <w:p w:rsidR="00B41DE2" w:rsidRPr="00DD66F7" w:rsidRDefault="00B41DE2" w:rsidP="00B41DE2">
      <w:pPr>
        <w:spacing w:after="0" w:line="240" w:lineRule="auto"/>
        <w:ind w:firstLine="900"/>
        <w:jc w:val="both"/>
        <w:rPr>
          <w:rFonts w:ascii="Tahoma" w:eastAsia="Times New Roman" w:hAnsi="Tahoma" w:cs="Tahoma"/>
          <w:lang w:val="sr-Cyrl-CS"/>
        </w:rPr>
      </w:pPr>
    </w:p>
    <w:p w:rsidR="00B41DE2" w:rsidRPr="00DD66F7" w:rsidRDefault="00B41DE2" w:rsidP="00B41DE2">
      <w:pPr>
        <w:keepNext/>
        <w:spacing w:after="0" w:line="240" w:lineRule="auto"/>
        <w:jc w:val="center"/>
        <w:outlineLvl w:val="1"/>
        <w:rPr>
          <w:rFonts w:ascii="Tahoma" w:eastAsia="Times New Roman" w:hAnsi="Tahoma" w:cs="Tahoma"/>
          <w:bCs/>
          <w:lang w:val="sr-Cyrl-CS"/>
        </w:rPr>
      </w:pPr>
      <w:r w:rsidRPr="00DD66F7">
        <w:rPr>
          <w:rFonts w:ascii="Tahoma" w:eastAsia="Times New Roman" w:hAnsi="Tahoma" w:cs="Tahoma"/>
          <w:bCs/>
          <w:lang w:val="sr-Cyrl-CS"/>
        </w:rPr>
        <w:t>О Д Л У К У</w:t>
      </w:r>
    </w:p>
    <w:p w:rsidR="00B41DE2" w:rsidRPr="00DD66F7" w:rsidRDefault="00B41DE2" w:rsidP="00B41DE2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B41DE2" w:rsidRPr="00DD66F7" w:rsidRDefault="00B41DE2" w:rsidP="00B41DE2">
      <w:pPr>
        <w:spacing w:after="0" w:line="240" w:lineRule="auto"/>
        <w:ind w:left="360" w:hanging="360"/>
        <w:jc w:val="both"/>
        <w:rPr>
          <w:rFonts w:ascii="Tahoma" w:eastAsia="Times New Roman" w:hAnsi="Tahoma" w:cs="Tahoma"/>
          <w:lang w:val="sr-Cyrl-CS"/>
        </w:rPr>
      </w:pPr>
      <w:r w:rsidRPr="00DD66F7">
        <w:rPr>
          <w:rFonts w:ascii="Tahoma" w:eastAsia="Times New Roman" w:hAnsi="Tahoma" w:cs="Tahoma"/>
          <w:lang w:val="sr-Cyrl-CS"/>
        </w:rPr>
        <w:t xml:space="preserve">1. Усваја се Мишљење овлашћеног актуара на Финансијске извештаје и Годишњи извештај о пословању за 2016. годину, у тексту достављеном у материјалу за седницу, </w:t>
      </w:r>
      <w:r w:rsidRPr="00DD66F7">
        <w:rPr>
          <w:rFonts w:ascii="Tahoma" w:eastAsia="Times New Roman" w:hAnsi="Tahoma" w:cs="Tahoma"/>
          <w:lang w:val="en-US"/>
        </w:rPr>
        <w:t>a</w:t>
      </w:r>
      <w:r w:rsidRPr="00DD66F7">
        <w:rPr>
          <w:rFonts w:ascii="Tahoma" w:eastAsia="Times New Roman" w:hAnsi="Tahoma" w:cs="Tahoma"/>
          <w:lang w:val="sr-Cyrl-CS"/>
        </w:rPr>
        <w:t xml:space="preserve"> који чини саставни ове Одлуке. </w:t>
      </w:r>
    </w:p>
    <w:p w:rsid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  <w:r w:rsidRPr="00DD66F7">
        <w:rPr>
          <w:rFonts w:ascii="Tahoma" w:eastAsia="Times New Roman" w:hAnsi="Tahoma" w:cs="Tahoma"/>
          <w:lang w:val="sr-Cyrl-CS"/>
        </w:rPr>
        <w:t xml:space="preserve">2.  </w:t>
      </w:r>
      <w:r>
        <w:rPr>
          <w:rFonts w:ascii="Tahoma" w:eastAsia="Times New Roman" w:hAnsi="Tahoma" w:cs="Tahoma"/>
          <w:lang w:val="sr-Cyrl-CS"/>
        </w:rPr>
        <w:t>Ова Одлука ступа на снагу даном доношења.</w:t>
      </w:r>
    </w:p>
    <w:p w:rsidR="00B41DE2" w:rsidRP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B41DE2" w:rsidRPr="00B41DE2" w:rsidRDefault="00B41DE2" w:rsidP="00B41DE2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B41D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Извештаја ревизора о ревизији финансијских  извештаја за 2016. годину, са Предлогом Коментара</w:t>
      </w:r>
    </w:p>
    <w:p w:rsid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ar-SA"/>
        </w:rPr>
      </w:pPr>
    </w:p>
    <w:p w:rsidR="00B41DE2" w:rsidRPr="00871DA3" w:rsidRDefault="00B41DE2" w:rsidP="00B41DE2">
      <w:pPr>
        <w:ind w:firstLine="708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Известилац по овој тачки дневног реда била је Весна Катић која је присутне упознала са садржином Извештаја о ревизији финансијских извештаја за 2016. годину.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sr-Cyrl-RS"/>
        </w:rPr>
        <w:tab/>
        <w:t xml:space="preserve">Истакла је да су </w:t>
      </w:r>
      <w:r w:rsidRPr="009716C1">
        <w:rPr>
          <w:rFonts w:ascii="Tahoma" w:hAnsi="Tahoma" w:cs="Tahoma"/>
          <w:lang w:val="sr-Cyrl-RS"/>
        </w:rPr>
        <w:t>Извештај</w:t>
      </w:r>
      <w:r>
        <w:rPr>
          <w:rFonts w:ascii="Tahoma" w:hAnsi="Tahoma" w:cs="Tahoma"/>
          <w:lang w:val="sr-Cyrl-RS"/>
        </w:rPr>
        <w:t xml:space="preserve"> и мишљење ревизора позитивни</w:t>
      </w:r>
      <w:r w:rsidRPr="009716C1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RS"/>
        </w:rPr>
        <w:t>у свим сегментима, без изражавања резерве и скретања пажње, осим скретања пажње у делу у обрачуна и израде извештаја о трансферним ценама. Наиме, Друштво ни ове године није израдило коначан извештај о трансферним ценама из разлога што „Компанија Дунав“ као контролно друштво није урадила и предала коначан извештај, па ни Дунав Ре није могао то да учини. Рок је 30.06.2017. године, мада је нацрт урађен, према студији и према функционалној анализи, Друштво нема трансферних цена и неће бити неких корекција биланса. Истакла је да ће порески биланс бити предат до 30.06.2017. године, у законском року.</w:t>
      </w:r>
    </w:p>
    <w:p w:rsidR="00B41DE2" w:rsidRDefault="00B41DE2" w:rsidP="00B41DE2">
      <w:pPr>
        <w:widowControl w:val="0"/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>По завршеном излагању Весне Катић, Бојан Маричић је изнео садржину предлога Коментара, па је у</w:t>
      </w:r>
      <w:r w:rsidRPr="00E72519">
        <w:rPr>
          <w:rFonts w:ascii="Tahoma" w:eastAsia="Times New Roman" w:hAnsi="Tahoma" w:cs="Tahoma"/>
          <w:lang w:val="hr-HR" w:eastAsia="ar-SA"/>
        </w:rPr>
        <w:t xml:space="preserve"> складу са  чл</w:t>
      </w:r>
      <w:r>
        <w:rPr>
          <w:rFonts w:ascii="Tahoma" w:eastAsia="Times New Roman" w:hAnsi="Tahoma" w:cs="Tahoma"/>
          <w:lang w:val="sr-Cyrl-RS" w:eastAsia="ar-SA"/>
        </w:rPr>
        <w:t>ановима</w:t>
      </w:r>
      <w:r w:rsidRPr="00E72519">
        <w:rPr>
          <w:rFonts w:ascii="Tahoma" w:eastAsia="Times New Roman" w:hAnsi="Tahoma" w:cs="Tahoma"/>
          <w:lang w:val="sr-Cyrl-RS" w:eastAsia="ar-SA"/>
        </w:rPr>
        <w:t xml:space="preserve"> </w:t>
      </w:r>
      <w:r w:rsidRPr="00E72519">
        <w:rPr>
          <w:rFonts w:ascii="Tahoma" w:eastAsia="Times New Roman" w:hAnsi="Tahoma" w:cs="Tahoma"/>
          <w:lang w:val="sr-Latn-CS" w:eastAsia="ar-SA"/>
        </w:rPr>
        <w:t>1</w:t>
      </w:r>
      <w:r w:rsidRPr="00E72519">
        <w:rPr>
          <w:rFonts w:ascii="Tahoma" w:eastAsia="Times New Roman" w:hAnsi="Tahoma" w:cs="Tahoma"/>
          <w:lang w:val="sr-Cyrl-RS" w:eastAsia="ar-SA"/>
        </w:rPr>
        <w:t>77</w:t>
      </w:r>
      <w:r w:rsidRPr="00E72519">
        <w:rPr>
          <w:rFonts w:ascii="Tahoma" w:eastAsia="Times New Roman" w:hAnsi="Tahoma" w:cs="Tahoma"/>
          <w:lang w:val="sr-Latn-CS" w:eastAsia="ar-SA"/>
        </w:rPr>
        <w:t xml:space="preserve">. </w:t>
      </w:r>
      <w:r w:rsidRPr="00E72519">
        <w:rPr>
          <w:rFonts w:ascii="Tahoma" w:eastAsia="Times New Roman" w:hAnsi="Tahoma" w:cs="Tahoma"/>
          <w:lang w:val="sr-Cyrl-RS" w:eastAsia="ar-SA"/>
        </w:rPr>
        <w:t>и 182</w:t>
      </w:r>
      <w:r w:rsidRPr="00E72519">
        <w:rPr>
          <w:rFonts w:ascii="Tahoma" w:eastAsia="Times New Roman" w:hAnsi="Tahoma" w:cs="Tahoma"/>
          <w:lang w:val="sr-Latn-CS" w:eastAsia="ar-SA"/>
        </w:rPr>
        <w:t xml:space="preserve">. </w:t>
      </w:r>
      <w:r w:rsidRPr="00E72519">
        <w:rPr>
          <w:rFonts w:ascii="Tahoma" w:eastAsia="Times New Roman" w:hAnsi="Tahoma" w:cs="Tahoma"/>
          <w:lang w:val="hr-HR" w:eastAsia="ar-SA"/>
        </w:rPr>
        <w:t>Закона о осигурању</w:t>
      </w:r>
      <w:r>
        <w:rPr>
          <w:rFonts w:ascii="Tahoma" w:eastAsia="Times New Roman" w:hAnsi="Tahoma" w:cs="Tahoma"/>
          <w:lang w:val="sr-Cyrl-RS" w:eastAsia="ar-SA"/>
        </w:rPr>
        <w:t xml:space="preserve"> и чланом</w:t>
      </w:r>
      <w:r w:rsidRPr="00E72519">
        <w:rPr>
          <w:rFonts w:ascii="Tahoma" w:eastAsia="Times New Roman" w:hAnsi="Tahoma" w:cs="Tahoma"/>
          <w:lang w:val="sr-Cyrl-RS" w:eastAsia="ar-SA"/>
        </w:rPr>
        <w:t xml:space="preserve"> 31. тачка 10. Статута (пречишћен текст од 23.03.2016. године),</w:t>
      </w:r>
      <w:r w:rsidRPr="00E72519">
        <w:rPr>
          <w:rFonts w:ascii="Tahoma" w:eastAsia="Times New Roman" w:hAnsi="Tahoma" w:cs="Tahoma"/>
          <w:lang w:val="hr-HR" w:eastAsia="ar-SA"/>
        </w:rPr>
        <w:t xml:space="preserve"> </w:t>
      </w:r>
      <w:r w:rsidRPr="00E72519">
        <w:rPr>
          <w:rFonts w:ascii="Tahoma" w:eastAsia="Times New Roman" w:hAnsi="Tahoma" w:cs="Tahoma"/>
          <w:lang w:val="sr-Latn-CS" w:eastAsia="ar-SA"/>
        </w:rPr>
        <w:t>Скупштина Друштва</w:t>
      </w:r>
      <w:r w:rsidRPr="00E72519">
        <w:rPr>
          <w:rFonts w:ascii="Tahoma" w:eastAsia="Times New Roman" w:hAnsi="Tahoma" w:cs="Tahoma"/>
          <w:lang w:val="hr-HR" w:eastAsia="ar-SA"/>
        </w:rPr>
        <w:t xml:space="preserve">, </w:t>
      </w:r>
      <w:r>
        <w:rPr>
          <w:rFonts w:ascii="Tahoma" w:eastAsia="Times New Roman" w:hAnsi="Tahoma" w:cs="Tahoma"/>
          <w:lang w:val="hr-HR" w:eastAsia="ar-SA"/>
        </w:rPr>
        <w:t>разматра</w:t>
      </w:r>
      <w:r>
        <w:rPr>
          <w:rFonts w:ascii="Tahoma" w:eastAsia="Times New Roman" w:hAnsi="Tahoma" w:cs="Tahoma"/>
          <w:lang w:val="sr-Cyrl-RS" w:eastAsia="ar-SA"/>
        </w:rPr>
        <w:t xml:space="preserve">јући </w:t>
      </w:r>
      <w:r w:rsidRPr="00E72519">
        <w:rPr>
          <w:rFonts w:ascii="Tahoma" w:eastAsia="Times New Roman" w:hAnsi="Tahoma" w:cs="Tahoma"/>
          <w:lang w:val="hr-HR" w:eastAsia="ar-SA"/>
        </w:rPr>
        <w:t xml:space="preserve">Извештај независног ревизора </w:t>
      </w:r>
      <w:r w:rsidRPr="00E72519">
        <w:rPr>
          <w:rFonts w:ascii="Tahoma" w:eastAsia="Times New Roman" w:hAnsi="Tahoma" w:cs="Tahoma"/>
          <w:lang w:eastAsia="ar-SA"/>
        </w:rPr>
        <w:t xml:space="preserve">„Deloitte“ </w:t>
      </w:r>
      <w:r w:rsidRPr="00E72519">
        <w:rPr>
          <w:rFonts w:ascii="Tahoma" w:eastAsia="Times New Roman" w:hAnsi="Tahoma" w:cs="Tahoma"/>
          <w:lang w:val="sr-Cyrl-CS" w:eastAsia="ar-SA"/>
        </w:rPr>
        <w:t xml:space="preserve"> д.о.о. – Београд, </w:t>
      </w:r>
      <w:r w:rsidRPr="00E72519">
        <w:rPr>
          <w:rFonts w:ascii="Tahoma" w:eastAsia="Times New Roman" w:hAnsi="Tahoma" w:cs="Tahoma"/>
          <w:lang w:val="hr-HR" w:eastAsia="ar-SA"/>
        </w:rPr>
        <w:t>о извршеној ревизији финансијских извештаја за 20</w:t>
      </w:r>
      <w:r w:rsidRPr="00E72519">
        <w:rPr>
          <w:rFonts w:ascii="Tahoma" w:eastAsia="Times New Roman" w:hAnsi="Tahoma" w:cs="Tahoma"/>
          <w:lang w:val="sr-Cyrl-CS" w:eastAsia="ar-SA"/>
        </w:rPr>
        <w:t>16</w:t>
      </w:r>
      <w:r w:rsidRPr="00E72519">
        <w:rPr>
          <w:rFonts w:ascii="Tahoma" w:eastAsia="Times New Roman" w:hAnsi="Tahoma" w:cs="Tahoma"/>
          <w:lang w:val="hr-HR" w:eastAsia="ar-SA"/>
        </w:rPr>
        <w:t xml:space="preserve">. годину, </w:t>
      </w:r>
      <w:r w:rsidR="0069597F" w:rsidRPr="0069597F">
        <w:rPr>
          <w:rFonts w:ascii="Tahoma" w:eastAsia="Times New Roman" w:hAnsi="Tahoma" w:cs="Tahoma"/>
          <w:lang w:val="sr-Cyrl-CS" w:eastAsia="ar-SA"/>
        </w:rPr>
        <w:t>је са 7</w:t>
      </w:r>
      <w:r w:rsidR="0069597F" w:rsidRPr="0069597F">
        <w:rPr>
          <w:rFonts w:ascii="Tahoma" w:eastAsia="Times New Roman" w:hAnsi="Tahoma" w:cs="Tahoma"/>
          <w:lang w:eastAsia="ar-SA"/>
        </w:rPr>
        <w:t>7.857</w:t>
      </w:r>
      <w:r w:rsidR="0069597F" w:rsidRPr="0069597F">
        <w:rPr>
          <w:rFonts w:ascii="Tahoma" w:eastAsia="Times New Roman" w:hAnsi="Tahoma" w:cs="Tahoma"/>
          <w:lang w:val="sr-Cyrl-RS" w:eastAsia="ar-SA"/>
        </w:rPr>
        <w:t xml:space="preserve"> </w:t>
      </w:r>
      <w:r w:rsidR="0069597F" w:rsidRPr="0069597F">
        <w:rPr>
          <w:rFonts w:ascii="Tahoma" w:eastAsia="Times New Roman" w:hAnsi="Tahoma" w:cs="Tahoma"/>
          <w:lang w:val="sr-Cyrl-CS" w:eastAsia="ar-SA"/>
        </w:rPr>
        <w:t>гласова  „за“, без гласова „против“ и „уздржаних“</w:t>
      </w:r>
      <w:r w:rsidR="0069597F">
        <w:rPr>
          <w:rFonts w:ascii="Tahoma" w:eastAsia="Times New Roman" w:hAnsi="Tahoma" w:cs="Tahoma"/>
          <w:lang w:val="sr-Cyrl-CS" w:eastAsia="ar-SA"/>
        </w:rPr>
        <w:t xml:space="preserve">, </w:t>
      </w:r>
      <w:r>
        <w:rPr>
          <w:rFonts w:ascii="Tahoma" w:eastAsia="Times New Roman" w:hAnsi="Tahoma" w:cs="Tahoma"/>
          <w:lang w:val="sr-Cyrl-RS" w:eastAsia="ar-SA"/>
        </w:rPr>
        <w:t>дала следећи</w:t>
      </w:r>
    </w:p>
    <w:p w:rsidR="00B41DE2" w:rsidRPr="00E72519" w:rsidRDefault="00B41DE2" w:rsidP="00B41DE2">
      <w:pPr>
        <w:widowControl w:val="0"/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</w:p>
    <w:p w:rsidR="00B41DE2" w:rsidRPr="00E72519" w:rsidRDefault="00B41DE2" w:rsidP="00B41DE2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E72519">
        <w:rPr>
          <w:rFonts w:ascii="Tahoma" w:eastAsia="Times New Roman" w:hAnsi="Tahoma" w:cs="Tahoma"/>
          <w:lang w:val="hr-HR" w:eastAsia="ar-SA"/>
        </w:rPr>
        <w:t>К О М Е Н Т А Р</w:t>
      </w:r>
    </w:p>
    <w:p w:rsidR="00B41DE2" w:rsidRPr="00E72519" w:rsidRDefault="00B41DE2" w:rsidP="00B41DE2">
      <w:pPr>
        <w:widowControl w:val="0"/>
        <w:suppressAutoHyphens/>
        <w:spacing w:after="0" w:line="240" w:lineRule="auto"/>
        <w:ind w:left="381"/>
        <w:jc w:val="both"/>
        <w:rPr>
          <w:rFonts w:ascii="Tahoma" w:eastAsia="Times New Roman" w:hAnsi="Tahoma" w:cs="Tahoma"/>
          <w:lang w:val="ru-RU" w:eastAsia="ar-SA"/>
        </w:rPr>
      </w:pPr>
    </w:p>
    <w:p w:rsidR="00B41DE2" w:rsidRPr="00E72519" w:rsidRDefault="00B41DE2" w:rsidP="00B41DE2">
      <w:pPr>
        <w:widowControl w:val="0"/>
        <w:suppressAutoHyphens/>
        <w:spacing w:after="0" w:line="240" w:lineRule="auto"/>
        <w:ind w:left="426" w:hanging="426"/>
        <w:jc w:val="both"/>
        <w:rPr>
          <w:rFonts w:ascii="Tahoma" w:eastAsia="Times New Roman" w:hAnsi="Tahoma" w:cs="Tahoma"/>
          <w:lang w:val="ru-RU" w:eastAsia="ar-SA"/>
        </w:rPr>
      </w:pPr>
      <w:r w:rsidRPr="00E72519">
        <w:rPr>
          <w:rFonts w:ascii="Tahoma" w:eastAsia="Times New Roman" w:hAnsi="Tahoma" w:cs="Tahoma"/>
          <w:bCs/>
          <w:lang w:val="hr-HR" w:eastAsia="ar-SA"/>
        </w:rPr>
        <w:t>1.</w:t>
      </w:r>
      <w:r w:rsidRPr="00E72519">
        <w:rPr>
          <w:rFonts w:ascii="Tahoma" w:eastAsia="Times New Roman" w:hAnsi="Tahoma" w:cs="Tahoma"/>
          <w:lang w:val="hr-HR" w:eastAsia="ar-SA"/>
        </w:rPr>
        <w:t xml:space="preserve"> </w:t>
      </w:r>
      <w:r>
        <w:rPr>
          <w:rFonts w:ascii="Tahoma" w:eastAsia="Times New Roman" w:hAnsi="Tahoma" w:cs="Tahoma"/>
          <w:lang w:val="sr-Cyrl-RS" w:eastAsia="ar-SA"/>
        </w:rPr>
        <w:t xml:space="preserve">  </w:t>
      </w:r>
      <w:r w:rsidRPr="00E72519">
        <w:rPr>
          <w:rFonts w:ascii="Tahoma" w:eastAsia="Times New Roman" w:hAnsi="Tahoma" w:cs="Tahoma"/>
          <w:lang w:val="hr-HR" w:eastAsia="ar-SA"/>
        </w:rPr>
        <w:t xml:space="preserve">Скупштина Друштва за реосигурање “Дунав Ре”, посебно разматрајући објашњења </w:t>
      </w:r>
      <w:r w:rsidRPr="00E72519">
        <w:rPr>
          <w:rFonts w:ascii="Tahoma" w:eastAsia="Times New Roman" w:hAnsi="Tahoma" w:cs="Tahoma"/>
          <w:lang w:val="sr-Cyrl-CS" w:eastAsia="ar-SA"/>
        </w:rPr>
        <w:t>независ</w:t>
      </w:r>
      <w:r w:rsidRPr="00E72519">
        <w:rPr>
          <w:rFonts w:ascii="Tahoma" w:eastAsia="Times New Roman" w:hAnsi="Tahoma" w:cs="Tahoma"/>
          <w:lang w:val="hr-HR" w:eastAsia="ar-SA"/>
        </w:rPr>
        <w:t xml:space="preserve">ног ревизора о обиму обављене ревизије и основама на којима су финансијски извештаји “Дунав Ре”а.д.о. сачињени, оценила је да је </w:t>
      </w:r>
      <w:r w:rsidRPr="00E72519">
        <w:rPr>
          <w:rFonts w:ascii="Tahoma" w:eastAsia="Times New Roman" w:hAnsi="Tahoma" w:cs="Tahoma"/>
          <w:lang w:val="sr-Cyrl-RS" w:eastAsia="ar-SA"/>
        </w:rPr>
        <w:t xml:space="preserve">независни </w:t>
      </w:r>
      <w:r w:rsidRPr="00E72519">
        <w:rPr>
          <w:rFonts w:ascii="Tahoma" w:eastAsia="Times New Roman" w:hAnsi="Tahoma" w:cs="Tahoma"/>
          <w:lang w:val="hr-HR" w:eastAsia="ar-SA"/>
        </w:rPr>
        <w:t xml:space="preserve">ревизор </w:t>
      </w:r>
      <w:r w:rsidRPr="00E72519">
        <w:rPr>
          <w:rFonts w:ascii="Tahoma" w:eastAsia="Times New Roman" w:hAnsi="Tahoma" w:cs="Tahoma"/>
          <w:lang w:eastAsia="ar-SA"/>
        </w:rPr>
        <w:t xml:space="preserve">„Deloitte“ </w:t>
      </w:r>
      <w:r w:rsidRPr="00E72519">
        <w:rPr>
          <w:rFonts w:ascii="Tahoma" w:eastAsia="Times New Roman" w:hAnsi="Tahoma" w:cs="Tahoma"/>
          <w:lang w:val="sr-Cyrl-CS" w:eastAsia="ar-SA"/>
        </w:rPr>
        <w:t xml:space="preserve"> д.о.о.</w:t>
      </w:r>
      <w:r w:rsidRPr="00E72519">
        <w:rPr>
          <w:rFonts w:ascii="Tahoma" w:eastAsia="Times New Roman" w:hAnsi="Tahoma" w:cs="Tahoma"/>
          <w:lang w:val="hr-HR" w:eastAsia="ar-SA"/>
        </w:rPr>
        <w:t>, ревизију изврши</w:t>
      </w:r>
      <w:r w:rsidRPr="00E72519">
        <w:rPr>
          <w:rFonts w:ascii="Tahoma" w:eastAsia="Times New Roman" w:hAnsi="Tahoma" w:cs="Tahoma"/>
          <w:lang w:val="sr-Cyrl-RS" w:eastAsia="ar-SA"/>
        </w:rPr>
        <w:t>о</w:t>
      </w:r>
      <w:r w:rsidRPr="00E72519">
        <w:rPr>
          <w:rFonts w:ascii="Tahoma" w:eastAsia="Times New Roman" w:hAnsi="Tahoma" w:cs="Tahoma"/>
          <w:lang w:val="hr-HR" w:eastAsia="ar-SA"/>
        </w:rPr>
        <w:t xml:space="preserve"> у складу са Законом о </w:t>
      </w:r>
      <w:r w:rsidRPr="00E72519">
        <w:rPr>
          <w:rFonts w:ascii="Tahoma" w:eastAsia="Times New Roman" w:hAnsi="Tahoma" w:cs="Tahoma"/>
          <w:lang w:val="sr-Cyrl-CS" w:eastAsia="ar-SA"/>
        </w:rPr>
        <w:t>рачуноводству и</w:t>
      </w:r>
      <w:r w:rsidRPr="00E72519">
        <w:rPr>
          <w:rFonts w:ascii="Tahoma" w:eastAsia="Times New Roman" w:hAnsi="Tahoma" w:cs="Tahoma"/>
          <w:lang w:val="hr-HR" w:eastAsia="ar-SA"/>
        </w:rPr>
        <w:t xml:space="preserve"> ревизији Републике Србије</w:t>
      </w:r>
      <w:r w:rsidRPr="00E72519">
        <w:rPr>
          <w:rFonts w:ascii="Tahoma" w:eastAsia="Times New Roman" w:hAnsi="Tahoma" w:cs="Tahoma"/>
          <w:lang w:val="sr-Cyrl-RS" w:eastAsia="ar-SA"/>
        </w:rPr>
        <w:t xml:space="preserve">, </w:t>
      </w:r>
      <w:r w:rsidRPr="00E72519">
        <w:rPr>
          <w:rFonts w:ascii="Tahoma" w:eastAsia="Times New Roman" w:hAnsi="Tahoma" w:cs="Tahoma"/>
          <w:lang w:val="hr-HR" w:eastAsia="ar-SA"/>
        </w:rPr>
        <w:t>Међународним стандардима ревизије</w:t>
      </w:r>
      <w:r w:rsidRPr="00E72519">
        <w:rPr>
          <w:rFonts w:ascii="Tahoma" w:eastAsia="Times New Roman" w:hAnsi="Tahoma" w:cs="Tahoma"/>
          <w:lang w:val="sr-Cyrl-RS" w:eastAsia="ar-SA"/>
        </w:rPr>
        <w:t xml:space="preserve"> и Одлуком Народне банке Србије о </w:t>
      </w:r>
      <w:r w:rsidRPr="00E72519">
        <w:rPr>
          <w:rFonts w:ascii="Tahoma" w:eastAsia="Times New Roman" w:hAnsi="Tahoma" w:cs="Tahoma"/>
          <w:bCs/>
          <w:lang w:eastAsia="ar-SA"/>
        </w:rPr>
        <w:t>садржини извештаја о обављеној ревизији финансијских извештаја друштва за осигурање/реосигурање</w:t>
      </w:r>
      <w:r w:rsidRPr="00E72519">
        <w:rPr>
          <w:rFonts w:ascii="Tahoma" w:eastAsia="Times New Roman" w:hAnsi="Tahoma" w:cs="Tahoma"/>
          <w:lang w:val="ru-RU" w:eastAsia="ar-SA"/>
        </w:rPr>
        <w:t xml:space="preserve">. </w:t>
      </w:r>
    </w:p>
    <w:p w:rsidR="00B41DE2" w:rsidRPr="00E72519" w:rsidRDefault="00B41DE2" w:rsidP="00B41DE2">
      <w:pPr>
        <w:widowControl w:val="0"/>
        <w:suppressAutoHyphens/>
        <w:spacing w:after="0" w:line="240" w:lineRule="auto"/>
        <w:ind w:left="400" w:hanging="360"/>
        <w:jc w:val="both"/>
        <w:rPr>
          <w:rFonts w:ascii="Tahoma" w:eastAsia="Times New Roman" w:hAnsi="Tahoma" w:cs="Tahoma"/>
          <w:lang w:val="sr-Cyrl-CS" w:eastAsia="ar-SA"/>
        </w:rPr>
      </w:pPr>
      <w:r w:rsidRPr="00E72519">
        <w:rPr>
          <w:rFonts w:ascii="Tahoma" w:eastAsia="Times New Roman" w:hAnsi="Tahoma" w:cs="Tahoma"/>
          <w:bCs/>
          <w:lang w:val="hr-HR" w:eastAsia="ar-SA"/>
        </w:rPr>
        <w:t>2.</w:t>
      </w:r>
      <w:r w:rsidRPr="00E72519">
        <w:rPr>
          <w:rFonts w:ascii="Tahoma" w:eastAsia="Times New Roman" w:hAnsi="Tahoma" w:cs="Tahoma"/>
          <w:lang w:val="hr-HR" w:eastAsia="ar-SA"/>
        </w:rPr>
        <w:t xml:space="preserve">  У свом Извештају ревизор констатује д</w:t>
      </w:r>
      <w:r w:rsidRPr="00E72519">
        <w:rPr>
          <w:rFonts w:ascii="Tahoma" w:eastAsia="Times New Roman" w:hAnsi="Tahoma" w:cs="Tahoma"/>
          <w:lang w:val="sr-Latn-CS" w:eastAsia="ar-SA"/>
        </w:rPr>
        <w:t xml:space="preserve">а финансијски извештаји </w:t>
      </w:r>
      <w:r w:rsidRPr="00E72519">
        <w:rPr>
          <w:rFonts w:ascii="Tahoma" w:eastAsia="Times New Roman" w:hAnsi="Tahoma" w:cs="Tahoma"/>
          <w:lang w:val="hr-HR" w:eastAsia="ar-SA"/>
        </w:rPr>
        <w:t>“Дунав Ре”а.д.о. истинито и објективно</w:t>
      </w:r>
      <w:r w:rsidRPr="00E72519">
        <w:rPr>
          <w:rFonts w:ascii="Tahoma" w:eastAsia="Times New Roman" w:hAnsi="Tahoma" w:cs="Tahoma"/>
          <w:lang w:val="sr-Cyrl-CS" w:eastAsia="ar-SA"/>
        </w:rPr>
        <w:t xml:space="preserve"> по свим материјално значајним питањима</w:t>
      </w:r>
      <w:r w:rsidRPr="00E72519">
        <w:rPr>
          <w:rFonts w:ascii="Tahoma" w:eastAsia="Times New Roman" w:hAnsi="Tahoma" w:cs="Tahoma"/>
          <w:lang w:val="hr-HR" w:eastAsia="ar-SA"/>
        </w:rPr>
        <w:t xml:space="preserve"> приказују финансијски положај Друштва на дан 31.12.20</w:t>
      </w:r>
      <w:r w:rsidRPr="00E72519">
        <w:rPr>
          <w:rFonts w:ascii="Tahoma" w:eastAsia="Times New Roman" w:hAnsi="Tahoma" w:cs="Tahoma"/>
          <w:lang w:val="sr-Cyrl-CS" w:eastAsia="ar-SA"/>
        </w:rPr>
        <w:t>16</w:t>
      </w:r>
      <w:r w:rsidRPr="00E72519">
        <w:rPr>
          <w:rFonts w:ascii="Tahoma" w:eastAsia="Times New Roman" w:hAnsi="Tahoma" w:cs="Tahoma"/>
          <w:lang w:val="hr-HR" w:eastAsia="ar-SA"/>
        </w:rPr>
        <w:t>. године као и резултате његовог пословања, промене на капиталу и  токове</w:t>
      </w:r>
      <w:r w:rsidRPr="00E72519">
        <w:rPr>
          <w:rFonts w:ascii="Tahoma" w:eastAsia="Times New Roman" w:hAnsi="Tahoma" w:cs="Tahoma"/>
          <w:lang w:val="sr-Cyrl-CS" w:eastAsia="ar-SA"/>
        </w:rPr>
        <w:t xml:space="preserve"> готовине</w:t>
      </w:r>
      <w:r w:rsidRPr="00E72519">
        <w:rPr>
          <w:rFonts w:ascii="Tahoma" w:eastAsia="Times New Roman" w:hAnsi="Tahoma" w:cs="Tahoma"/>
          <w:lang w:val="hr-HR" w:eastAsia="ar-SA"/>
        </w:rPr>
        <w:t xml:space="preserve"> за годину која се завршава на тај дан, у складу са рачуноводственим прописима Републике Србије</w:t>
      </w:r>
      <w:r w:rsidRPr="00E72519">
        <w:rPr>
          <w:rFonts w:ascii="Tahoma" w:eastAsia="Times New Roman" w:hAnsi="Tahoma" w:cs="Tahoma"/>
          <w:lang w:val="sr-Cyrl-CS" w:eastAsia="ar-SA"/>
        </w:rPr>
        <w:t xml:space="preserve"> и рачуноводственим политикама</w:t>
      </w:r>
      <w:r w:rsidRPr="00E72519">
        <w:rPr>
          <w:rFonts w:ascii="Tahoma" w:eastAsia="Times New Roman" w:hAnsi="Tahoma" w:cs="Tahoma"/>
          <w:lang w:val="hr-HR" w:eastAsia="ar-SA"/>
        </w:rPr>
        <w:t xml:space="preserve"> </w:t>
      </w:r>
      <w:r w:rsidRPr="00E72519">
        <w:rPr>
          <w:rFonts w:ascii="Tahoma" w:eastAsia="Times New Roman" w:hAnsi="Tahoma" w:cs="Tahoma"/>
          <w:lang w:val="sr-Cyrl-CS" w:eastAsia="ar-SA"/>
        </w:rPr>
        <w:t>Друштва.</w:t>
      </w:r>
    </w:p>
    <w:p w:rsidR="00B41DE2" w:rsidRPr="00E72519" w:rsidRDefault="00B41DE2" w:rsidP="00B41DE2">
      <w:pPr>
        <w:widowControl w:val="0"/>
        <w:suppressAutoHyphens/>
        <w:spacing w:after="0" w:line="240" w:lineRule="auto"/>
        <w:ind w:left="400" w:hanging="420"/>
        <w:jc w:val="both"/>
        <w:rPr>
          <w:rFonts w:ascii="Tahoma" w:eastAsia="Times New Roman" w:hAnsi="Tahoma" w:cs="Tahoma"/>
          <w:lang w:val="sr-Cyrl-RS" w:eastAsia="ar-SA"/>
        </w:rPr>
      </w:pPr>
      <w:r w:rsidRPr="00E72519">
        <w:rPr>
          <w:rFonts w:ascii="Tahoma" w:eastAsia="Times New Roman" w:hAnsi="Tahoma" w:cs="Tahoma"/>
          <w:bCs/>
          <w:lang w:val="hr-HR" w:eastAsia="ar-SA"/>
        </w:rPr>
        <w:t>3.</w:t>
      </w:r>
      <w:r w:rsidRPr="00E72519">
        <w:rPr>
          <w:rFonts w:ascii="Tahoma" w:eastAsia="Times New Roman" w:hAnsi="Tahoma" w:cs="Tahoma"/>
          <w:b/>
          <w:bCs/>
          <w:lang w:val="hr-HR" w:eastAsia="ar-SA"/>
        </w:rPr>
        <w:t xml:space="preserve">  </w:t>
      </w:r>
      <w:r>
        <w:rPr>
          <w:rFonts w:ascii="Tahoma" w:eastAsia="Times New Roman" w:hAnsi="Tahoma" w:cs="Tahoma"/>
          <w:b/>
          <w:bCs/>
          <w:lang w:val="sr-Cyrl-RS" w:eastAsia="ar-SA"/>
        </w:rPr>
        <w:t xml:space="preserve"> </w:t>
      </w:r>
      <w:r w:rsidRPr="00E72519">
        <w:rPr>
          <w:rFonts w:ascii="Tahoma" w:eastAsia="Times New Roman" w:hAnsi="Tahoma" w:cs="Tahoma"/>
          <w:lang w:val="hr-HR" w:eastAsia="ar-SA"/>
        </w:rPr>
        <w:t xml:space="preserve">Скупштина Друштва, </w:t>
      </w:r>
      <w:r w:rsidRPr="00E72519">
        <w:rPr>
          <w:rFonts w:ascii="Tahoma" w:eastAsia="Times New Roman" w:hAnsi="Tahoma" w:cs="Tahoma"/>
          <w:lang w:val="sr-Cyrl-CS" w:eastAsia="ar-SA"/>
        </w:rPr>
        <w:t>усваја</w:t>
      </w:r>
      <w:r w:rsidRPr="00E72519">
        <w:rPr>
          <w:rFonts w:ascii="Tahoma" w:eastAsia="Times New Roman" w:hAnsi="Tahoma" w:cs="Tahoma"/>
          <w:lang w:val="hr-HR" w:eastAsia="ar-SA"/>
        </w:rPr>
        <w:t xml:space="preserve"> у целости  Извештај о обављеној ревизији финансијских извештаја за 20</w:t>
      </w:r>
      <w:r w:rsidRPr="00E72519">
        <w:rPr>
          <w:rFonts w:ascii="Tahoma" w:eastAsia="Times New Roman" w:hAnsi="Tahoma" w:cs="Tahoma"/>
          <w:lang w:val="sr-Cyrl-CS" w:eastAsia="ar-SA"/>
        </w:rPr>
        <w:t>16</w:t>
      </w:r>
      <w:r w:rsidRPr="00E72519">
        <w:rPr>
          <w:rFonts w:ascii="Tahoma" w:eastAsia="Times New Roman" w:hAnsi="Tahoma" w:cs="Tahoma"/>
          <w:lang w:val="hr-HR" w:eastAsia="ar-SA"/>
        </w:rPr>
        <w:t>. годину</w:t>
      </w:r>
    </w:p>
    <w:p w:rsidR="00B41DE2" w:rsidRDefault="00B41DE2" w:rsidP="00B41DE2">
      <w:pPr>
        <w:widowControl w:val="0"/>
        <w:suppressAutoHyphens/>
        <w:spacing w:after="0" w:line="240" w:lineRule="auto"/>
        <w:ind w:left="400" w:hanging="400"/>
        <w:jc w:val="both"/>
        <w:rPr>
          <w:rFonts w:ascii="Tahoma" w:eastAsia="Times New Roman" w:hAnsi="Tahoma" w:cs="Tahoma"/>
          <w:lang w:val="sr-Cyrl-RS" w:eastAsia="ar-SA"/>
        </w:rPr>
      </w:pPr>
      <w:r w:rsidRPr="00E72519">
        <w:rPr>
          <w:rFonts w:ascii="Tahoma" w:eastAsia="Times New Roman" w:hAnsi="Tahoma" w:cs="Tahoma"/>
          <w:bCs/>
          <w:lang w:val="hr-HR" w:eastAsia="ar-SA"/>
        </w:rPr>
        <w:t>4.</w:t>
      </w:r>
      <w:r w:rsidRPr="00E72519">
        <w:rPr>
          <w:rFonts w:ascii="Tahoma" w:eastAsia="Times New Roman" w:hAnsi="Tahoma" w:cs="Tahoma"/>
          <w:lang w:val="hr-HR" w:eastAsia="ar-SA"/>
        </w:rPr>
        <w:t xml:space="preserve"> </w:t>
      </w:r>
      <w:r w:rsidRPr="00E72519">
        <w:rPr>
          <w:rFonts w:ascii="Tahoma" w:eastAsia="Times New Roman" w:hAnsi="Tahoma" w:cs="Tahoma"/>
          <w:lang w:val="sr-Cyrl-RS" w:eastAsia="ar-SA"/>
        </w:rPr>
        <w:t xml:space="preserve"> </w:t>
      </w:r>
      <w:r>
        <w:rPr>
          <w:rFonts w:ascii="Tahoma" w:eastAsia="Times New Roman" w:hAnsi="Tahoma" w:cs="Tahoma"/>
          <w:lang w:val="sr-Cyrl-RS" w:eastAsia="ar-SA"/>
        </w:rPr>
        <w:t xml:space="preserve"> </w:t>
      </w:r>
      <w:r w:rsidRPr="00E72519">
        <w:rPr>
          <w:rFonts w:ascii="Tahoma" w:eastAsia="Times New Roman" w:hAnsi="Tahoma" w:cs="Tahoma"/>
          <w:lang w:val="hr-HR" w:eastAsia="ar-SA"/>
        </w:rPr>
        <w:t xml:space="preserve">На основу напред наведеног, Скупштина </w:t>
      </w:r>
      <w:r w:rsidRPr="00E72519">
        <w:rPr>
          <w:rFonts w:ascii="Tahoma" w:eastAsia="Times New Roman" w:hAnsi="Tahoma" w:cs="Tahoma"/>
          <w:lang w:val="ru-RU" w:eastAsia="ar-SA"/>
        </w:rPr>
        <w:t>“</w:t>
      </w:r>
      <w:r w:rsidRPr="00E72519">
        <w:rPr>
          <w:rFonts w:ascii="Tahoma" w:eastAsia="Times New Roman" w:hAnsi="Tahoma" w:cs="Tahoma"/>
          <w:lang w:val="sr-Latn-CS" w:eastAsia="ar-SA"/>
        </w:rPr>
        <w:t>Дунав Ре</w:t>
      </w:r>
      <w:r w:rsidRPr="00E72519">
        <w:rPr>
          <w:rFonts w:ascii="Tahoma" w:eastAsia="Times New Roman" w:hAnsi="Tahoma" w:cs="Tahoma"/>
          <w:lang w:val="ru-RU" w:eastAsia="ar-SA"/>
        </w:rPr>
        <w:t xml:space="preserve">” а.д.о. даје позитиван Коментар на </w:t>
      </w:r>
      <w:r w:rsidRPr="00E72519">
        <w:rPr>
          <w:rFonts w:ascii="Tahoma" w:eastAsia="Times New Roman" w:hAnsi="Tahoma" w:cs="Tahoma"/>
          <w:lang w:val="hr-HR" w:eastAsia="ar-SA"/>
        </w:rPr>
        <w:t>Извештај о обављеној ревизији рачуноводствених извештаја за 20</w:t>
      </w:r>
      <w:r w:rsidRPr="00E72519">
        <w:rPr>
          <w:rFonts w:ascii="Tahoma" w:eastAsia="Times New Roman" w:hAnsi="Tahoma" w:cs="Tahoma"/>
          <w:lang w:val="sr-Cyrl-CS" w:eastAsia="ar-SA"/>
        </w:rPr>
        <w:t>16</w:t>
      </w:r>
      <w:r w:rsidRPr="00E72519">
        <w:rPr>
          <w:rFonts w:ascii="Tahoma" w:eastAsia="Times New Roman" w:hAnsi="Tahoma" w:cs="Tahoma"/>
          <w:lang w:val="hr-HR" w:eastAsia="ar-SA"/>
        </w:rPr>
        <w:t>.</w:t>
      </w:r>
      <w:r w:rsidRPr="00E72519">
        <w:rPr>
          <w:rFonts w:ascii="Tahoma" w:eastAsia="Times New Roman" w:hAnsi="Tahoma" w:cs="Tahoma"/>
          <w:lang w:val="sr-Cyrl-CS" w:eastAsia="ar-SA"/>
        </w:rPr>
        <w:t xml:space="preserve"> </w:t>
      </w:r>
      <w:r>
        <w:rPr>
          <w:rFonts w:ascii="Tahoma" w:eastAsia="Times New Roman" w:hAnsi="Tahoma" w:cs="Tahoma"/>
          <w:lang w:val="sr-Cyrl-RS" w:eastAsia="ar-SA"/>
        </w:rPr>
        <w:t>г</w:t>
      </w:r>
      <w:r w:rsidRPr="00E72519">
        <w:rPr>
          <w:rFonts w:ascii="Tahoma" w:eastAsia="Times New Roman" w:hAnsi="Tahoma" w:cs="Tahoma"/>
          <w:lang w:val="hr-HR" w:eastAsia="ar-SA"/>
        </w:rPr>
        <w:t>одину</w:t>
      </w:r>
    </w:p>
    <w:p w:rsidR="00B41DE2" w:rsidRP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ar-SA"/>
        </w:rPr>
      </w:pPr>
    </w:p>
    <w:p w:rsidR="00B41DE2" w:rsidRPr="00B41DE2" w:rsidRDefault="00B41DE2" w:rsidP="00B41DE2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B41D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Предлог Одлуке о распореду оствареног добитка</w:t>
      </w:r>
    </w:p>
    <w:p w:rsid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B41DE2" w:rsidRDefault="00B41DE2" w:rsidP="00B41DE2">
      <w:pPr>
        <w:ind w:firstLine="708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Известилац по овој тачки дневног реда био је Бојан Маричић који је присутнима изнео садржину предлога Одлуке о распореду оствареног добитка у пословању за 2016. годину.</w:t>
      </w:r>
    </w:p>
    <w:p w:rsidR="00B41DE2" w:rsidRDefault="00B41DE2" w:rsidP="00B41DE2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/>
        </w:rPr>
      </w:pPr>
      <w:r>
        <w:rPr>
          <w:rFonts w:ascii="Tahoma" w:eastAsia="Calibri" w:hAnsi="Tahoma" w:cs="Tahoma"/>
          <w:lang w:val="sr-Cyrl-RS"/>
        </w:rPr>
        <w:t>Након завршеног излагања Бојана Маричића, а на</w:t>
      </w:r>
      <w:r w:rsidRPr="006504F4">
        <w:rPr>
          <w:rFonts w:ascii="Tahoma" w:eastAsia="Calibri" w:hAnsi="Tahoma" w:cs="Tahoma"/>
          <w:lang w:val="sr-Cyrl-RS"/>
        </w:rPr>
        <w:t xml:space="preserve"> основу члана </w:t>
      </w:r>
      <w:r w:rsidRPr="006504F4">
        <w:rPr>
          <w:rFonts w:ascii="Tahoma" w:eastAsia="Calibri" w:hAnsi="Tahoma" w:cs="Tahoma"/>
        </w:rPr>
        <w:t>269. - 275</w:t>
      </w:r>
      <w:r w:rsidRPr="006504F4">
        <w:rPr>
          <w:rFonts w:ascii="Tahoma" w:eastAsia="Calibri" w:hAnsi="Tahoma" w:cs="Tahoma"/>
          <w:lang w:val="sr-Cyrl-RS"/>
        </w:rPr>
        <w:t xml:space="preserve">. Закона о привредним друштвима (Сл. гласник РС бр. 36/2011 и 99/2011) </w:t>
      </w:r>
      <w:r w:rsidRPr="006504F4">
        <w:rPr>
          <w:rFonts w:ascii="Tahoma" w:eastAsia="Times New Roman" w:hAnsi="Tahoma" w:cs="Tahoma"/>
          <w:lang w:val="sr-Cyrl-CS"/>
        </w:rPr>
        <w:t xml:space="preserve">и члана 31. тачка </w:t>
      </w:r>
      <w:r w:rsidRPr="006504F4">
        <w:rPr>
          <w:rFonts w:ascii="Tahoma" w:eastAsia="Times New Roman" w:hAnsi="Tahoma" w:cs="Tahoma"/>
          <w:lang w:val="sr-Cyrl-RS"/>
        </w:rPr>
        <w:t>9</w:t>
      </w:r>
      <w:r w:rsidRPr="006504F4">
        <w:rPr>
          <w:rFonts w:ascii="Tahoma" w:eastAsia="Times New Roman" w:hAnsi="Tahoma" w:cs="Tahoma"/>
          <w:lang w:val="sr-Cyrl-CS"/>
        </w:rPr>
        <w:t>. Статута Друштва</w:t>
      </w:r>
      <w:r w:rsidRPr="006504F4">
        <w:rPr>
          <w:rFonts w:ascii="Tahoma" w:eastAsia="Times New Roman" w:hAnsi="Tahoma" w:cs="Tahoma"/>
          <w:lang w:val="sr-Cyrl-RS"/>
        </w:rPr>
        <w:t xml:space="preserve"> (пречишћен текст од 23.03.2016.)</w:t>
      </w:r>
      <w:r>
        <w:rPr>
          <w:rFonts w:ascii="Tahoma" w:eastAsia="Times New Roman" w:hAnsi="Tahoma" w:cs="Tahoma"/>
          <w:lang w:val="sr-Cyrl-CS"/>
        </w:rPr>
        <w:t xml:space="preserve">, као и </w:t>
      </w:r>
      <w:r w:rsidRPr="006504F4">
        <w:rPr>
          <w:rFonts w:ascii="Tahoma" w:eastAsia="Times New Roman" w:hAnsi="Tahoma" w:cs="Tahoma"/>
          <w:lang w:val="sr-Cyrl-CS"/>
        </w:rPr>
        <w:t xml:space="preserve"> након разматрања финансијских извештаја и годишњег извештаја о пословању, и предлога </w:t>
      </w:r>
      <w:r w:rsidRPr="006504F4">
        <w:rPr>
          <w:rFonts w:ascii="Tahoma" w:eastAsia="Times New Roman" w:hAnsi="Tahoma" w:cs="Tahoma"/>
          <w:lang w:val="sr-Cyrl-RS"/>
        </w:rPr>
        <w:t>Надзорн</w:t>
      </w:r>
      <w:r w:rsidRPr="006504F4">
        <w:rPr>
          <w:rFonts w:ascii="Tahoma" w:eastAsia="Times New Roman" w:hAnsi="Tahoma" w:cs="Tahoma"/>
          <w:lang w:val="sr-Cyrl-CS"/>
        </w:rPr>
        <w:t xml:space="preserve">ог одбора са </w:t>
      </w:r>
      <w:r w:rsidRPr="006504F4">
        <w:rPr>
          <w:rFonts w:ascii="Tahoma" w:eastAsia="Times New Roman" w:hAnsi="Tahoma" w:cs="Tahoma"/>
          <w:lang w:val="sr-Cyrl-RS"/>
        </w:rPr>
        <w:t>1</w:t>
      </w:r>
      <w:r w:rsidRPr="006504F4">
        <w:rPr>
          <w:rFonts w:ascii="Tahoma" w:eastAsia="Times New Roman" w:hAnsi="Tahoma" w:cs="Tahoma"/>
          <w:lang w:val="en-US"/>
        </w:rPr>
        <w:t>3</w:t>
      </w:r>
      <w:r w:rsidRPr="006504F4">
        <w:rPr>
          <w:rFonts w:ascii="Tahoma" w:eastAsia="Times New Roman" w:hAnsi="Tahoma" w:cs="Tahoma"/>
          <w:lang w:val="sr-Cyrl-CS"/>
        </w:rPr>
        <w:t>. седнице, Скупштина Д</w:t>
      </w:r>
      <w:r>
        <w:rPr>
          <w:rFonts w:ascii="Tahoma" w:eastAsia="Times New Roman" w:hAnsi="Tahoma" w:cs="Tahoma"/>
          <w:lang w:val="sr-Cyrl-CS"/>
        </w:rPr>
        <w:t xml:space="preserve">руштва </w:t>
      </w:r>
      <w:r w:rsidR="0069597F" w:rsidRPr="0069597F">
        <w:rPr>
          <w:rFonts w:ascii="Tahoma" w:eastAsia="Times New Roman" w:hAnsi="Tahoma" w:cs="Tahoma"/>
          <w:lang w:val="sr-Cyrl-CS"/>
        </w:rPr>
        <w:t>је са 7</w:t>
      </w:r>
      <w:r w:rsidR="0069597F" w:rsidRPr="0069597F">
        <w:rPr>
          <w:rFonts w:ascii="Tahoma" w:eastAsia="Times New Roman" w:hAnsi="Tahoma" w:cs="Tahoma"/>
        </w:rPr>
        <w:t>7.857</w:t>
      </w:r>
      <w:r w:rsidR="0069597F" w:rsidRPr="0069597F">
        <w:rPr>
          <w:rFonts w:ascii="Tahoma" w:eastAsia="Times New Roman" w:hAnsi="Tahoma" w:cs="Tahoma"/>
          <w:lang w:val="sr-Cyrl-RS"/>
        </w:rPr>
        <w:t xml:space="preserve"> </w:t>
      </w:r>
      <w:r w:rsidR="0069597F" w:rsidRPr="0069597F">
        <w:rPr>
          <w:rFonts w:ascii="Tahoma" w:eastAsia="Times New Roman" w:hAnsi="Tahoma" w:cs="Tahoma"/>
          <w:lang w:val="sr-Cyrl-CS"/>
        </w:rPr>
        <w:t>гласова  „за“, без гласова „против“ и „уздржаних“</w:t>
      </w:r>
      <w:r>
        <w:rPr>
          <w:rFonts w:ascii="Tahoma" w:eastAsia="Times New Roman" w:hAnsi="Tahoma" w:cs="Tahoma"/>
          <w:lang w:val="sr-Cyrl-CS"/>
        </w:rPr>
        <w:t xml:space="preserve"> донела следећу</w:t>
      </w:r>
      <w:r w:rsidRPr="006504F4">
        <w:rPr>
          <w:rFonts w:ascii="Tahoma" w:eastAsia="Times New Roman" w:hAnsi="Tahoma" w:cs="Tahoma"/>
          <w:lang w:val="sr-Cyrl-CS"/>
        </w:rPr>
        <w:t xml:space="preserve"> </w:t>
      </w:r>
    </w:p>
    <w:p w:rsidR="00B41DE2" w:rsidRPr="00AB3B44" w:rsidRDefault="00B41DE2" w:rsidP="00B41DE2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/>
        </w:rPr>
      </w:pPr>
    </w:p>
    <w:p w:rsidR="00B41DE2" w:rsidRPr="006504F4" w:rsidRDefault="00B41DE2" w:rsidP="00B41DE2">
      <w:pPr>
        <w:spacing w:after="0"/>
        <w:jc w:val="center"/>
        <w:rPr>
          <w:rFonts w:ascii="Tahoma" w:eastAsia="Calibri" w:hAnsi="Tahoma" w:cs="Tahoma"/>
          <w:lang w:val="sr-Cyrl-RS"/>
        </w:rPr>
      </w:pPr>
      <w:r w:rsidRPr="006504F4">
        <w:rPr>
          <w:rFonts w:ascii="Tahoma" w:eastAsia="Calibri" w:hAnsi="Tahoma" w:cs="Tahoma"/>
          <w:lang w:val="sr-Cyrl-RS"/>
        </w:rPr>
        <w:t>О</w:t>
      </w:r>
      <w:r w:rsidRPr="006504F4">
        <w:rPr>
          <w:rFonts w:ascii="Tahoma" w:eastAsia="Calibri" w:hAnsi="Tahoma" w:cs="Tahoma"/>
          <w:lang w:val="en-US"/>
        </w:rPr>
        <w:t xml:space="preserve"> </w:t>
      </w:r>
      <w:r w:rsidRPr="006504F4">
        <w:rPr>
          <w:rFonts w:ascii="Tahoma" w:eastAsia="Calibri" w:hAnsi="Tahoma" w:cs="Tahoma"/>
          <w:lang w:val="sr-Cyrl-RS"/>
        </w:rPr>
        <w:t>Д</w:t>
      </w:r>
      <w:r w:rsidRPr="006504F4">
        <w:rPr>
          <w:rFonts w:ascii="Tahoma" w:eastAsia="Calibri" w:hAnsi="Tahoma" w:cs="Tahoma"/>
          <w:lang w:val="en-US"/>
        </w:rPr>
        <w:t xml:space="preserve"> </w:t>
      </w:r>
      <w:r w:rsidRPr="006504F4">
        <w:rPr>
          <w:rFonts w:ascii="Tahoma" w:eastAsia="Calibri" w:hAnsi="Tahoma" w:cs="Tahoma"/>
          <w:lang w:val="sr-Cyrl-RS"/>
        </w:rPr>
        <w:t>Л</w:t>
      </w:r>
      <w:r w:rsidRPr="006504F4">
        <w:rPr>
          <w:rFonts w:ascii="Tahoma" w:eastAsia="Calibri" w:hAnsi="Tahoma" w:cs="Tahoma"/>
          <w:lang w:val="en-US"/>
        </w:rPr>
        <w:t xml:space="preserve"> </w:t>
      </w:r>
      <w:r w:rsidRPr="006504F4">
        <w:rPr>
          <w:rFonts w:ascii="Tahoma" w:eastAsia="Calibri" w:hAnsi="Tahoma" w:cs="Tahoma"/>
          <w:lang w:val="sr-Cyrl-RS"/>
        </w:rPr>
        <w:t>У</w:t>
      </w:r>
      <w:r w:rsidRPr="006504F4">
        <w:rPr>
          <w:rFonts w:ascii="Tahoma" w:eastAsia="Calibri" w:hAnsi="Tahoma" w:cs="Tahoma"/>
          <w:lang w:val="en-US"/>
        </w:rPr>
        <w:t xml:space="preserve"> </w:t>
      </w:r>
      <w:r w:rsidRPr="006504F4">
        <w:rPr>
          <w:rFonts w:ascii="Tahoma" w:eastAsia="Calibri" w:hAnsi="Tahoma" w:cs="Tahoma"/>
          <w:lang w:val="sr-Cyrl-RS"/>
        </w:rPr>
        <w:t>К</w:t>
      </w:r>
      <w:r w:rsidRPr="006504F4">
        <w:rPr>
          <w:rFonts w:ascii="Tahoma" w:eastAsia="Calibri" w:hAnsi="Tahoma" w:cs="Tahoma"/>
          <w:lang w:val="en-US"/>
        </w:rPr>
        <w:t xml:space="preserve"> </w:t>
      </w:r>
      <w:r w:rsidRPr="006504F4">
        <w:rPr>
          <w:rFonts w:ascii="Tahoma" w:eastAsia="Calibri" w:hAnsi="Tahoma" w:cs="Tahoma"/>
          <w:lang w:val="sr-Cyrl-RS"/>
        </w:rPr>
        <w:t>У</w:t>
      </w:r>
    </w:p>
    <w:p w:rsidR="00B41DE2" w:rsidRDefault="00B41DE2" w:rsidP="00B41DE2">
      <w:pPr>
        <w:spacing w:after="0"/>
        <w:jc w:val="center"/>
        <w:rPr>
          <w:rFonts w:ascii="Tahoma" w:eastAsia="Calibri" w:hAnsi="Tahoma" w:cs="Tahoma"/>
          <w:lang w:val="sr-Cyrl-RS"/>
        </w:rPr>
      </w:pPr>
      <w:r w:rsidRPr="006504F4">
        <w:rPr>
          <w:rFonts w:ascii="Tahoma" w:eastAsia="Calibri" w:hAnsi="Tahoma" w:cs="Tahoma"/>
          <w:lang w:val="sr-Cyrl-RS"/>
        </w:rPr>
        <w:t xml:space="preserve">о расподели добити за 2016. годину и исплати дивиденде </w:t>
      </w:r>
    </w:p>
    <w:p w:rsidR="00B41DE2" w:rsidRPr="006504F4" w:rsidRDefault="00B41DE2" w:rsidP="00B41DE2">
      <w:pPr>
        <w:spacing w:after="0"/>
        <w:jc w:val="center"/>
        <w:rPr>
          <w:rFonts w:ascii="Tahoma" w:eastAsia="Calibri" w:hAnsi="Tahoma" w:cs="Tahoma"/>
          <w:lang w:val="sr-Cyrl-RS"/>
        </w:rPr>
      </w:pPr>
    </w:p>
    <w:p w:rsidR="00B41DE2" w:rsidRPr="006504F4" w:rsidRDefault="00B41DE2" w:rsidP="00B41DE2">
      <w:pPr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noProof/>
          <w:lang w:val="sr-Cyrl-CS"/>
        </w:rPr>
      </w:pPr>
      <w:r w:rsidRPr="006504F4">
        <w:rPr>
          <w:rFonts w:ascii="Tahoma" w:eastAsia="Calibri" w:hAnsi="Tahoma" w:cs="Tahoma"/>
          <w:noProof/>
          <w:lang w:val="sr-Cyrl-CS"/>
        </w:rPr>
        <w:t xml:space="preserve">Остварена нето добит </w:t>
      </w:r>
      <w:r w:rsidRPr="006504F4">
        <w:rPr>
          <w:rFonts w:ascii="Tahoma" w:eastAsia="Calibri" w:hAnsi="Tahoma" w:cs="Tahoma"/>
          <w:noProof/>
          <w:lang w:val="sr-Cyrl-RS"/>
        </w:rPr>
        <w:t>Друштва за реосигурање</w:t>
      </w:r>
      <w:r w:rsidRPr="006504F4">
        <w:rPr>
          <w:rFonts w:ascii="Tahoma" w:eastAsia="Calibri" w:hAnsi="Tahoma" w:cs="Tahoma"/>
          <w:noProof/>
          <w:lang w:val="sr-Cyrl-CS"/>
        </w:rPr>
        <w:t xml:space="preserve"> </w:t>
      </w:r>
      <w:r w:rsidRPr="006504F4">
        <w:rPr>
          <w:rFonts w:ascii="Tahoma" w:eastAsia="Calibri" w:hAnsi="Tahoma" w:cs="Tahoma"/>
          <w:lang w:val="sr-Cyrl-RS"/>
        </w:rPr>
        <w:t>„Дунав Ре” а.д.о. Београд</w:t>
      </w:r>
      <w:r w:rsidRPr="006504F4">
        <w:rPr>
          <w:rFonts w:ascii="Tahoma" w:eastAsia="Calibri" w:hAnsi="Tahoma" w:cs="Tahoma"/>
          <w:noProof/>
          <w:lang w:val="sr-Cyrl-CS"/>
        </w:rPr>
        <w:t xml:space="preserve"> (у д</w:t>
      </w:r>
      <w:r w:rsidRPr="006504F4">
        <w:rPr>
          <w:rFonts w:ascii="Tahoma" w:eastAsia="Calibri" w:hAnsi="Tahoma" w:cs="Tahoma"/>
          <w:noProof/>
        </w:rPr>
        <w:t>a</w:t>
      </w:r>
      <w:r w:rsidRPr="006504F4">
        <w:rPr>
          <w:rFonts w:ascii="Tahoma" w:eastAsia="Calibri" w:hAnsi="Tahoma" w:cs="Tahoma"/>
          <w:noProof/>
          <w:lang w:val="sr-Cyrl-RS"/>
        </w:rPr>
        <w:t>љ</w:t>
      </w:r>
      <w:r w:rsidRPr="006504F4">
        <w:rPr>
          <w:rFonts w:ascii="Tahoma" w:eastAsia="Calibri" w:hAnsi="Tahoma" w:cs="Tahoma"/>
          <w:noProof/>
          <w:lang w:val="sr-Cyrl-CS"/>
        </w:rPr>
        <w:t>ем тексту: Друштво) утврђена у годишњем извештају о пословању за 2016. годину и износи 184</w:t>
      </w:r>
      <w:r w:rsidRPr="006504F4">
        <w:rPr>
          <w:rFonts w:ascii="Tahoma" w:eastAsia="Calibri" w:hAnsi="Tahoma" w:cs="Tahoma"/>
          <w:lang w:val="sr-Cyrl-RS"/>
        </w:rPr>
        <w:t>.0</w:t>
      </w:r>
      <w:r w:rsidRPr="006504F4">
        <w:rPr>
          <w:rFonts w:ascii="Tahoma" w:eastAsia="Calibri" w:hAnsi="Tahoma" w:cs="Tahoma"/>
          <w:lang w:val="en-US"/>
        </w:rPr>
        <w:t>20</w:t>
      </w:r>
      <w:r w:rsidRPr="006504F4">
        <w:rPr>
          <w:rFonts w:ascii="Tahoma" w:eastAsia="Calibri" w:hAnsi="Tahoma" w:cs="Tahoma"/>
          <w:lang w:val="sr-Cyrl-RS"/>
        </w:rPr>
        <w:t>.</w:t>
      </w:r>
      <w:r w:rsidRPr="006504F4">
        <w:rPr>
          <w:rFonts w:ascii="Tahoma" w:eastAsia="Calibri" w:hAnsi="Tahoma" w:cs="Tahoma"/>
          <w:lang w:val="en-US"/>
        </w:rPr>
        <w:t>288</w:t>
      </w:r>
      <w:r w:rsidRPr="006504F4">
        <w:rPr>
          <w:rFonts w:ascii="Tahoma" w:eastAsia="Calibri" w:hAnsi="Tahoma" w:cs="Tahoma"/>
          <w:lang w:val="sr-Cyrl-RS"/>
        </w:rPr>
        <w:t>,</w:t>
      </w:r>
      <w:r w:rsidRPr="006504F4">
        <w:rPr>
          <w:rFonts w:ascii="Tahoma" w:eastAsia="Calibri" w:hAnsi="Tahoma" w:cs="Tahoma"/>
          <w:lang w:val="en-US"/>
        </w:rPr>
        <w:t>6</w:t>
      </w:r>
      <w:r w:rsidRPr="006504F4">
        <w:rPr>
          <w:rFonts w:ascii="Tahoma" w:eastAsia="Calibri" w:hAnsi="Tahoma" w:cs="Tahoma"/>
          <w:lang w:val="sr-Cyrl-RS"/>
        </w:rPr>
        <w:t xml:space="preserve">5 </w:t>
      </w:r>
      <w:r w:rsidRPr="006504F4">
        <w:rPr>
          <w:rFonts w:ascii="Tahoma" w:eastAsia="Calibri" w:hAnsi="Tahoma" w:cs="Tahoma"/>
          <w:noProof/>
          <w:lang w:val="sr-Cyrl-CS"/>
        </w:rPr>
        <w:t>динара.</w:t>
      </w:r>
    </w:p>
    <w:p w:rsidR="00B41DE2" w:rsidRPr="006504F4" w:rsidRDefault="00B41DE2" w:rsidP="00B41DE2">
      <w:pPr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noProof/>
          <w:lang w:val="sr-Cyrl-RS"/>
        </w:rPr>
      </w:pPr>
      <w:r w:rsidRPr="006504F4">
        <w:rPr>
          <w:rFonts w:ascii="Tahoma" w:eastAsia="Calibri" w:hAnsi="Tahoma" w:cs="Tahoma"/>
          <w:noProof/>
          <w:lang w:val="sr-Cyrl-CS"/>
        </w:rPr>
        <w:t xml:space="preserve">Добит Друштва из члана 1. ове Одлуке распоређује се на следећи начин: </w:t>
      </w:r>
    </w:p>
    <w:p w:rsidR="00B41DE2" w:rsidRPr="006504F4" w:rsidRDefault="00B41DE2" w:rsidP="00B41DE2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ahoma" w:eastAsia="Times New Roman" w:hAnsi="Tahoma" w:cs="Tahoma"/>
          <w:noProof/>
          <w:lang w:val="sr-Cyrl-RS" w:eastAsia="sr-Latn-CS"/>
        </w:rPr>
      </w:pPr>
      <w:r w:rsidRPr="006504F4">
        <w:rPr>
          <w:rFonts w:ascii="Tahoma" w:eastAsia="Times New Roman" w:hAnsi="Tahoma" w:cs="Tahoma"/>
          <w:noProof/>
          <w:lang w:val="sr-Cyrl-CS" w:eastAsia="sr-Latn-CS"/>
        </w:rPr>
        <w:t xml:space="preserve">за исплату дивиденде акционарима Друштва у укупном бруто износу од </w:t>
      </w:r>
      <w:r w:rsidRPr="006504F4">
        <w:rPr>
          <w:rFonts w:ascii="Tahoma" w:eastAsia="Times New Roman" w:hAnsi="Tahoma" w:cs="Tahoma"/>
          <w:lang w:val="en-US"/>
        </w:rPr>
        <w:t>13</w:t>
      </w:r>
      <w:r w:rsidRPr="006504F4">
        <w:rPr>
          <w:rFonts w:ascii="Tahoma" w:eastAsia="Times New Roman" w:hAnsi="Tahoma" w:cs="Tahoma"/>
          <w:lang w:val="sr-Cyrl-RS"/>
        </w:rPr>
        <w:t>4</w:t>
      </w:r>
      <w:r w:rsidRPr="006504F4">
        <w:rPr>
          <w:rFonts w:ascii="Tahoma" w:eastAsia="Times New Roman" w:hAnsi="Tahoma" w:cs="Tahoma"/>
          <w:lang w:val="en-US"/>
        </w:rPr>
        <w:t>.</w:t>
      </w:r>
      <w:r w:rsidRPr="006504F4">
        <w:rPr>
          <w:rFonts w:ascii="Tahoma" w:eastAsia="Times New Roman" w:hAnsi="Tahoma" w:cs="Tahoma"/>
          <w:lang w:val="sr-Cyrl-RS"/>
        </w:rPr>
        <w:t>828</w:t>
      </w:r>
      <w:r w:rsidRPr="006504F4">
        <w:rPr>
          <w:rFonts w:ascii="Tahoma" w:eastAsia="Times New Roman" w:hAnsi="Tahoma" w:cs="Tahoma"/>
          <w:lang w:val="en-US"/>
        </w:rPr>
        <w:t>.</w:t>
      </w:r>
      <w:r w:rsidRPr="006504F4">
        <w:rPr>
          <w:rFonts w:ascii="Tahoma" w:eastAsia="Times New Roman" w:hAnsi="Tahoma" w:cs="Tahoma"/>
          <w:lang w:val="sr-Cyrl-RS"/>
        </w:rPr>
        <w:t>820</w:t>
      </w:r>
      <w:r w:rsidRPr="006504F4">
        <w:rPr>
          <w:rFonts w:ascii="Tahoma" w:eastAsia="Times New Roman" w:hAnsi="Tahoma" w:cs="Tahoma"/>
          <w:lang w:val="en-US"/>
        </w:rPr>
        <w:t xml:space="preserve">,00 </w:t>
      </w:r>
      <w:r w:rsidRPr="006504F4">
        <w:rPr>
          <w:rFonts w:ascii="Tahoma" w:eastAsia="Times New Roman" w:hAnsi="Tahoma" w:cs="Tahoma"/>
          <w:noProof/>
          <w:lang w:val="sr-Cyrl-CS" w:eastAsia="sr-Latn-CS"/>
        </w:rPr>
        <w:t xml:space="preserve">динара </w:t>
      </w:r>
    </w:p>
    <w:p w:rsidR="00B41DE2" w:rsidRPr="006504F4" w:rsidRDefault="00B41DE2" w:rsidP="00B41DE2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ahoma" w:eastAsia="Times New Roman" w:hAnsi="Tahoma" w:cs="Tahoma"/>
          <w:noProof/>
          <w:lang w:val="sr-Cyrl-CS" w:eastAsia="sr-Latn-CS"/>
        </w:rPr>
      </w:pPr>
      <w:r w:rsidRPr="006504F4">
        <w:rPr>
          <w:rFonts w:ascii="Tahoma" w:eastAsia="Times New Roman" w:hAnsi="Tahoma" w:cs="Tahoma"/>
          <w:noProof/>
          <w:lang w:val="sr-Cyrl-CS" w:eastAsia="sr-Latn-CS"/>
        </w:rPr>
        <w:t>преостали део добити у износу од 49</w:t>
      </w:r>
      <w:r w:rsidRPr="006504F4">
        <w:rPr>
          <w:rFonts w:ascii="Tahoma" w:eastAsia="Times New Roman" w:hAnsi="Tahoma" w:cs="Tahoma"/>
          <w:lang w:val="en-US"/>
        </w:rPr>
        <w:t>.1</w:t>
      </w:r>
      <w:r w:rsidRPr="006504F4">
        <w:rPr>
          <w:rFonts w:ascii="Tahoma" w:eastAsia="Times New Roman" w:hAnsi="Tahoma" w:cs="Tahoma"/>
          <w:lang w:val="sr-Cyrl-RS"/>
        </w:rPr>
        <w:t>9</w:t>
      </w:r>
      <w:r w:rsidRPr="006504F4">
        <w:rPr>
          <w:rFonts w:ascii="Tahoma" w:eastAsia="Times New Roman" w:hAnsi="Tahoma" w:cs="Tahoma"/>
          <w:lang w:val="en-US"/>
        </w:rPr>
        <w:t>1.</w:t>
      </w:r>
      <w:r w:rsidRPr="006504F4">
        <w:rPr>
          <w:rFonts w:ascii="Tahoma" w:eastAsia="Times New Roman" w:hAnsi="Tahoma" w:cs="Tahoma"/>
          <w:lang w:val="sr-Cyrl-RS"/>
        </w:rPr>
        <w:t>468</w:t>
      </w:r>
      <w:r w:rsidRPr="006504F4">
        <w:rPr>
          <w:rFonts w:ascii="Tahoma" w:eastAsia="Times New Roman" w:hAnsi="Tahoma" w:cs="Tahoma"/>
          <w:lang w:val="en-US"/>
        </w:rPr>
        <w:t>,6</w:t>
      </w:r>
      <w:r w:rsidRPr="006504F4">
        <w:rPr>
          <w:rFonts w:ascii="Tahoma" w:eastAsia="Times New Roman" w:hAnsi="Tahoma" w:cs="Tahoma"/>
          <w:lang w:val="sr-Cyrl-RS"/>
        </w:rPr>
        <w:t>5</w:t>
      </w:r>
      <w:r w:rsidRPr="006504F4">
        <w:rPr>
          <w:rFonts w:ascii="Tahoma" w:eastAsia="Times New Roman" w:hAnsi="Tahoma" w:cs="Tahoma"/>
          <w:noProof/>
          <w:lang w:val="sr-Cyrl-CS" w:eastAsia="sr-Latn-CS"/>
        </w:rPr>
        <w:t xml:space="preserve"> динара остаје на рачуну нераспоређене добити.</w:t>
      </w:r>
    </w:p>
    <w:p w:rsidR="00B41DE2" w:rsidRPr="006504F4" w:rsidRDefault="00B41DE2" w:rsidP="00B41DE2">
      <w:pPr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6504F4">
        <w:rPr>
          <w:rFonts w:ascii="Tahoma" w:eastAsia="Calibri" w:hAnsi="Tahoma" w:cs="Tahoma"/>
          <w:lang w:val="sr-Cyrl-RS"/>
        </w:rPr>
        <w:t xml:space="preserve">Одобрава се исплата дивиденде акционарима Друштва у новцу у бруто износу од </w:t>
      </w:r>
      <w:r w:rsidRPr="006504F4">
        <w:rPr>
          <w:rFonts w:ascii="Tahoma" w:eastAsia="Calibri" w:hAnsi="Tahoma" w:cs="Tahoma"/>
          <w:lang w:val="en-US"/>
        </w:rPr>
        <w:t xml:space="preserve">1.586,63 </w:t>
      </w:r>
      <w:r w:rsidRPr="006504F4">
        <w:rPr>
          <w:rFonts w:ascii="Tahoma" w:eastAsia="Calibri" w:hAnsi="Tahoma" w:cs="Tahoma"/>
          <w:lang w:val="sr-Cyrl-RS"/>
        </w:rPr>
        <w:t>динара по акцији.</w:t>
      </w:r>
    </w:p>
    <w:p w:rsidR="00B41DE2" w:rsidRPr="006504F4" w:rsidRDefault="00B41DE2" w:rsidP="00B41DE2">
      <w:pPr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6504F4">
        <w:rPr>
          <w:rFonts w:ascii="Tahoma" w:eastAsia="Calibri" w:hAnsi="Tahoma" w:cs="Tahoma"/>
          <w:lang w:val="sr-Cyrl-RS"/>
        </w:rPr>
        <w:t>Право на исплату дивиденде имају сви акционари Друштва на Дан акционара за 96. редовну седницу Скупштине акционара Друштва.</w:t>
      </w:r>
    </w:p>
    <w:p w:rsidR="00B41DE2" w:rsidRPr="006504F4" w:rsidRDefault="00B41DE2" w:rsidP="00B41DE2">
      <w:pPr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ahoma" w:eastAsia="Calibri" w:hAnsi="Tahoma" w:cs="Tahoma"/>
        </w:rPr>
      </w:pPr>
      <w:r w:rsidRPr="006504F4">
        <w:rPr>
          <w:rFonts w:ascii="Tahoma" w:eastAsia="Calibri" w:hAnsi="Tahoma" w:cs="Tahoma"/>
          <w:lang w:val="sr-Cyrl-RS"/>
        </w:rPr>
        <w:t>Овлашћује се Извршни одбор Друштва да у складу са овом Одлуком одреди дан и начин исплате дивиденде акционарима Друштва.</w:t>
      </w:r>
    </w:p>
    <w:p w:rsidR="00B41DE2" w:rsidRPr="006504F4" w:rsidRDefault="00B41DE2" w:rsidP="00B41DE2">
      <w:pPr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6504F4">
        <w:rPr>
          <w:rFonts w:ascii="Tahoma" w:eastAsia="Calibri" w:hAnsi="Tahoma" w:cs="Tahoma"/>
          <w:lang w:val="sr-Cyrl-RS"/>
        </w:rPr>
        <w:t xml:space="preserve">Друштво се обавезује да ће, у року од 15 дана од дана доношења ове Одлуке,  обавестити све акционаре којима се исплаћује дивиденда, на начин предвиђен за обавештавања акционара за седницу Скупштине акционара Друштва. </w:t>
      </w:r>
    </w:p>
    <w:p w:rsidR="00B41DE2" w:rsidRPr="00B41DE2" w:rsidRDefault="00B41DE2" w:rsidP="00B41DE2">
      <w:pPr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6504F4">
        <w:rPr>
          <w:rFonts w:ascii="Tahoma" w:eastAsia="Calibri" w:hAnsi="Tahoma" w:cs="Tahoma"/>
          <w:lang w:val="sr-Cyrl-RS"/>
        </w:rPr>
        <w:t xml:space="preserve">Ова Одлука ступа на снагу даном доношења. </w:t>
      </w:r>
    </w:p>
    <w:p w:rsidR="00B41DE2" w:rsidRP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ar-SA"/>
        </w:rPr>
      </w:pPr>
    </w:p>
    <w:p w:rsidR="00B41DE2" w:rsidRPr="00B41DE2" w:rsidRDefault="00B41DE2" w:rsidP="00B41DE2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B41D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Извештаја о спровођењу политике саосигурања и реосигурања у 2016. години, са Мишљењем овлашћеног актуара и предлогом Одлуке</w:t>
      </w:r>
    </w:p>
    <w:p w:rsid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ar-SA"/>
        </w:rPr>
      </w:pPr>
    </w:p>
    <w:p w:rsidR="00B41DE2" w:rsidRDefault="00B41DE2" w:rsidP="00B41DE2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F308C9">
        <w:rPr>
          <w:rFonts w:ascii="Tahoma" w:hAnsi="Tahoma" w:cs="Tahoma"/>
          <w:lang w:val="sr-Cyrl-RS"/>
        </w:rPr>
        <w:t xml:space="preserve">Известилац по овој тачки дневног реда била је Весна Катић која је присутне упознала са садржином Извештаја о </w:t>
      </w:r>
      <w:r w:rsidRPr="00F308C9">
        <w:rPr>
          <w:rFonts w:ascii="Tahoma" w:eastAsia="Times New Roman" w:hAnsi="Tahoma" w:cs="Tahoma"/>
          <w:lang w:val="sr-Cyrl-CS" w:eastAsia="ar-SA"/>
        </w:rPr>
        <w:t>спровођењу политике саосигурања и реосигурања у 2016. години, са Мишљењем овлашћеног актуара и предлогом Одлуке</w:t>
      </w:r>
      <w:r>
        <w:rPr>
          <w:rFonts w:ascii="Tahoma" w:eastAsia="Times New Roman" w:hAnsi="Tahoma" w:cs="Tahoma"/>
          <w:lang w:val="sr-Cyrl-CS" w:eastAsia="ar-SA"/>
        </w:rPr>
        <w:t>.</w:t>
      </w:r>
    </w:p>
    <w:p w:rsidR="00B41DE2" w:rsidRPr="004D664D" w:rsidRDefault="00B41DE2" w:rsidP="00B41DE2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CS" w:eastAsia="ar-SA"/>
        </w:rPr>
        <w:t>Истакла је да је Друштво током 2016. године закључило 1.216 уговора о реосигурању што је  за 161 уговор или 15% више него у 2015. години и то по активном послу 559, а по пасивном 657</w:t>
      </w:r>
      <w:r w:rsidR="00D54A0D">
        <w:rPr>
          <w:rFonts w:ascii="Tahoma" w:eastAsia="Times New Roman" w:hAnsi="Tahoma" w:cs="Tahoma"/>
          <w:lang w:val="sr-Cyrl-CS" w:eastAsia="ar-SA"/>
        </w:rPr>
        <w:t xml:space="preserve"> уговора</w:t>
      </w:r>
      <w:r>
        <w:rPr>
          <w:rFonts w:ascii="Tahoma" w:eastAsia="Times New Roman" w:hAnsi="Tahoma" w:cs="Tahoma"/>
          <w:lang w:val="sr-Cyrl-CS" w:eastAsia="ar-SA"/>
        </w:rPr>
        <w:t>. Н</w:t>
      </w:r>
      <w:r w:rsidR="00E53936">
        <w:rPr>
          <w:rFonts w:ascii="Tahoma" w:eastAsia="Times New Roman" w:hAnsi="Tahoma" w:cs="Tahoma"/>
          <w:lang w:val="sr-Cyrl-CS" w:eastAsia="ar-SA"/>
        </w:rPr>
        <w:t>агласила је да је н</w:t>
      </w:r>
      <w:r>
        <w:rPr>
          <w:rFonts w:ascii="Tahoma" w:eastAsia="Times New Roman" w:hAnsi="Tahoma" w:cs="Tahoma"/>
          <w:lang w:val="sr-Cyrl-CS" w:eastAsia="ar-SA"/>
        </w:rPr>
        <w:t>иво максималног самопридржа</w:t>
      </w:r>
      <w:r w:rsidR="00E53936">
        <w:rPr>
          <w:rFonts w:ascii="Tahoma" w:eastAsia="Times New Roman" w:hAnsi="Tahoma" w:cs="Tahoma"/>
          <w:lang w:val="sr-Cyrl-CS" w:eastAsia="ar-SA"/>
        </w:rPr>
        <w:t>ја по врстама осигурања</w:t>
      </w:r>
      <w:r w:rsidR="00D54A0D" w:rsidRPr="00D54A0D">
        <w:rPr>
          <w:rFonts w:ascii="Tahoma" w:eastAsia="Times New Roman" w:hAnsi="Tahoma" w:cs="Tahoma"/>
          <w:lang w:val="sr-Cyrl-CS" w:eastAsia="ar-SA"/>
        </w:rPr>
        <w:t xml:space="preserve"> </w:t>
      </w:r>
      <w:r w:rsidR="00D54A0D">
        <w:rPr>
          <w:rFonts w:ascii="Tahoma" w:eastAsia="Times New Roman" w:hAnsi="Tahoma" w:cs="Tahoma"/>
          <w:lang w:val="sr-Cyrl-CS" w:eastAsia="ar-SA"/>
        </w:rPr>
        <w:t>у 2016. години</w:t>
      </w:r>
      <w:r w:rsidR="00E53936">
        <w:rPr>
          <w:rFonts w:ascii="Tahoma" w:eastAsia="Times New Roman" w:hAnsi="Tahoma" w:cs="Tahoma"/>
          <w:lang w:val="sr-Cyrl-CS" w:eastAsia="ar-SA"/>
        </w:rPr>
        <w:t xml:space="preserve"> </w:t>
      </w:r>
      <w:r w:rsidR="00B47F72">
        <w:rPr>
          <w:rFonts w:ascii="Tahoma" w:eastAsia="Times New Roman" w:hAnsi="Tahoma" w:cs="Tahoma"/>
          <w:lang w:val="sr-Cyrl-CS" w:eastAsia="ar-SA"/>
        </w:rPr>
        <w:t xml:space="preserve">остао  непромењен  </w:t>
      </w:r>
      <w:r w:rsidR="00F3120A">
        <w:rPr>
          <w:rFonts w:ascii="Tahoma" w:eastAsia="Times New Roman" w:hAnsi="Tahoma" w:cs="Tahoma"/>
          <w:lang w:val="sr-Cyrl-CS" w:eastAsia="ar-SA"/>
        </w:rPr>
        <w:t>у односу на претходне пословне годи</w:t>
      </w:r>
      <w:r w:rsidR="00B47F72">
        <w:rPr>
          <w:rFonts w:ascii="Tahoma" w:eastAsia="Times New Roman" w:hAnsi="Tahoma" w:cs="Tahoma"/>
          <w:lang w:val="sr-Cyrl-CS" w:eastAsia="ar-SA"/>
        </w:rPr>
        <w:t>не</w:t>
      </w:r>
      <w:r>
        <w:rPr>
          <w:rFonts w:ascii="Tahoma" w:eastAsia="Times New Roman" w:hAnsi="Tahoma" w:cs="Tahoma"/>
          <w:lang w:val="sr-Cyrl-CS" w:eastAsia="ar-SA"/>
        </w:rPr>
        <w:t>. Друштво је и у 2016. години обезбед</w:t>
      </w:r>
      <w:r w:rsidR="00A60DD8">
        <w:rPr>
          <w:rFonts w:ascii="Tahoma" w:eastAsia="Times New Roman" w:hAnsi="Tahoma" w:cs="Tahoma"/>
          <w:lang w:val="sr-Cyrl-CS" w:eastAsia="ar-SA"/>
        </w:rPr>
        <w:t xml:space="preserve">ило заштиту свог самопридржаја кроз </w:t>
      </w:r>
      <w:r>
        <w:rPr>
          <w:rFonts w:ascii="Tahoma" w:eastAsia="Times New Roman" w:hAnsi="Tahoma" w:cs="Tahoma"/>
          <w:lang w:eastAsia="ar-SA"/>
        </w:rPr>
        <w:t xml:space="preserve">XL </w:t>
      </w:r>
      <w:r>
        <w:rPr>
          <w:rFonts w:ascii="Tahoma" w:eastAsia="Times New Roman" w:hAnsi="Tahoma" w:cs="Tahoma"/>
          <w:lang w:val="sr-Cyrl-RS" w:eastAsia="ar-SA"/>
        </w:rPr>
        <w:t>уговор за имовинска покрића</w:t>
      </w:r>
      <w:r w:rsidR="00A60DD8">
        <w:rPr>
          <w:rFonts w:ascii="Tahoma" w:eastAsia="Times New Roman" w:hAnsi="Tahoma" w:cs="Tahoma"/>
          <w:lang w:val="sr-Cyrl-RS" w:eastAsia="ar-SA"/>
        </w:rPr>
        <w:t>.</w:t>
      </w:r>
      <w:r>
        <w:rPr>
          <w:rFonts w:ascii="Tahoma" w:eastAsia="Times New Roman" w:hAnsi="Tahoma" w:cs="Tahoma"/>
          <w:lang w:val="sr-Cyrl-RS" w:eastAsia="ar-SA"/>
        </w:rPr>
        <w:t xml:space="preserve"> Овим уговором се обезбеђује заштита Друштва за преузете  ризике  до висине максималног самопридржаја.</w:t>
      </w:r>
    </w:p>
    <w:p w:rsidR="00B41DE2" w:rsidRDefault="00B47F72" w:rsidP="00B41DE2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Даље је навела да у</w:t>
      </w:r>
      <w:r w:rsidR="00B41DE2">
        <w:rPr>
          <w:rFonts w:ascii="Tahoma" w:eastAsia="Times New Roman" w:hAnsi="Tahoma" w:cs="Tahoma"/>
          <w:lang w:val="sr-Cyrl-CS" w:eastAsia="ar-SA"/>
        </w:rPr>
        <w:t>купна остварена активна премија износи 2</w:t>
      </w:r>
      <w:r w:rsidR="00B41DE2">
        <w:rPr>
          <w:rFonts w:ascii="Tahoma" w:eastAsia="Times New Roman" w:hAnsi="Tahoma" w:cs="Tahoma"/>
          <w:lang w:eastAsia="ar-SA"/>
        </w:rPr>
        <w:t>,</w:t>
      </w:r>
      <w:r w:rsidR="00B41DE2">
        <w:rPr>
          <w:rFonts w:ascii="Tahoma" w:eastAsia="Times New Roman" w:hAnsi="Tahoma" w:cs="Tahoma"/>
          <w:lang w:val="sr-Cyrl-CS" w:eastAsia="ar-SA"/>
        </w:rPr>
        <w:t>677</w:t>
      </w:r>
      <w:r w:rsidR="00B41DE2">
        <w:rPr>
          <w:rFonts w:ascii="Tahoma" w:eastAsia="Times New Roman" w:hAnsi="Tahoma" w:cs="Tahoma"/>
          <w:lang w:eastAsia="ar-SA"/>
        </w:rPr>
        <w:t xml:space="preserve"> </w:t>
      </w:r>
      <w:r w:rsidR="00B41DE2">
        <w:rPr>
          <w:rFonts w:ascii="Tahoma" w:eastAsia="Times New Roman" w:hAnsi="Tahoma" w:cs="Tahoma"/>
          <w:lang w:val="sr-Cyrl-RS" w:eastAsia="ar-SA"/>
        </w:rPr>
        <w:t xml:space="preserve">милијарде </w:t>
      </w:r>
      <w:r w:rsidR="00B41DE2">
        <w:rPr>
          <w:rFonts w:ascii="Tahoma" w:eastAsia="Times New Roman" w:hAnsi="Tahoma" w:cs="Tahoma"/>
          <w:lang w:val="sr-Cyrl-CS" w:eastAsia="ar-SA"/>
        </w:rPr>
        <w:t>динара, од чега је у ретроцесију дато 2,103 милијарде динара, а задржано у самопридржају 574,600 милиона динара. Премија у самопридржају је већа у однос</w:t>
      </w:r>
      <w:r>
        <w:rPr>
          <w:rFonts w:ascii="Tahoma" w:eastAsia="Times New Roman" w:hAnsi="Tahoma" w:cs="Tahoma"/>
          <w:lang w:val="sr-Cyrl-CS" w:eastAsia="ar-SA"/>
        </w:rPr>
        <w:t>у на претходну годину за 36,29%. Р</w:t>
      </w:r>
      <w:r w:rsidR="00B41DE2">
        <w:rPr>
          <w:rFonts w:ascii="Tahoma" w:eastAsia="Times New Roman" w:hAnsi="Tahoma" w:cs="Tahoma"/>
          <w:lang w:val="sr-Cyrl-CS" w:eastAsia="ar-SA"/>
        </w:rPr>
        <w:t>ешене штете у 20</w:t>
      </w:r>
      <w:r>
        <w:rPr>
          <w:rFonts w:ascii="Tahoma" w:eastAsia="Times New Roman" w:hAnsi="Tahoma" w:cs="Tahoma"/>
          <w:lang w:val="sr-Cyrl-CS" w:eastAsia="ar-SA"/>
        </w:rPr>
        <w:t>16. години износе 577,9 милиона, док  у</w:t>
      </w:r>
      <w:r w:rsidR="00B41DE2">
        <w:rPr>
          <w:rFonts w:ascii="Tahoma" w:eastAsia="Times New Roman" w:hAnsi="Tahoma" w:cs="Tahoma"/>
          <w:lang w:val="sr-Cyrl-CS" w:eastAsia="ar-SA"/>
        </w:rPr>
        <w:t xml:space="preserve"> самопридржају штете износе 270,36 милиона динара.</w:t>
      </w:r>
    </w:p>
    <w:p w:rsidR="00B47F72" w:rsidRDefault="00B41DE2" w:rsidP="00B41DE2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 xml:space="preserve">Затим је излагала о рациу штета по активном послу, а након тога о рациу у самопридржају. </w:t>
      </w:r>
      <w:r w:rsidR="00F3120A">
        <w:rPr>
          <w:rFonts w:ascii="Tahoma" w:eastAsia="Times New Roman" w:hAnsi="Tahoma" w:cs="Tahoma"/>
          <w:lang w:val="sr-Cyrl-CS" w:eastAsia="ar-SA"/>
        </w:rPr>
        <w:t>Истакла је да је Друштво</w:t>
      </w:r>
      <w:r>
        <w:rPr>
          <w:rFonts w:ascii="Tahoma" w:eastAsia="Times New Roman" w:hAnsi="Tahoma" w:cs="Tahoma"/>
          <w:lang w:val="sr-Cyrl-CS" w:eastAsia="ar-SA"/>
        </w:rPr>
        <w:t xml:space="preserve"> обезбедило покриће техничких и гарант</w:t>
      </w:r>
      <w:r w:rsidR="00B47F72">
        <w:rPr>
          <w:rFonts w:ascii="Tahoma" w:eastAsia="Times New Roman" w:hAnsi="Tahoma" w:cs="Tahoma"/>
          <w:lang w:val="sr-Cyrl-CS" w:eastAsia="ar-SA"/>
        </w:rPr>
        <w:t>них резерви. У</w:t>
      </w:r>
      <w:r>
        <w:rPr>
          <w:rFonts w:ascii="Tahoma" w:eastAsia="Times New Roman" w:hAnsi="Tahoma" w:cs="Tahoma"/>
          <w:lang w:val="sr-Cyrl-CS" w:eastAsia="ar-SA"/>
        </w:rPr>
        <w:t>колико се</w:t>
      </w:r>
      <w:r w:rsidR="00F3120A">
        <w:rPr>
          <w:rFonts w:ascii="Tahoma" w:eastAsia="Times New Roman" w:hAnsi="Tahoma" w:cs="Tahoma"/>
          <w:lang w:val="sr-Cyrl-CS" w:eastAsia="ar-SA"/>
        </w:rPr>
        <w:t xml:space="preserve"> посматра рејтинг реосигуравача</w:t>
      </w:r>
      <w:r w:rsidR="00B47F72">
        <w:rPr>
          <w:rFonts w:ascii="Tahoma" w:eastAsia="Times New Roman" w:hAnsi="Tahoma" w:cs="Tahoma"/>
          <w:lang w:val="sr-Cyrl-CS" w:eastAsia="ar-SA"/>
        </w:rPr>
        <w:t xml:space="preserve">, навела </w:t>
      </w:r>
      <w:r w:rsidR="008F72D1">
        <w:rPr>
          <w:rFonts w:ascii="Tahoma" w:eastAsia="Times New Roman" w:hAnsi="Tahoma" w:cs="Tahoma"/>
          <w:lang w:val="sr-Cyrl-CS" w:eastAsia="ar-SA"/>
        </w:rPr>
        <w:t>је</w:t>
      </w:r>
      <w:r w:rsidR="00F3120A">
        <w:rPr>
          <w:rFonts w:ascii="Tahoma" w:eastAsia="Times New Roman" w:hAnsi="Tahoma" w:cs="Tahoma"/>
          <w:lang w:val="sr-Cyrl-CS" w:eastAsia="ar-SA"/>
        </w:rPr>
        <w:t xml:space="preserve"> да</w:t>
      </w:r>
      <w:r>
        <w:rPr>
          <w:rFonts w:ascii="Tahoma" w:eastAsia="Times New Roman" w:hAnsi="Tahoma" w:cs="Tahoma"/>
          <w:lang w:val="sr-Cyrl-CS" w:eastAsia="ar-SA"/>
        </w:rPr>
        <w:t xml:space="preserve"> сви имају рејтинг </w:t>
      </w:r>
      <w:r w:rsidR="00F3120A">
        <w:rPr>
          <w:rFonts w:ascii="Tahoma" w:eastAsia="Times New Roman" w:hAnsi="Tahoma" w:cs="Tahoma"/>
          <w:lang w:val="sr-Cyrl-CS" w:eastAsia="ar-SA"/>
        </w:rPr>
        <w:t xml:space="preserve"> </w:t>
      </w:r>
      <w:r w:rsidR="008D74CB">
        <w:rPr>
          <w:rFonts w:ascii="Tahoma" w:eastAsia="Times New Roman" w:hAnsi="Tahoma" w:cs="Tahoma"/>
          <w:lang w:val="sr-Cyrl-CS" w:eastAsia="ar-SA"/>
        </w:rPr>
        <w:t>„</w:t>
      </w:r>
      <w:r w:rsidR="00F3120A">
        <w:rPr>
          <w:rFonts w:ascii="Tahoma" w:eastAsia="Times New Roman" w:hAnsi="Tahoma" w:cs="Tahoma"/>
          <w:lang w:val="sr-Cyrl-CS" w:eastAsia="ar-SA"/>
        </w:rPr>
        <w:t>А</w:t>
      </w:r>
      <w:r w:rsidR="008D74CB">
        <w:rPr>
          <w:rFonts w:ascii="Tahoma" w:eastAsia="Times New Roman" w:hAnsi="Tahoma" w:cs="Tahoma"/>
          <w:lang w:val="sr-Cyrl-CS" w:eastAsia="ar-SA"/>
        </w:rPr>
        <w:t>“,</w:t>
      </w:r>
      <w:r w:rsidR="00F3120A">
        <w:rPr>
          <w:rFonts w:ascii="Tahoma" w:eastAsia="Times New Roman" w:hAnsi="Tahoma" w:cs="Tahoma"/>
          <w:lang w:val="sr-Cyrl-CS" w:eastAsia="ar-SA"/>
        </w:rPr>
        <w:t xml:space="preserve"> што је изузетно </w:t>
      </w:r>
      <w:r>
        <w:rPr>
          <w:rFonts w:ascii="Tahoma" w:eastAsia="Times New Roman" w:hAnsi="Tahoma" w:cs="Tahoma"/>
          <w:lang w:val="sr-Cyrl-CS" w:eastAsia="ar-SA"/>
        </w:rPr>
        <w:t xml:space="preserve">повољно и даје сигурност за </w:t>
      </w:r>
      <w:r w:rsidR="008D74CB">
        <w:rPr>
          <w:rFonts w:ascii="Tahoma" w:eastAsia="Times New Roman" w:hAnsi="Tahoma" w:cs="Tahoma"/>
          <w:lang w:val="sr-Cyrl-CS" w:eastAsia="ar-SA"/>
        </w:rPr>
        <w:t>наплату</w:t>
      </w:r>
      <w:r>
        <w:rPr>
          <w:rFonts w:ascii="Tahoma" w:eastAsia="Times New Roman" w:hAnsi="Tahoma" w:cs="Tahoma"/>
          <w:lang w:val="sr-Cyrl-CS" w:eastAsia="ar-SA"/>
        </w:rPr>
        <w:t xml:space="preserve"> штете. </w:t>
      </w:r>
    </w:p>
    <w:p w:rsidR="00B41DE2" w:rsidRDefault="00B47F72" w:rsidP="00B41DE2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 xml:space="preserve">На крају излагања је истакла да је </w:t>
      </w:r>
      <w:r w:rsidR="00B41DE2">
        <w:rPr>
          <w:rFonts w:ascii="Tahoma" w:eastAsia="Times New Roman" w:hAnsi="Tahoma" w:cs="Tahoma"/>
          <w:lang w:val="sr-Cyrl-CS" w:eastAsia="ar-SA"/>
        </w:rPr>
        <w:t>Ми</w:t>
      </w:r>
      <w:r>
        <w:rPr>
          <w:rFonts w:ascii="Tahoma" w:eastAsia="Times New Roman" w:hAnsi="Tahoma" w:cs="Tahoma"/>
          <w:lang w:val="sr-Cyrl-CS" w:eastAsia="ar-SA"/>
        </w:rPr>
        <w:t xml:space="preserve">шљење актура по свим питањима </w:t>
      </w:r>
      <w:r w:rsidR="00B41DE2">
        <w:rPr>
          <w:rFonts w:ascii="Tahoma" w:eastAsia="Times New Roman" w:hAnsi="Tahoma" w:cs="Tahoma"/>
          <w:lang w:val="sr-Cyrl-CS" w:eastAsia="ar-SA"/>
        </w:rPr>
        <w:t xml:space="preserve"> позитивно, </w:t>
      </w:r>
      <w:r>
        <w:rPr>
          <w:rFonts w:ascii="Tahoma" w:eastAsia="Times New Roman" w:hAnsi="Tahoma" w:cs="Tahoma"/>
          <w:lang w:val="sr-Cyrl-CS" w:eastAsia="ar-SA"/>
        </w:rPr>
        <w:t>да је премија</w:t>
      </w:r>
      <w:r w:rsidR="00B41DE2">
        <w:rPr>
          <w:rFonts w:ascii="Tahoma" w:eastAsia="Times New Roman" w:hAnsi="Tahoma" w:cs="Tahoma"/>
          <w:lang w:val="sr-Cyrl-CS" w:eastAsia="ar-SA"/>
        </w:rPr>
        <w:t xml:space="preserve"> довољна за одржавање дугорочне стабилности, </w:t>
      </w:r>
      <w:r>
        <w:rPr>
          <w:rFonts w:ascii="Tahoma" w:eastAsia="Times New Roman" w:hAnsi="Tahoma" w:cs="Tahoma"/>
          <w:lang w:val="sr-Cyrl-CS" w:eastAsia="ar-SA"/>
        </w:rPr>
        <w:t xml:space="preserve">да су техничке резерве </w:t>
      </w:r>
      <w:r w:rsidR="00B41DE2">
        <w:rPr>
          <w:rFonts w:ascii="Tahoma" w:eastAsia="Times New Roman" w:hAnsi="Tahoma" w:cs="Tahoma"/>
          <w:lang w:val="sr-Cyrl-CS" w:eastAsia="ar-SA"/>
        </w:rPr>
        <w:t>обрачунате у складу са законом и довољне за испуњење уговорних обавеза</w:t>
      </w:r>
      <w:r>
        <w:rPr>
          <w:rFonts w:ascii="Tahoma" w:eastAsia="Times New Roman" w:hAnsi="Tahoma" w:cs="Tahoma"/>
          <w:lang w:val="sr-Cyrl-CS" w:eastAsia="ar-SA"/>
        </w:rPr>
        <w:t>, као и да је адекватност капитала</w:t>
      </w:r>
      <w:r w:rsidR="00B41DE2">
        <w:rPr>
          <w:rFonts w:ascii="Tahoma" w:eastAsia="Times New Roman" w:hAnsi="Tahoma" w:cs="Tahoma"/>
          <w:lang w:val="sr-Cyrl-CS" w:eastAsia="ar-SA"/>
        </w:rPr>
        <w:t xml:space="preserve"> задовољавајућа, односно </w:t>
      </w:r>
      <w:r>
        <w:rPr>
          <w:rFonts w:ascii="Tahoma" w:eastAsia="Times New Roman" w:hAnsi="Tahoma" w:cs="Tahoma"/>
          <w:lang w:val="sr-Cyrl-CS" w:eastAsia="ar-SA"/>
        </w:rPr>
        <w:t xml:space="preserve">да је капитал </w:t>
      </w:r>
      <w:r w:rsidR="00B41DE2">
        <w:rPr>
          <w:rFonts w:ascii="Tahoma" w:eastAsia="Times New Roman" w:hAnsi="Tahoma" w:cs="Tahoma"/>
          <w:lang w:val="sr-Cyrl-CS" w:eastAsia="ar-SA"/>
        </w:rPr>
        <w:t>4,5 пута виши у односу на законом прописан минимални капитал.</w:t>
      </w:r>
    </w:p>
    <w:p w:rsidR="00B41DE2" w:rsidRPr="00F308C9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B41DE2" w:rsidRPr="00294F86" w:rsidRDefault="00B41DE2" w:rsidP="00B41DE2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>Потом је на</w:t>
      </w:r>
      <w:r>
        <w:rPr>
          <w:rFonts w:ascii="Tahoma" w:eastAsia="Times New Roman" w:hAnsi="Tahoma" w:cs="Tahoma"/>
          <w:lang w:val="hr-HR" w:eastAsia="ar-SA"/>
        </w:rPr>
        <w:t xml:space="preserve"> основу </w:t>
      </w:r>
      <w:r w:rsidRPr="00F308C9">
        <w:rPr>
          <w:rFonts w:ascii="Tahoma" w:eastAsia="Times New Roman" w:hAnsi="Tahoma" w:cs="Tahoma"/>
          <w:lang w:val="sr-Latn-CS" w:eastAsia="ar-SA"/>
        </w:rPr>
        <w:t xml:space="preserve">члана </w:t>
      </w:r>
      <w:r w:rsidRPr="00F308C9">
        <w:rPr>
          <w:rFonts w:ascii="Tahoma" w:eastAsia="Times New Roman" w:hAnsi="Tahoma" w:cs="Tahoma"/>
          <w:lang w:val="sr-Cyrl-RS" w:eastAsia="ar-SA"/>
        </w:rPr>
        <w:t>31</w:t>
      </w:r>
      <w:r w:rsidRPr="00F308C9">
        <w:rPr>
          <w:rFonts w:ascii="Tahoma" w:eastAsia="Times New Roman" w:hAnsi="Tahoma" w:cs="Tahoma"/>
          <w:lang w:val="hr-HR" w:eastAsia="ar-SA"/>
        </w:rPr>
        <w:t xml:space="preserve">. Статута </w:t>
      </w:r>
      <w:r w:rsidRPr="00F308C9">
        <w:rPr>
          <w:rFonts w:ascii="Tahoma" w:eastAsia="Times New Roman" w:hAnsi="Tahoma" w:cs="Tahoma"/>
          <w:lang w:val="sr-Cyrl-CS" w:eastAsia="ar-SA"/>
        </w:rPr>
        <w:t>Друштва</w:t>
      </w:r>
      <w:r w:rsidRPr="00F308C9">
        <w:rPr>
          <w:rFonts w:ascii="Tahoma" w:eastAsia="Times New Roman" w:hAnsi="Tahoma" w:cs="Tahoma"/>
          <w:lang w:val="en-US" w:eastAsia="ar-SA"/>
        </w:rPr>
        <w:t xml:space="preserve"> </w:t>
      </w:r>
      <w:r w:rsidRPr="00F308C9">
        <w:rPr>
          <w:rFonts w:ascii="Tahoma" w:eastAsia="Times New Roman" w:hAnsi="Tahoma" w:cs="Tahoma"/>
          <w:lang w:val="sr-Cyrl-RS" w:eastAsia="ar-SA"/>
        </w:rPr>
        <w:t>(пречишћен текст од 23.03.2016.)</w:t>
      </w:r>
      <w:r w:rsidRPr="00F308C9">
        <w:rPr>
          <w:rFonts w:ascii="Tahoma" w:eastAsia="Times New Roman" w:hAnsi="Tahoma" w:cs="Tahoma"/>
          <w:lang w:val="sr-Cyrl-CS" w:eastAsia="ar-SA"/>
        </w:rPr>
        <w:t xml:space="preserve">, а након разматрања Мишљења овлашћеног актуара и  </w:t>
      </w:r>
      <w:r w:rsidRPr="00F308C9">
        <w:rPr>
          <w:rFonts w:ascii="Tahoma" w:eastAsia="Times New Roman" w:hAnsi="Tahoma" w:cs="Tahoma"/>
          <w:lang w:val="sr-Cyrl-RS" w:eastAsia="ar-SA"/>
        </w:rPr>
        <w:t xml:space="preserve">Мишљења </w:t>
      </w:r>
      <w:r w:rsidRPr="00F308C9">
        <w:rPr>
          <w:rFonts w:ascii="Tahoma" w:eastAsia="Times New Roman" w:hAnsi="Tahoma" w:cs="Tahoma"/>
          <w:lang w:val="sr-Cyrl-CS" w:eastAsia="ar-SA"/>
        </w:rPr>
        <w:t xml:space="preserve">Надзорног одбора са </w:t>
      </w:r>
      <w:r w:rsidRPr="00F308C9">
        <w:rPr>
          <w:rFonts w:ascii="Tahoma" w:eastAsia="Times New Roman" w:hAnsi="Tahoma" w:cs="Tahoma"/>
          <w:lang w:val="en-US" w:eastAsia="ar-SA"/>
        </w:rPr>
        <w:t>1</w:t>
      </w:r>
      <w:r w:rsidRPr="00F308C9">
        <w:rPr>
          <w:rFonts w:ascii="Tahoma" w:eastAsia="Times New Roman" w:hAnsi="Tahoma" w:cs="Tahoma"/>
          <w:lang w:val="sr-Cyrl-RS" w:eastAsia="ar-SA"/>
        </w:rPr>
        <w:t>3</w:t>
      </w:r>
      <w:r w:rsidRPr="00F308C9">
        <w:rPr>
          <w:rFonts w:ascii="Tahoma" w:eastAsia="Times New Roman" w:hAnsi="Tahoma" w:cs="Tahoma"/>
          <w:lang w:val="sr-Cyrl-CS" w:eastAsia="ar-SA"/>
        </w:rPr>
        <w:t xml:space="preserve">. седнице одржане </w:t>
      </w:r>
      <w:r w:rsidRPr="00F308C9">
        <w:rPr>
          <w:rFonts w:ascii="Tahoma" w:eastAsia="Times New Roman" w:hAnsi="Tahoma" w:cs="Tahoma"/>
          <w:lang w:val="ru-RU" w:eastAsia="ar-SA"/>
        </w:rPr>
        <w:t>27</w:t>
      </w:r>
      <w:r w:rsidRPr="00F308C9">
        <w:rPr>
          <w:rFonts w:ascii="Tahoma" w:eastAsia="Times New Roman" w:hAnsi="Tahoma" w:cs="Tahoma"/>
          <w:lang w:val="sr-Cyrl-CS" w:eastAsia="ar-SA"/>
        </w:rPr>
        <w:t>.03.20</w:t>
      </w:r>
      <w:r w:rsidRPr="00F308C9">
        <w:rPr>
          <w:rFonts w:ascii="Tahoma" w:eastAsia="Times New Roman" w:hAnsi="Tahoma" w:cs="Tahoma"/>
          <w:lang w:val="ru-RU" w:eastAsia="ar-SA"/>
        </w:rPr>
        <w:t>17</w:t>
      </w:r>
      <w:r w:rsidRPr="00F308C9">
        <w:rPr>
          <w:rFonts w:ascii="Tahoma" w:eastAsia="Times New Roman" w:hAnsi="Tahoma" w:cs="Tahoma"/>
          <w:lang w:val="sr-Cyrl-CS" w:eastAsia="ar-SA"/>
        </w:rPr>
        <w:t>. године</w:t>
      </w:r>
      <w:r w:rsidRPr="00F308C9">
        <w:rPr>
          <w:rFonts w:ascii="Tahoma" w:eastAsia="Times New Roman" w:hAnsi="Tahoma" w:cs="Tahoma"/>
          <w:lang w:val="hr-HR" w:eastAsia="ar-SA"/>
        </w:rPr>
        <w:t xml:space="preserve">, Скупштина  Друштва </w:t>
      </w:r>
      <w:r w:rsidR="008D74CB" w:rsidRPr="008D74CB">
        <w:rPr>
          <w:rFonts w:ascii="Tahoma" w:eastAsia="Times New Roman" w:hAnsi="Tahoma" w:cs="Tahoma"/>
          <w:lang w:val="sr-Cyrl-CS" w:eastAsia="ar-SA"/>
        </w:rPr>
        <w:t>је са 7</w:t>
      </w:r>
      <w:r w:rsidR="008D74CB" w:rsidRPr="008D74CB">
        <w:rPr>
          <w:rFonts w:ascii="Tahoma" w:eastAsia="Times New Roman" w:hAnsi="Tahoma" w:cs="Tahoma"/>
          <w:lang w:eastAsia="ar-SA"/>
        </w:rPr>
        <w:t>7.857</w:t>
      </w:r>
      <w:r w:rsidR="008D74CB" w:rsidRPr="008D74CB">
        <w:rPr>
          <w:rFonts w:ascii="Tahoma" w:eastAsia="Times New Roman" w:hAnsi="Tahoma" w:cs="Tahoma"/>
          <w:lang w:val="sr-Cyrl-RS" w:eastAsia="ar-SA"/>
        </w:rPr>
        <w:t xml:space="preserve"> </w:t>
      </w:r>
      <w:r w:rsidR="008D74CB" w:rsidRPr="008D74CB">
        <w:rPr>
          <w:rFonts w:ascii="Tahoma" w:eastAsia="Times New Roman" w:hAnsi="Tahoma" w:cs="Tahoma"/>
          <w:lang w:val="sr-Cyrl-CS" w:eastAsia="ar-SA"/>
        </w:rPr>
        <w:t>гласова  „за“, без гласова „против“ и „уздржаних“</w:t>
      </w:r>
      <w:r w:rsidR="008D74CB">
        <w:rPr>
          <w:rFonts w:ascii="Tahoma" w:eastAsia="Times New Roman" w:hAnsi="Tahoma" w:cs="Tahoma"/>
          <w:lang w:val="sr-Cyrl-CS" w:eastAsia="ar-SA"/>
        </w:rPr>
        <w:t xml:space="preserve"> </w:t>
      </w:r>
      <w:r>
        <w:rPr>
          <w:rFonts w:ascii="Tahoma" w:eastAsia="Times New Roman" w:hAnsi="Tahoma" w:cs="Tahoma"/>
          <w:lang w:val="hr-HR" w:eastAsia="ar-SA"/>
        </w:rPr>
        <w:t>дон</w:t>
      </w:r>
      <w:r>
        <w:rPr>
          <w:rFonts w:ascii="Tahoma" w:eastAsia="Times New Roman" w:hAnsi="Tahoma" w:cs="Tahoma"/>
          <w:lang w:val="sr-Cyrl-RS" w:eastAsia="ar-SA"/>
        </w:rPr>
        <w:t>ела следећу</w:t>
      </w:r>
    </w:p>
    <w:p w:rsid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</w:p>
    <w:p w:rsidR="00C976E4" w:rsidRDefault="00C976E4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</w:p>
    <w:p w:rsidR="00C976E4" w:rsidRPr="00F308C9" w:rsidRDefault="00C976E4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</w:p>
    <w:p w:rsidR="00B41DE2" w:rsidRPr="00F308C9" w:rsidRDefault="00B41DE2" w:rsidP="00B41DE2">
      <w:pPr>
        <w:suppressAutoHyphens/>
        <w:spacing w:after="0" w:line="240" w:lineRule="auto"/>
        <w:ind w:left="-180"/>
        <w:jc w:val="center"/>
        <w:rPr>
          <w:rFonts w:ascii="Tahoma" w:eastAsia="Times New Roman" w:hAnsi="Tahoma" w:cs="Tahoma"/>
          <w:lang w:val="hr-HR" w:eastAsia="ar-SA"/>
        </w:rPr>
      </w:pPr>
      <w:r w:rsidRPr="00F308C9">
        <w:rPr>
          <w:rFonts w:ascii="Tahoma" w:eastAsia="Times New Roman" w:hAnsi="Tahoma" w:cs="Tahoma"/>
          <w:b/>
          <w:lang w:val="hr-HR" w:eastAsia="ar-SA"/>
        </w:rPr>
        <w:t xml:space="preserve">      </w:t>
      </w:r>
      <w:r w:rsidRPr="00F308C9">
        <w:rPr>
          <w:rFonts w:ascii="Tahoma" w:eastAsia="Times New Roman" w:hAnsi="Tahoma" w:cs="Tahoma"/>
          <w:lang w:val="hr-HR" w:eastAsia="ar-SA"/>
        </w:rPr>
        <w:t>О Д Л У К У</w:t>
      </w:r>
    </w:p>
    <w:p w:rsidR="00B41DE2" w:rsidRPr="00F308C9" w:rsidRDefault="00B41DE2" w:rsidP="00B41DE2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Cyrl-CS" w:eastAsia="ar-SA"/>
        </w:rPr>
      </w:pPr>
    </w:p>
    <w:p w:rsidR="00B41DE2" w:rsidRPr="00F308C9" w:rsidRDefault="00B41DE2" w:rsidP="00B41DE2">
      <w:pPr>
        <w:suppressAutoHyphens/>
        <w:spacing w:after="0" w:line="240" w:lineRule="auto"/>
        <w:ind w:left="567" w:hanging="283"/>
        <w:jc w:val="both"/>
        <w:rPr>
          <w:rFonts w:ascii="Tahoma" w:eastAsia="Times New Roman" w:hAnsi="Tahoma" w:cs="Tahoma"/>
          <w:lang w:val="sr-Cyrl-RS" w:eastAsia="ar-SA"/>
        </w:rPr>
      </w:pPr>
      <w:r w:rsidRPr="00F308C9">
        <w:rPr>
          <w:rFonts w:ascii="Tahoma" w:eastAsia="Times New Roman" w:hAnsi="Tahoma" w:cs="Tahoma"/>
          <w:lang w:val="hr-HR" w:eastAsia="ar-SA"/>
        </w:rPr>
        <w:t xml:space="preserve">1. Усваја се </w:t>
      </w:r>
      <w:r w:rsidRPr="00F308C9">
        <w:rPr>
          <w:rFonts w:ascii="Tahoma" w:eastAsia="Times New Roman" w:hAnsi="Tahoma" w:cs="Tahoma"/>
          <w:lang w:val="sr-Cyrl-CS" w:eastAsia="ar-SA"/>
        </w:rPr>
        <w:t>И</w:t>
      </w:r>
      <w:r w:rsidRPr="00F308C9">
        <w:rPr>
          <w:rFonts w:ascii="Tahoma" w:eastAsia="Times New Roman" w:hAnsi="Tahoma" w:cs="Tahoma"/>
          <w:lang w:val="hr-HR" w:eastAsia="ar-SA"/>
        </w:rPr>
        <w:t>звештај о спровођењу политике саосигурања и реосигурања у 201</w:t>
      </w:r>
      <w:r w:rsidRPr="00F308C9">
        <w:rPr>
          <w:rFonts w:ascii="Tahoma" w:eastAsia="Times New Roman" w:hAnsi="Tahoma" w:cs="Tahoma"/>
          <w:lang w:val="sr-Cyrl-RS" w:eastAsia="ar-SA"/>
        </w:rPr>
        <w:t>6</w:t>
      </w:r>
      <w:r w:rsidRPr="00F308C9">
        <w:rPr>
          <w:rFonts w:ascii="Tahoma" w:eastAsia="Times New Roman" w:hAnsi="Tahoma" w:cs="Tahoma"/>
          <w:lang w:val="hr-HR" w:eastAsia="ar-SA"/>
        </w:rPr>
        <w:t>. години,</w:t>
      </w:r>
      <w:r w:rsidRPr="00F308C9">
        <w:rPr>
          <w:rFonts w:ascii="Tahoma" w:eastAsia="Times New Roman" w:hAnsi="Tahoma" w:cs="Tahoma"/>
          <w:lang w:val="sr-Cyrl-RS" w:eastAsia="ar-SA"/>
        </w:rPr>
        <w:t xml:space="preserve"> са Мишљењем овлашћеног актуара,</w:t>
      </w:r>
      <w:r w:rsidRPr="00F308C9">
        <w:rPr>
          <w:rFonts w:ascii="Tahoma" w:eastAsia="Times New Roman" w:hAnsi="Tahoma" w:cs="Tahoma"/>
          <w:lang w:val="hr-HR" w:eastAsia="ar-SA"/>
        </w:rPr>
        <w:t xml:space="preserve"> у тексту који је достављен Скупштини Друштва.</w:t>
      </w:r>
    </w:p>
    <w:p w:rsidR="00B41DE2" w:rsidRPr="00F308C9" w:rsidRDefault="00B41DE2" w:rsidP="00B41DE2">
      <w:p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ahoma" w:eastAsia="Times New Roman" w:hAnsi="Tahoma" w:cs="Tahoma"/>
          <w:lang w:val="sr-Cyrl-RS" w:eastAsia="ar-SA"/>
        </w:rPr>
      </w:pPr>
      <w:r w:rsidRPr="00F308C9">
        <w:rPr>
          <w:rFonts w:ascii="Tahoma" w:eastAsia="Times New Roman" w:hAnsi="Tahoma" w:cs="Tahoma"/>
          <w:lang w:val="sr-Cyrl-CS" w:eastAsia="ar-SA"/>
        </w:rPr>
        <w:t xml:space="preserve">2. </w:t>
      </w:r>
      <w:r w:rsidRPr="00F308C9">
        <w:rPr>
          <w:rFonts w:ascii="Tahoma" w:eastAsia="Times New Roman" w:hAnsi="Tahoma" w:cs="Tahoma"/>
          <w:lang w:val="hr-HR" w:eastAsia="ar-SA"/>
        </w:rPr>
        <w:t>Извештај о спровођењу политике саосигурања и реосигурања у 201</w:t>
      </w:r>
      <w:r w:rsidRPr="00F308C9">
        <w:rPr>
          <w:rFonts w:ascii="Tahoma" w:eastAsia="Times New Roman" w:hAnsi="Tahoma" w:cs="Tahoma"/>
          <w:lang w:val="sr-Cyrl-RS" w:eastAsia="ar-SA"/>
        </w:rPr>
        <w:t>6</w:t>
      </w:r>
      <w:r w:rsidRPr="00F308C9">
        <w:rPr>
          <w:rFonts w:ascii="Tahoma" w:eastAsia="Times New Roman" w:hAnsi="Tahoma" w:cs="Tahoma"/>
          <w:lang w:val="hr-HR" w:eastAsia="ar-SA"/>
        </w:rPr>
        <w:t>. години је саставни део ове Одлуке.</w:t>
      </w:r>
    </w:p>
    <w:p w:rsidR="00B41DE2" w:rsidRPr="00B41DE2" w:rsidRDefault="00B41DE2" w:rsidP="00B41DE2">
      <w:pPr>
        <w:tabs>
          <w:tab w:val="left" w:pos="644"/>
        </w:tabs>
        <w:suppressAutoHyphens/>
        <w:spacing w:after="0" w:line="240" w:lineRule="auto"/>
        <w:ind w:firstLine="270"/>
        <w:jc w:val="both"/>
        <w:rPr>
          <w:rFonts w:ascii="Tahoma" w:eastAsia="Times New Roman" w:hAnsi="Tahoma" w:cs="Tahoma"/>
          <w:lang w:val="sr-Cyrl-RS" w:eastAsia="ar-SA"/>
        </w:rPr>
      </w:pPr>
      <w:r w:rsidRPr="00F308C9">
        <w:rPr>
          <w:rFonts w:ascii="Tahoma" w:eastAsia="Times New Roman" w:hAnsi="Tahoma" w:cs="Tahoma"/>
          <w:lang w:val="sr-Cyrl-CS" w:eastAsia="ar-SA"/>
        </w:rPr>
        <w:t xml:space="preserve">3. </w:t>
      </w:r>
      <w:r w:rsidRPr="00F308C9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F308C9">
        <w:rPr>
          <w:rFonts w:ascii="Tahoma" w:eastAsia="Times New Roman" w:hAnsi="Tahoma" w:cs="Tahoma"/>
          <w:lang w:val="sr-Latn-CS" w:eastAsia="ar-SA"/>
        </w:rPr>
        <w:t>шења.</w:t>
      </w:r>
    </w:p>
    <w:p w:rsidR="00B41DE2" w:rsidRP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B41DE2" w:rsidRPr="00B41DE2" w:rsidRDefault="00B41DE2" w:rsidP="00B41DE2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B41D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Разматрање и усвајање Годишњег Извештаја о раду Интерне ревизије, са Извештајем о мерама које су предузете поводом налаза Интерне ревизије у 2016. </w:t>
      </w:r>
      <w:r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  <w:t>г</w:t>
      </w:r>
      <w:r w:rsidRPr="00B41D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одини</w:t>
      </w:r>
    </w:p>
    <w:p w:rsid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B41DE2" w:rsidRDefault="00B41DE2" w:rsidP="00B41DE2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8D23FB">
        <w:rPr>
          <w:rFonts w:ascii="Tahoma" w:hAnsi="Tahoma" w:cs="Tahoma"/>
          <w:lang w:val="sr-Cyrl-RS"/>
        </w:rPr>
        <w:t xml:space="preserve">Известилац по овој тачки дневног реда била је Мирјана Роксандић која је присутнима изложила садржину </w:t>
      </w:r>
      <w:r w:rsidRPr="008D23FB">
        <w:rPr>
          <w:rFonts w:ascii="Tahoma" w:eastAsia="Times New Roman" w:hAnsi="Tahoma" w:cs="Tahoma"/>
          <w:lang w:val="sr-Cyrl-CS" w:eastAsia="ar-SA"/>
        </w:rPr>
        <w:t xml:space="preserve">Годишњег Извештаја о раду Интерне ревизије, са Извештајем о мерама које су предузете поводом налаза Интерне ревизије у 2016. </w:t>
      </w:r>
      <w:r>
        <w:rPr>
          <w:rFonts w:ascii="Tahoma" w:eastAsia="Times New Roman" w:hAnsi="Tahoma" w:cs="Tahoma"/>
          <w:lang w:val="sr-Cyrl-CS" w:eastAsia="ar-SA"/>
        </w:rPr>
        <w:t>г</w:t>
      </w:r>
      <w:r w:rsidRPr="008D23FB">
        <w:rPr>
          <w:rFonts w:ascii="Tahoma" w:eastAsia="Times New Roman" w:hAnsi="Tahoma" w:cs="Tahoma"/>
          <w:lang w:val="sr-Cyrl-CS" w:eastAsia="ar-SA"/>
        </w:rPr>
        <w:t>одини</w:t>
      </w:r>
      <w:r>
        <w:rPr>
          <w:rFonts w:ascii="Tahoma" w:eastAsia="Times New Roman" w:hAnsi="Tahoma" w:cs="Tahoma"/>
          <w:lang w:val="sr-Cyrl-CS" w:eastAsia="ar-SA"/>
        </w:rPr>
        <w:t>.</w:t>
      </w:r>
    </w:p>
    <w:p w:rsidR="00B41DE2" w:rsidRPr="00BB7DAA" w:rsidRDefault="00B41DE2" w:rsidP="00B41DE2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eastAsia="ar-SA"/>
        </w:rPr>
      </w:pPr>
      <w:r w:rsidRPr="00914E9A">
        <w:rPr>
          <w:rFonts w:ascii="Tahoma" w:hAnsi="Tahoma" w:cs="Tahoma"/>
          <w:lang w:val="sr-Cyrl-RS"/>
        </w:rPr>
        <w:t>У уводном излагању</w:t>
      </w:r>
      <w:r w:rsidRPr="009E3630">
        <w:rPr>
          <w:rFonts w:ascii="Tahoma" w:hAnsi="Tahoma" w:cs="Tahoma"/>
          <w:lang w:val="sr-Cyrl-RS"/>
        </w:rPr>
        <w:t xml:space="preserve"> </w:t>
      </w:r>
      <w:r w:rsidRPr="008D23FB">
        <w:rPr>
          <w:rFonts w:ascii="Tahoma" w:hAnsi="Tahoma" w:cs="Tahoma"/>
          <w:lang w:val="sr-Cyrl-RS"/>
        </w:rPr>
        <w:t>Мирјана Роксандић</w:t>
      </w:r>
      <w:r w:rsidRPr="00914E9A">
        <w:rPr>
          <w:rFonts w:ascii="Tahoma" w:hAnsi="Tahoma" w:cs="Tahoma"/>
          <w:lang w:val="sr-Cyrl-RS"/>
        </w:rPr>
        <w:t xml:space="preserve"> је присутне обавестила да Годишњи Извештај о раду интерне ревизије представља сажете, тј. најбитније делове свих појединачних Извештаја о спроведеним ревизијама.</w:t>
      </w:r>
      <w:r>
        <w:rPr>
          <w:rFonts w:ascii="Tahoma" w:hAnsi="Tahoma" w:cs="Tahoma"/>
          <w:lang w:val="sr-Cyrl-RS"/>
        </w:rPr>
        <w:t xml:space="preserve"> Навела је да </w:t>
      </w:r>
      <w:r w:rsidRPr="00BB7DAA">
        <w:rPr>
          <w:rFonts w:ascii="Tahoma" w:hAnsi="Tahoma" w:cs="Tahoma"/>
        </w:rPr>
        <w:t>Извештај садржи податке о реализацији плана рада интерне ревизије за период од 01.01. до 31.12.2016. године, резиме значајних налаза интерне ревизије у посматраном периоду и оцену предузетих мера за отклањање уочених неправилности и друге констатације.</w:t>
      </w:r>
      <w:r w:rsidRPr="007507E5">
        <w:rPr>
          <w:rFonts w:ascii="Tahoma" w:hAnsi="Tahoma" w:cs="Tahoma"/>
          <w:lang w:val="sr-Cyrl-RS"/>
        </w:rPr>
        <w:t xml:space="preserve"> </w:t>
      </w:r>
    </w:p>
    <w:p w:rsidR="00B41DE2" w:rsidRPr="00BB7DAA" w:rsidRDefault="00B41DE2" w:rsidP="00B41DE2">
      <w:pPr>
        <w:pStyle w:val="Default"/>
        <w:ind w:firstLine="70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sr-Cyrl-RS"/>
        </w:rPr>
        <w:t xml:space="preserve">Истакла је да је </w:t>
      </w:r>
      <w:r>
        <w:rPr>
          <w:rFonts w:ascii="Tahoma" w:hAnsi="Tahoma" w:cs="Tahoma"/>
          <w:sz w:val="22"/>
          <w:szCs w:val="22"/>
        </w:rPr>
        <w:t>Интерна ревизија</w:t>
      </w:r>
      <w:r>
        <w:rPr>
          <w:rFonts w:ascii="Tahoma" w:hAnsi="Tahoma" w:cs="Tahoma"/>
          <w:sz w:val="22"/>
          <w:szCs w:val="22"/>
          <w:lang w:val="sr-Cyrl-RS"/>
        </w:rPr>
        <w:t xml:space="preserve"> </w:t>
      </w:r>
      <w:r w:rsidRPr="00BB7DAA">
        <w:rPr>
          <w:rFonts w:ascii="Tahoma" w:hAnsi="Tahoma" w:cs="Tahoma"/>
          <w:sz w:val="22"/>
          <w:szCs w:val="22"/>
        </w:rPr>
        <w:t xml:space="preserve">континуирано пратила спровођење предложених корективних мера за отклањање уочених неправилности и пропуста у раду, као и препорука за унапређење система рада. Детаљан преглед ових активности извршен је у оквиру ревизије спровођења датих препорука, непосредним увидом у </w:t>
      </w:r>
      <w:r w:rsidR="00832E2A" w:rsidRPr="00BB7DAA">
        <w:rPr>
          <w:rFonts w:ascii="Tahoma" w:hAnsi="Tahoma" w:cs="Tahoma"/>
          <w:sz w:val="22"/>
          <w:szCs w:val="22"/>
        </w:rPr>
        <w:t>пословн</w:t>
      </w:r>
      <w:r w:rsidR="00832E2A">
        <w:rPr>
          <w:rFonts w:ascii="Tahoma" w:hAnsi="Tahoma" w:cs="Tahoma"/>
          <w:sz w:val="22"/>
          <w:szCs w:val="22"/>
          <w:lang w:val="sr-Cyrl-RS"/>
        </w:rPr>
        <w:t>у</w:t>
      </w:r>
      <w:r w:rsidR="00832E2A" w:rsidRPr="00BB7DAA">
        <w:rPr>
          <w:rFonts w:ascii="Tahoma" w:hAnsi="Tahoma" w:cs="Tahoma"/>
          <w:sz w:val="22"/>
          <w:szCs w:val="22"/>
        </w:rPr>
        <w:t xml:space="preserve"> </w:t>
      </w:r>
      <w:r w:rsidRPr="00BB7DAA">
        <w:rPr>
          <w:rFonts w:ascii="Tahoma" w:hAnsi="Tahoma" w:cs="Tahoma"/>
          <w:sz w:val="22"/>
          <w:szCs w:val="22"/>
        </w:rPr>
        <w:t xml:space="preserve">документацију и евиденцију </w:t>
      </w:r>
      <w:r w:rsidR="00A170F3">
        <w:rPr>
          <w:rFonts w:ascii="Tahoma" w:hAnsi="Tahoma" w:cs="Tahoma"/>
          <w:sz w:val="22"/>
          <w:szCs w:val="22"/>
        </w:rPr>
        <w:t>Друштв</w:t>
      </w:r>
      <w:r w:rsidR="00A170F3">
        <w:rPr>
          <w:rFonts w:ascii="Tahoma" w:hAnsi="Tahoma" w:cs="Tahoma"/>
          <w:sz w:val="22"/>
          <w:szCs w:val="22"/>
          <w:lang w:val="sr-Cyrl-RS"/>
        </w:rPr>
        <w:t>а</w:t>
      </w:r>
      <w:r w:rsidR="00877532">
        <w:rPr>
          <w:rFonts w:ascii="Tahoma" w:hAnsi="Tahoma" w:cs="Tahoma"/>
          <w:sz w:val="22"/>
          <w:szCs w:val="22"/>
          <w:lang w:val="sr-Cyrl-RS"/>
        </w:rPr>
        <w:t>, као</w:t>
      </w:r>
      <w:r w:rsidRPr="00BB7DAA">
        <w:rPr>
          <w:rFonts w:ascii="Tahoma" w:hAnsi="Tahoma" w:cs="Tahoma"/>
          <w:sz w:val="22"/>
          <w:szCs w:val="22"/>
        </w:rPr>
        <w:t xml:space="preserve"> и на основу достављеног обавештења и од стране субјекта ревизије.</w:t>
      </w:r>
    </w:p>
    <w:p w:rsidR="00B41DE2" w:rsidRDefault="00B41DE2" w:rsidP="00B41DE2">
      <w:pPr>
        <w:suppressAutoHyphens/>
        <w:spacing w:after="0" w:line="240" w:lineRule="auto"/>
        <w:ind w:firstLine="708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Нагласила је да је у</w:t>
      </w:r>
      <w:r w:rsidRPr="00BB7DAA">
        <w:rPr>
          <w:rFonts w:ascii="Tahoma" w:hAnsi="Tahoma" w:cs="Tahoma"/>
        </w:rPr>
        <w:t xml:space="preserve"> периоду од 01.01. до 31.12.</w:t>
      </w:r>
      <w:r>
        <w:rPr>
          <w:rFonts w:ascii="Tahoma" w:hAnsi="Tahoma" w:cs="Tahoma"/>
        </w:rPr>
        <w:t xml:space="preserve">2016. године </w:t>
      </w:r>
      <w:r>
        <w:rPr>
          <w:rFonts w:ascii="Tahoma" w:hAnsi="Tahoma" w:cs="Tahoma"/>
          <w:lang w:val="sr-Cyrl-RS"/>
        </w:rPr>
        <w:t>И</w:t>
      </w:r>
      <w:r>
        <w:rPr>
          <w:rFonts w:ascii="Tahoma" w:hAnsi="Tahoma" w:cs="Tahoma"/>
        </w:rPr>
        <w:t xml:space="preserve">нтерна ревизија </w:t>
      </w:r>
      <w:r w:rsidRPr="00BB7DAA">
        <w:rPr>
          <w:rFonts w:ascii="Tahoma" w:hAnsi="Tahoma" w:cs="Tahoma"/>
        </w:rPr>
        <w:t xml:space="preserve"> с</w:t>
      </w:r>
      <w:r>
        <w:rPr>
          <w:rFonts w:ascii="Tahoma" w:hAnsi="Tahoma" w:cs="Tahoma"/>
        </w:rPr>
        <w:t xml:space="preserve">провела осам редовних ревизија </w:t>
      </w:r>
      <w:r>
        <w:rPr>
          <w:rFonts w:ascii="Tahoma" w:hAnsi="Tahoma" w:cs="Tahoma"/>
          <w:lang w:val="sr-Cyrl-RS"/>
        </w:rPr>
        <w:t>п</w:t>
      </w:r>
      <w:r w:rsidRPr="00BB7DAA">
        <w:rPr>
          <w:rFonts w:ascii="Tahoma" w:hAnsi="Tahoma" w:cs="Tahoma"/>
        </w:rPr>
        <w:t>редвиђених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sr-Cyrl-RS"/>
        </w:rPr>
        <w:t>Г</w:t>
      </w:r>
      <w:r>
        <w:rPr>
          <w:rFonts w:ascii="Tahoma" w:hAnsi="Tahoma" w:cs="Tahoma"/>
        </w:rPr>
        <w:t xml:space="preserve">одишњим планом рада за 2016. </w:t>
      </w:r>
      <w:r>
        <w:rPr>
          <w:rFonts w:ascii="Tahoma" w:hAnsi="Tahoma" w:cs="Tahoma"/>
          <w:lang w:val="sr-Cyrl-RS"/>
        </w:rPr>
        <w:t>г</w:t>
      </w:r>
      <w:r w:rsidRPr="00BB7DAA">
        <w:rPr>
          <w:rFonts w:ascii="Tahoma" w:hAnsi="Tahoma" w:cs="Tahoma"/>
        </w:rPr>
        <w:t xml:space="preserve">одину. </w:t>
      </w:r>
      <w:r w:rsidRPr="00BB7DAA">
        <w:rPr>
          <w:rFonts w:ascii="Tahoma" w:hAnsi="Tahoma" w:cs="Tahoma"/>
          <w:lang w:val="sr-Cyrl-RS"/>
        </w:rPr>
        <w:t xml:space="preserve">Поред овога, Интерна ревизија је сачинила и четири квартална извештаја о раду како је предвиђено </w:t>
      </w:r>
      <w:r>
        <w:rPr>
          <w:rFonts w:ascii="Tahoma" w:hAnsi="Tahoma" w:cs="Tahoma"/>
          <w:lang w:val="sr-Cyrl-RS"/>
        </w:rPr>
        <w:t>законом и програмом рада,</w:t>
      </w:r>
      <w:r w:rsidRPr="00BB7DAA">
        <w:rPr>
          <w:rFonts w:ascii="Tahoma" w:hAnsi="Tahoma" w:cs="Tahoma"/>
          <w:lang w:val="sr-Cyrl-RS"/>
        </w:rPr>
        <w:t xml:space="preserve"> један извештај о ванредној ревизији за 2015. </w:t>
      </w:r>
      <w:r>
        <w:rPr>
          <w:rFonts w:ascii="Tahoma" w:hAnsi="Tahoma" w:cs="Tahoma"/>
          <w:lang w:val="sr-Cyrl-RS"/>
        </w:rPr>
        <w:t>г</w:t>
      </w:r>
      <w:r w:rsidRPr="00BB7DAA">
        <w:rPr>
          <w:rFonts w:ascii="Tahoma" w:hAnsi="Tahoma" w:cs="Tahoma"/>
          <w:lang w:val="sr-Cyrl-RS"/>
        </w:rPr>
        <w:t>одину, као и четири извештаја о спровођењу дати</w:t>
      </w:r>
      <w:r>
        <w:rPr>
          <w:rFonts w:ascii="Tahoma" w:hAnsi="Tahoma" w:cs="Tahoma"/>
          <w:lang w:val="sr-Cyrl-RS"/>
        </w:rPr>
        <w:t>х</w:t>
      </w:r>
      <w:r w:rsidRPr="00BB7DAA">
        <w:rPr>
          <w:rFonts w:ascii="Tahoma" w:hAnsi="Tahoma" w:cs="Tahoma"/>
          <w:lang w:val="sr-Cyrl-RS"/>
        </w:rPr>
        <w:t xml:space="preserve"> препорука. </w:t>
      </w:r>
    </w:p>
    <w:p w:rsidR="00B41DE2" w:rsidRDefault="00B41DE2" w:rsidP="00B41DE2">
      <w:pPr>
        <w:suppressAutoHyphens/>
        <w:spacing w:after="0" w:line="240" w:lineRule="auto"/>
        <w:ind w:firstLine="708"/>
        <w:jc w:val="both"/>
        <w:rPr>
          <w:rFonts w:ascii="Tahoma" w:hAnsi="Tahoma" w:cs="Tahoma"/>
          <w:lang w:val="sr-Cyrl-RS"/>
        </w:rPr>
      </w:pPr>
      <w:r w:rsidRPr="00BB7DAA">
        <w:rPr>
          <w:rFonts w:ascii="Tahoma" w:hAnsi="Tahoma" w:cs="Tahoma"/>
        </w:rPr>
        <w:t>Сви извештаји су разматрани на Извршном одбору, Комисији за ревизију и Надзорном одбору Друштва у складу са чланом 13. Правилника о раду интерне ревизије. Надзорни одбор Друштва донео je Одлуке о усвајању тромесечних извештаја и Годишњег извештаја Интерне ревизије које су заједно са извештајима достављене Народној банци Србије</w:t>
      </w:r>
      <w:r>
        <w:rPr>
          <w:rFonts w:ascii="Tahoma" w:hAnsi="Tahoma" w:cs="Tahoma"/>
          <w:lang w:val="sr-Cyrl-RS"/>
        </w:rPr>
        <w:t>.</w:t>
      </w:r>
      <w:r w:rsidRPr="00BB7DAA">
        <w:rPr>
          <w:rFonts w:ascii="Tahoma" w:hAnsi="Tahoma" w:cs="Tahoma"/>
        </w:rPr>
        <w:t xml:space="preserve"> </w:t>
      </w:r>
    </w:p>
    <w:p w:rsidR="00B41DE2" w:rsidRPr="007507E5" w:rsidRDefault="00B41DE2" w:rsidP="00B41DE2">
      <w:pPr>
        <w:pStyle w:val="Default"/>
        <w:ind w:firstLine="708"/>
        <w:jc w:val="both"/>
        <w:rPr>
          <w:rFonts w:ascii="Tahoma" w:hAnsi="Tahoma" w:cs="Tahoma"/>
          <w:sz w:val="22"/>
          <w:szCs w:val="22"/>
        </w:rPr>
      </w:pPr>
      <w:r w:rsidRPr="007507E5">
        <w:rPr>
          <w:rFonts w:ascii="Tahoma" w:hAnsi="Tahoma" w:cs="Tahoma"/>
          <w:sz w:val="22"/>
          <w:szCs w:val="22"/>
          <w:lang w:val="sr-Cyrl-RS"/>
        </w:rPr>
        <w:t>Потом је изнела податке о резимеу остварених резултата истакавши да су п</w:t>
      </w:r>
      <w:r w:rsidRPr="007507E5">
        <w:rPr>
          <w:rFonts w:ascii="Tahoma" w:hAnsi="Tahoma" w:cs="Tahoma"/>
          <w:sz w:val="22"/>
          <w:szCs w:val="22"/>
        </w:rPr>
        <w:t>ре ступања на снагу новог</w:t>
      </w:r>
      <w:r>
        <w:rPr>
          <w:rFonts w:ascii="Tahoma" w:hAnsi="Tahoma" w:cs="Tahoma"/>
          <w:sz w:val="22"/>
          <w:szCs w:val="22"/>
        </w:rPr>
        <w:t xml:space="preserve"> Закона о осигурању у Друштву </w:t>
      </w:r>
      <w:r w:rsidRPr="007507E5">
        <w:rPr>
          <w:rFonts w:ascii="Tahoma" w:hAnsi="Tahoma" w:cs="Tahoma"/>
          <w:sz w:val="22"/>
          <w:szCs w:val="22"/>
        </w:rPr>
        <w:t xml:space="preserve"> предузете све мере да би се од Народне банке Србије добило Решење о усклађености с</w:t>
      </w:r>
      <w:r>
        <w:rPr>
          <w:rFonts w:ascii="Tahoma" w:hAnsi="Tahoma" w:cs="Tahoma"/>
          <w:sz w:val="22"/>
          <w:szCs w:val="22"/>
        </w:rPr>
        <w:t xml:space="preserve">а законом </w:t>
      </w:r>
      <w:r w:rsidRPr="007556EC">
        <w:rPr>
          <w:rFonts w:ascii="Tahoma" w:hAnsi="Tahoma" w:cs="Tahoma"/>
          <w:sz w:val="22"/>
          <w:szCs w:val="22"/>
        </w:rPr>
        <w:t>к</w:t>
      </w:r>
      <w:r w:rsidR="007556EC">
        <w:rPr>
          <w:rFonts w:ascii="Tahoma" w:hAnsi="Tahoma" w:cs="Tahoma"/>
          <w:sz w:val="22"/>
          <w:szCs w:val="22"/>
          <w:lang w:val="sr-Cyrl-RS"/>
        </w:rPr>
        <w:t>ако би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  <w:lang w:val="sr-Cyrl-RS"/>
        </w:rPr>
        <w:t>Д</w:t>
      </w:r>
      <w:r w:rsidRPr="007507E5">
        <w:rPr>
          <w:rFonts w:ascii="Tahoma" w:hAnsi="Tahoma" w:cs="Tahoma"/>
          <w:sz w:val="22"/>
          <w:szCs w:val="22"/>
        </w:rPr>
        <w:t>руштв</w:t>
      </w:r>
      <w:r w:rsidR="007556EC">
        <w:rPr>
          <w:rFonts w:ascii="Tahoma" w:hAnsi="Tahoma" w:cs="Tahoma"/>
          <w:sz w:val="22"/>
          <w:szCs w:val="22"/>
          <w:lang w:val="sr-Cyrl-RS"/>
        </w:rPr>
        <w:t>о</w:t>
      </w:r>
      <w:r w:rsidRPr="007507E5">
        <w:rPr>
          <w:rFonts w:ascii="Tahoma" w:hAnsi="Tahoma" w:cs="Tahoma"/>
          <w:sz w:val="22"/>
          <w:szCs w:val="22"/>
        </w:rPr>
        <w:t xml:space="preserve"> обезбе</w:t>
      </w:r>
      <w:r w:rsidR="007556EC">
        <w:rPr>
          <w:rFonts w:ascii="Tahoma" w:hAnsi="Tahoma" w:cs="Tahoma"/>
          <w:sz w:val="22"/>
          <w:szCs w:val="22"/>
          <w:lang w:val="sr-Cyrl-RS"/>
        </w:rPr>
        <w:t>дил</w:t>
      </w:r>
      <w:r w:rsidRPr="007507E5">
        <w:rPr>
          <w:rFonts w:ascii="Tahoma" w:hAnsi="Tahoma" w:cs="Tahoma"/>
          <w:sz w:val="22"/>
          <w:szCs w:val="22"/>
        </w:rPr>
        <w:t>о континуитет пословања. Процес усклађивања са законом дефинитивно ј</w:t>
      </w:r>
      <w:r>
        <w:rPr>
          <w:rFonts w:ascii="Tahoma" w:hAnsi="Tahoma" w:cs="Tahoma"/>
          <w:sz w:val="22"/>
          <w:szCs w:val="22"/>
        </w:rPr>
        <w:t xml:space="preserve">е завршен половином јуна 2016. </w:t>
      </w:r>
      <w:r>
        <w:rPr>
          <w:rFonts w:ascii="Tahoma" w:hAnsi="Tahoma" w:cs="Tahoma"/>
          <w:sz w:val="22"/>
          <w:szCs w:val="22"/>
          <w:lang w:val="sr-Cyrl-RS"/>
        </w:rPr>
        <w:t>г</w:t>
      </w:r>
      <w:r w:rsidR="007E1674">
        <w:rPr>
          <w:rFonts w:ascii="Tahoma" w:hAnsi="Tahoma" w:cs="Tahoma"/>
          <w:sz w:val="22"/>
          <w:szCs w:val="22"/>
        </w:rPr>
        <w:t>одине</w:t>
      </w:r>
      <w:r w:rsidR="007E1674">
        <w:rPr>
          <w:rFonts w:ascii="Tahoma" w:hAnsi="Tahoma" w:cs="Tahoma"/>
          <w:sz w:val="22"/>
          <w:szCs w:val="22"/>
          <w:lang w:val="sr-Cyrl-RS"/>
        </w:rPr>
        <w:t xml:space="preserve">, а </w:t>
      </w:r>
      <w:r w:rsidRPr="007507E5">
        <w:rPr>
          <w:rFonts w:ascii="Tahoma" w:hAnsi="Tahoma" w:cs="Tahoma"/>
          <w:sz w:val="22"/>
          <w:szCs w:val="22"/>
        </w:rPr>
        <w:t xml:space="preserve">Интерна ревизија је све до добијања Решења о усклађености од Народне банке Србије пратила процес усаглашавања. </w:t>
      </w:r>
    </w:p>
    <w:p w:rsidR="001A5260" w:rsidRPr="00F72CCB" w:rsidRDefault="001A5260" w:rsidP="00F72CCB">
      <w:pPr>
        <w:suppressAutoHyphens/>
        <w:spacing w:after="0" w:line="240" w:lineRule="auto"/>
        <w:ind w:firstLine="708"/>
        <w:jc w:val="both"/>
        <w:rPr>
          <w:rFonts w:ascii="Tahoma" w:hAnsi="Tahoma" w:cs="Tahoma"/>
          <w:lang w:val="sr-Cyrl-RS"/>
        </w:rPr>
      </w:pPr>
      <w:r w:rsidRPr="007556EC">
        <w:rPr>
          <w:rFonts w:ascii="Tahoma" w:hAnsi="Tahoma" w:cs="Tahoma"/>
          <w:lang w:val="sr-Cyrl-RS"/>
        </w:rPr>
        <w:t xml:space="preserve">Истакла је да је интерна ревизија закључила да у спроведеним ревизијама </w:t>
      </w:r>
      <w:r w:rsidR="00F72CCB" w:rsidRPr="007556EC">
        <w:rPr>
          <w:rFonts w:ascii="Tahoma" w:hAnsi="Tahoma" w:cs="Tahoma"/>
        </w:rPr>
        <w:t xml:space="preserve">од </w:t>
      </w:r>
      <w:r w:rsidR="00F72CCB" w:rsidRPr="007556EC">
        <w:rPr>
          <w:rFonts w:ascii="Tahoma" w:hAnsi="Tahoma" w:cs="Tahoma"/>
          <w:lang w:val="sr-Cyrl-RS"/>
        </w:rPr>
        <w:t xml:space="preserve">01.01. до 31.12.2016. </w:t>
      </w:r>
      <w:r w:rsidRPr="007556EC">
        <w:rPr>
          <w:rFonts w:ascii="Tahoma" w:hAnsi="Tahoma" w:cs="Tahoma"/>
        </w:rPr>
        <w:t>године</w:t>
      </w:r>
      <w:r w:rsidRPr="007556EC">
        <w:rPr>
          <w:rFonts w:ascii="Tahoma" w:hAnsi="Tahoma" w:cs="Tahoma"/>
          <w:lang w:val="sr-Cyrl-RS"/>
        </w:rPr>
        <w:t xml:space="preserve"> </w:t>
      </w:r>
      <w:r w:rsidRPr="007556EC">
        <w:rPr>
          <w:rFonts w:ascii="Tahoma" w:hAnsi="Tahoma" w:cs="Tahoma"/>
        </w:rPr>
        <w:t xml:space="preserve">нема неправилности у вези са начином обраде документације и </w:t>
      </w:r>
      <w:r w:rsidR="00F72CCB" w:rsidRPr="007556EC">
        <w:rPr>
          <w:rFonts w:ascii="Tahoma" w:hAnsi="Tahoma" w:cs="Tahoma"/>
          <w:lang w:val="sr-Cyrl-RS"/>
        </w:rPr>
        <w:t xml:space="preserve">да је </w:t>
      </w:r>
      <w:r w:rsidRPr="007556EC">
        <w:rPr>
          <w:rFonts w:ascii="Tahoma" w:hAnsi="Tahoma" w:cs="Tahoma"/>
        </w:rPr>
        <w:t>дала 3 препоруке за унапређење пословања и система интерних контрола Друштва.</w:t>
      </w:r>
      <w:r w:rsidRPr="007507E5">
        <w:rPr>
          <w:rFonts w:ascii="Tahoma" w:hAnsi="Tahoma" w:cs="Tahoma"/>
          <w:lang w:val="sr-Cyrl-RS"/>
        </w:rPr>
        <w:t xml:space="preserve"> </w:t>
      </w:r>
    </w:p>
    <w:p w:rsidR="00B41DE2" w:rsidRPr="007507E5" w:rsidRDefault="00B41DE2" w:rsidP="00B41DE2">
      <w:pPr>
        <w:suppressAutoHyphens/>
        <w:spacing w:after="0" w:line="240" w:lineRule="auto"/>
        <w:ind w:firstLine="708"/>
        <w:jc w:val="both"/>
        <w:rPr>
          <w:rFonts w:ascii="Tahoma" w:hAnsi="Tahoma" w:cs="Tahoma"/>
          <w:bCs/>
          <w:lang w:val="sr-Cyrl-RS"/>
        </w:rPr>
      </w:pPr>
      <w:r w:rsidRPr="007507E5">
        <w:rPr>
          <w:rFonts w:ascii="Tahoma" w:eastAsia="Times New Roman" w:hAnsi="Tahoma" w:cs="Tahoma"/>
          <w:lang w:val="sr-Cyrl-RS" w:eastAsia="ar-SA"/>
        </w:rPr>
        <w:t xml:space="preserve">Затим је говорила о </w:t>
      </w:r>
      <w:r>
        <w:rPr>
          <w:rFonts w:ascii="Tahoma" w:hAnsi="Tahoma" w:cs="Tahoma"/>
          <w:bCs/>
        </w:rPr>
        <w:t>Ревизиј</w:t>
      </w:r>
      <w:r>
        <w:rPr>
          <w:rFonts w:ascii="Tahoma" w:hAnsi="Tahoma" w:cs="Tahoma"/>
          <w:bCs/>
          <w:lang w:val="sr-Cyrl-RS"/>
        </w:rPr>
        <w:t>и</w:t>
      </w:r>
      <w:r w:rsidRPr="007507E5">
        <w:rPr>
          <w:rFonts w:ascii="Tahoma" w:hAnsi="Tahoma" w:cs="Tahoma"/>
          <w:bCs/>
        </w:rPr>
        <w:t xml:space="preserve"> трошкова спровођења реосигурања</w:t>
      </w:r>
      <w:r w:rsidRPr="007507E5">
        <w:rPr>
          <w:rFonts w:ascii="Tahoma" w:hAnsi="Tahoma" w:cs="Tahoma"/>
          <w:bCs/>
          <w:lang w:val="sr-Cyrl-RS"/>
        </w:rPr>
        <w:t xml:space="preserve">, </w:t>
      </w:r>
      <w:r>
        <w:rPr>
          <w:rFonts w:ascii="Tahoma" w:hAnsi="Tahoma" w:cs="Tahoma"/>
          <w:bCs/>
        </w:rPr>
        <w:t>Ревизиј</w:t>
      </w:r>
      <w:r>
        <w:rPr>
          <w:rFonts w:ascii="Tahoma" w:hAnsi="Tahoma" w:cs="Tahoma"/>
          <w:bCs/>
          <w:lang w:val="sr-Cyrl-RS"/>
        </w:rPr>
        <w:t>и</w:t>
      </w:r>
      <w:r w:rsidRPr="007507E5">
        <w:rPr>
          <w:rFonts w:ascii="Tahoma" w:hAnsi="Tahoma" w:cs="Tahoma"/>
          <w:bCs/>
        </w:rPr>
        <w:t xml:space="preserve"> вођења евиденције основних средстава Друштва</w:t>
      </w:r>
      <w:r w:rsidRPr="007507E5">
        <w:rPr>
          <w:rFonts w:ascii="Tahoma" w:hAnsi="Tahoma" w:cs="Tahoma"/>
          <w:bCs/>
          <w:lang w:val="sr-Cyrl-RS"/>
        </w:rPr>
        <w:t xml:space="preserve">, </w:t>
      </w:r>
      <w:r>
        <w:rPr>
          <w:rFonts w:ascii="Tahoma" w:hAnsi="Tahoma" w:cs="Tahoma"/>
          <w:bCs/>
          <w:lang w:val="sr-Cyrl-RS"/>
        </w:rPr>
        <w:t xml:space="preserve">као и </w:t>
      </w:r>
      <w:r>
        <w:rPr>
          <w:rFonts w:ascii="Tahoma" w:hAnsi="Tahoma" w:cs="Tahoma"/>
          <w:bCs/>
        </w:rPr>
        <w:t>Ревизиј</w:t>
      </w:r>
      <w:r>
        <w:rPr>
          <w:rFonts w:ascii="Tahoma" w:hAnsi="Tahoma" w:cs="Tahoma"/>
          <w:bCs/>
          <w:lang w:val="sr-Cyrl-RS"/>
        </w:rPr>
        <w:t>и</w:t>
      </w:r>
      <w:r w:rsidRPr="007507E5">
        <w:rPr>
          <w:rFonts w:ascii="Tahoma" w:hAnsi="Tahoma" w:cs="Tahoma"/>
          <w:bCs/>
        </w:rPr>
        <w:t xml:space="preserve"> вођења писарнице у интегрисаном информационом систему</w:t>
      </w:r>
      <w:r w:rsidRPr="007507E5">
        <w:rPr>
          <w:rFonts w:ascii="Tahoma" w:hAnsi="Tahoma" w:cs="Tahoma"/>
          <w:bCs/>
          <w:lang w:val="sr-Cyrl-RS"/>
        </w:rPr>
        <w:t>.</w:t>
      </w:r>
    </w:p>
    <w:p w:rsidR="00B41DE2" w:rsidRPr="007507E5" w:rsidRDefault="00B41DE2" w:rsidP="00B41DE2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7507E5">
        <w:rPr>
          <w:rFonts w:ascii="Tahoma" w:hAnsi="Tahoma" w:cs="Tahoma"/>
          <w:bCs/>
          <w:lang w:val="sr-Cyrl-RS"/>
        </w:rPr>
        <w:t>Излагање је завршила подацима о оцени предузетих мера за отклањање утврђених неправилности.</w:t>
      </w:r>
    </w:p>
    <w:p w:rsidR="00B41DE2" w:rsidRPr="009347D4" w:rsidRDefault="00B41DE2" w:rsidP="00B41DE2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eastAsia="ar-SA"/>
        </w:rPr>
      </w:pPr>
    </w:p>
    <w:p w:rsidR="00B41DE2" w:rsidRDefault="00B41DE2" w:rsidP="00B41DE2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 w:eastAsia="ar-SA"/>
        </w:rPr>
      </w:pPr>
      <w:r w:rsidRPr="008D23FB">
        <w:rPr>
          <w:rFonts w:ascii="Tahoma" w:eastAsia="Times New Roman" w:hAnsi="Tahoma" w:cs="Tahoma"/>
          <w:lang w:val="hr-HR" w:eastAsia="ar-SA"/>
        </w:rPr>
        <w:t>На</w:t>
      </w:r>
      <w:r>
        <w:rPr>
          <w:rFonts w:ascii="Tahoma" w:eastAsia="Times New Roman" w:hAnsi="Tahoma" w:cs="Tahoma"/>
          <w:lang w:val="sr-Cyrl-RS" w:eastAsia="ar-SA"/>
        </w:rPr>
        <w:t>кон завршеног излагања Мирјане Роксандић, а на</w:t>
      </w:r>
      <w:r w:rsidRPr="008D23FB">
        <w:rPr>
          <w:rFonts w:ascii="Tahoma" w:eastAsia="Times New Roman" w:hAnsi="Tahoma" w:cs="Tahoma"/>
          <w:lang w:val="hr-HR" w:eastAsia="ar-SA"/>
        </w:rPr>
        <w:t xml:space="preserve"> основу  </w:t>
      </w:r>
      <w:r w:rsidRPr="008D23FB">
        <w:rPr>
          <w:rFonts w:ascii="Tahoma" w:eastAsia="Times New Roman" w:hAnsi="Tahoma" w:cs="Tahoma"/>
          <w:lang w:val="sr-Latn-CS" w:eastAsia="ar-SA"/>
        </w:rPr>
        <w:t xml:space="preserve">члана 52. </w:t>
      </w:r>
      <w:r w:rsidRPr="008D23FB">
        <w:rPr>
          <w:rFonts w:ascii="Tahoma" w:eastAsia="Times New Roman" w:hAnsi="Tahoma" w:cs="Tahoma"/>
          <w:lang w:val="sr-Cyrl-RS" w:eastAsia="ar-SA"/>
        </w:rPr>
        <w:t xml:space="preserve">и </w:t>
      </w:r>
      <w:r w:rsidRPr="008D23FB">
        <w:rPr>
          <w:rFonts w:ascii="Tahoma" w:eastAsia="Times New Roman" w:hAnsi="Tahoma" w:cs="Tahoma"/>
          <w:lang w:val="sr-Cyrl-CS" w:eastAsia="ar-SA"/>
        </w:rPr>
        <w:t>1</w:t>
      </w:r>
      <w:r w:rsidRPr="008D23FB">
        <w:rPr>
          <w:rFonts w:ascii="Tahoma" w:eastAsia="Times New Roman" w:hAnsi="Tahoma" w:cs="Tahoma"/>
          <w:lang w:val="en-US" w:eastAsia="ar-SA"/>
        </w:rPr>
        <w:t>58</w:t>
      </w:r>
      <w:r w:rsidRPr="008D23FB">
        <w:rPr>
          <w:rFonts w:ascii="Tahoma" w:eastAsia="Times New Roman" w:hAnsi="Tahoma" w:cs="Tahoma"/>
          <w:lang w:val="sr-Cyrl-CS" w:eastAsia="ar-SA"/>
        </w:rPr>
        <w:t xml:space="preserve">. став </w:t>
      </w:r>
      <w:r w:rsidRPr="008D23FB">
        <w:rPr>
          <w:rFonts w:ascii="Tahoma" w:eastAsia="Times New Roman" w:hAnsi="Tahoma" w:cs="Tahoma"/>
          <w:lang w:val="en-US" w:eastAsia="ar-SA"/>
        </w:rPr>
        <w:t>6</w:t>
      </w:r>
      <w:r w:rsidRPr="008D23FB">
        <w:rPr>
          <w:rFonts w:ascii="Tahoma" w:eastAsia="Times New Roman" w:hAnsi="Tahoma" w:cs="Tahoma"/>
          <w:lang w:val="sr-Cyrl-CS" w:eastAsia="ar-SA"/>
        </w:rPr>
        <w:t xml:space="preserve">. Закона о осигурању, члана </w:t>
      </w:r>
      <w:r w:rsidRPr="008D23FB">
        <w:rPr>
          <w:rFonts w:ascii="Tahoma" w:eastAsia="Times New Roman" w:hAnsi="Tahoma" w:cs="Tahoma"/>
          <w:lang w:val="sr-Latn-CS" w:eastAsia="ar-SA"/>
        </w:rPr>
        <w:t>31</w:t>
      </w:r>
      <w:r w:rsidRPr="008D23FB">
        <w:rPr>
          <w:rFonts w:ascii="Tahoma" w:eastAsia="Times New Roman" w:hAnsi="Tahoma" w:cs="Tahoma"/>
          <w:lang w:val="hr-HR" w:eastAsia="ar-SA"/>
        </w:rPr>
        <w:t>. Статута</w:t>
      </w:r>
      <w:r w:rsidRPr="008D23FB">
        <w:rPr>
          <w:rFonts w:ascii="Tahoma" w:eastAsia="Times New Roman" w:hAnsi="Tahoma" w:cs="Tahoma"/>
          <w:lang w:val="sr-Cyrl-CS" w:eastAsia="ar-SA"/>
        </w:rPr>
        <w:t xml:space="preserve"> Друштва (пречишћен текст од 23.03.2016.г.), и Одлуке Надзорног одбора са 13. седнице одржане 27.03.2017. године,</w:t>
      </w:r>
      <w:r w:rsidRPr="008D23FB">
        <w:rPr>
          <w:rFonts w:ascii="Tahoma" w:eastAsia="Times New Roman" w:hAnsi="Tahoma" w:cs="Tahoma"/>
          <w:lang w:val="hr-HR" w:eastAsia="ar-SA"/>
        </w:rPr>
        <w:t xml:space="preserve"> Скупштина  Друштва </w:t>
      </w:r>
      <w:r>
        <w:rPr>
          <w:rFonts w:ascii="Tahoma" w:eastAsia="Times New Roman" w:hAnsi="Tahoma" w:cs="Tahoma"/>
          <w:lang w:val="sr-Cyrl-RS" w:eastAsia="ar-SA"/>
        </w:rPr>
        <w:t xml:space="preserve">је </w:t>
      </w:r>
      <w:r w:rsidR="007556EC" w:rsidRPr="007556EC">
        <w:rPr>
          <w:rFonts w:ascii="Tahoma" w:eastAsia="Times New Roman" w:hAnsi="Tahoma" w:cs="Tahoma"/>
          <w:lang w:val="sr-Cyrl-CS" w:eastAsia="ar-SA"/>
        </w:rPr>
        <w:t>са 7</w:t>
      </w:r>
      <w:r w:rsidR="007556EC" w:rsidRPr="007556EC">
        <w:rPr>
          <w:rFonts w:ascii="Tahoma" w:eastAsia="Times New Roman" w:hAnsi="Tahoma" w:cs="Tahoma"/>
          <w:lang w:eastAsia="ar-SA"/>
        </w:rPr>
        <w:t>7.857</w:t>
      </w:r>
      <w:r w:rsidR="007556EC" w:rsidRPr="007556EC">
        <w:rPr>
          <w:rFonts w:ascii="Tahoma" w:eastAsia="Times New Roman" w:hAnsi="Tahoma" w:cs="Tahoma"/>
          <w:lang w:val="sr-Cyrl-RS" w:eastAsia="ar-SA"/>
        </w:rPr>
        <w:t xml:space="preserve"> </w:t>
      </w:r>
      <w:r w:rsidR="007556EC" w:rsidRPr="007556EC">
        <w:rPr>
          <w:rFonts w:ascii="Tahoma" w:eastAsia="Times New Roman" w:hAnsi="Tahoma" w:cs="Tahoma"/>
          <w:lang w:val="sr-Cyrl-CS" w:eastAsia="ar-SA"/>
        </w:rPr>
        <w:t>гласова „за“, без гласова „против“ и „уздржаних“</w:t>
      </w:r>
      <w:r w:rsidR="007556EC">
        <w:rPr>
          <w:rFonts w:ascii="Tahoma" w:eastAsia="Times New Roman" w:hAnsi="Tahoma" w:cs="Tahoma"/>
          <w:lang w:val="sr-Cyrl-CS" w:eastAsia="ar-SA"/>
        </w:rPr>
        <w:t xml:space="preserve">, </w:t>
      </w:r>
      <w:r>
        <w:rPr>
          <w:rFonts w:ascii="Tahoma" w:eastAsia="Times New Roman" w:hAnsi="Tahoma" w:cs="Tahoma"/>
          <w:lang w:val="sr-Cyrl-RS" w:eastAsia="ar-SA"/>
        </w:rPr>
        <w:t>донела следећу</w:t>
      </w:r>
    </w:p>
    <w:p w:rsidR="00B41DE2" w:rsidRPr="009A0CB8" w:rsidRDefault="00B41DE2" w:rsidP="00B41DE2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 w:eastAsia="ar-SA"/>
        </w:rPr>
      </w:pPr>
    </w:p>
    <w:p w:rsidR="00B41DE2" w:rsidRPr="008D23FB" w:rsidRDefault="00B41DE2" w:rsidP="00B41DE2">
      <w:pPr>
        <w:suppressAutoHyphens/>
        <w:spacing w:after="0" w:line="240" w:lineRule="auto"/>
        <w:ind w:left="-360"/>
        <w:jc w:val="center"/>
        <w:rPr>
          <w:rFonts w:ascii="Tahoma" w:eastAsia="Times New Roman" w:hAnsi="Tahoma" w:cs="Tahoma"/>
          <w:lang w:val="sr-Cyrl-RS" w:eastAsia="ar-SA"/>
        </w:rPr>
      </w:pPr>
      <w:r w:rsidRPr="008D23FB">
        <w:rPr>
          <w:rFonts w:ascii="Tahoma" w:eastAsia="Times New Roman" w:hAnsi="Tahoma" w:cs="Tahoma"/>
          <w:lang w:val="hr-HR" w:eastAsia="ar-SA"/>
        </w:rPr>
        <w:t xml:space="preserve">      О Д Л У К У</w:t>
      </w:r>
    </w:p>
    <w:p w:rsidR="00B41DE2" w:rsidRPr="008D23FB" w:rsidRDefault="00B41DE2" w:rsidP="00B41DE2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Latn-CS" w:eastAsia="ar-SA"/>
        </w:rPr>
      </w:pPr>
    </w:p>
    <w:p w:rsidR="00B41DE2" w:rsidRPr="008D23FB" w:rsidRDefault="00B41DE2" w:rsidP="00B41DE2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8D23FB">
        <w:rPr>
          <w:rFonts w:ascii="Tahoma" w:eastAsia="Times New Roman" w:hAnsi="Tahoma" w:cs="Tahoma"/>
          <w:lang w:val="hr-HR" w:eastAsia="ar-SA"/>
        </w:rPr>
        <w:t xml:space="preserve">Усваја се </w:t>
      </w:r>
      <w:r w:rsidRPr="008D23FB">
        <w:rPr>
          <w:rFonts w:ascii="Tahoma" w:eastAsia="Times New Roman" w:hAnsi="Tahoma" w:cs="Tahoma"/>
          <w:lang w:val="sr-Cyrl-CS" w:eastAsia="ar-SA"/>
        </w:rPr>
        <w:t>Годишњи и</w:t>
      </w:r>
      <w:r w:rsidRPr="008D23FB">
        <w:rPr>
          <w:rFonts w:ascii="Tahoma" w:eastAsia="Times New Roman" w:hAnsi="Tahoma" w:cs="Tahoma"/>
          <w:lang w:val="hr-HR" w:eastAsia="ar-SA"/>
        </w:rPr>
        <w:t xml:space="preserve">звештај о раду </w:t>
      </w:r>
      <w:r w:rsidRPr="008D23FB">
        <w:rPr>
          <w:rFonts w:ascii="Tahoma" w:eastAsia="Times New Roman" w:hAnsi="Tahoma" w:cs="Tahoma"/>
          <w:lang w:val="sr-Cyrl-CS" w:eastAsia="ar-SA"/>
        </w:rPr>
        <w:t>Интерне ревизије</w:t>
      </w:r>
      <w:r w:rsidRPr="008D23FB">
        <w:rPr>
          <w:rFonts w:ascii="Tahoma" w:eastAsia="Times New Roman" w:hAnsi="Tahoma" w:cs="Tahoma"/>
          <w:lang w:val="hr-HR" w:eastAsia="ar-SA"/>
        </w:rPr>
        <w:t xml:space="preserve"> у 20</w:t>
      </w:r>
      <w:r w:rsidRPr="008D23FB">
        <w:rPr>
          <w:rFonts w:ascii="Tahoma" w:eastAsia="Times New Roman" w:hAnsi="Tahoma" w:cs="Tahoma"/>
          <w:lang w:val="sr-Cyrl-CS" w:eastAsia="ar-SA"/>
        </w:rPr>
        <w:t>16</w:t>
      </w:r>
      <w:r w:rsidRPr="008D23FB">
        <w:rPr>
          <w:rFonts w:ascii="Tahoma" w:eastAsia="Times New Roman" w:hAnsi="Tahoma" w:cs="Tahoma"/>
          <w:lang w:val="hr-HR" w:eastAsia="ar-SA"/>
        </w:rPr>
        <w:t>. години, у тексту који је достављен Скупштини</w:t>
      </w:r>
      <w:r w:rsidRPr="008D23FB">
        <w:rPr>
          <w:rFonts w:ascii="Tahoma" w:eastAsia="Times New Roman" w:hAnsi="Tahoma" w:cs="Tahoma"/>
          <w:lang w:val="sr-Cyrl-CS" w:eastAsia="ar-SA"/>
        </w:rPr>
        <w:t xml:space="preserve"> Друштва</w:t>
      </w:r>
      <w:r w:rsidRPr="008D23FB">
        <w:rPr>
          <w:rFonts w:ascii="Tahoma" w:eastAsia="Times New Roman" w:hAnsi="Tahoma" w:cs="Tahoma"/>
          <w:lang w:val="hr-HR" w:eastAsia="ar-SA"/>
        </w:rPr>
        <w:t>.</w:t>
      </w:r>
    </w:p>
    <w:p w:rsidR="00B41DE2" w:rsidRPr="008D23FB" w:rsidRDefault="00B41DE2" w:rsidP="00B41DE2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8D23FB">
        <w:rPr>
          <w:rFonts w:ascii="Tahoma" w:eastAsia="Times New Roman" w:hAnsi="Tahoma" w:cs="Tahoma"/>
          <w:lang w:val="sr-Cyrl-CS" w:eastAsia="ar-SA"/>
        </w:rPr>
        <w:t>Усваја се Извештај Надзорног одбора о мерама које су предузете поводом налаза Интерне ревизије у 2016. години, у тексту који Надзорни одбор доставио Скупштини Друштва.</w:t>
      </w:r>
    </w:p>
    <w:p w:rsidR="00B41DE2" w:rsidRPr="008D23FB" w:rsidRDefault="00B41DE2" w:rsidP="00B41DE2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8D23FB">
        <w:rPr>
          <w:rFonts w:ascii="Tahoma" w:eastAsia="Times New Roman" w:hAnsi="Tahoma" w:cs="Tahoma"/>
          <w:lang w:val="hr-HR" w:eastAsia="ar-SA"/>
        </w:rPr>
        <w:t xml:space="preserve">Извештај о раду </w:t>
      </w:r>
      <w:r w:rsidRPr="008D23FB">
        <w:rPr>
          <w:rFonts w:ascii="Tahoma" w:eastAsia="Times New Roman" w:hAnsi="Tahoma" w:cs="Tahoma"/>
          <w:lang w:val="sr-Cyrl-CS" w:eastAsia="ar-SA"/>
        </w:rPr>
        <w:t>Интерне ревизије</w:t>
      </w:r>
      <w:r w:rsidRPr="008D23FB">
        <w:rPr>
          <w:rFonts w:ascii="Tahoma" w:eastAsia="Times New Roman" w:hAnsi="Tahoma" w:cs="Tahoma"/>
          <w:lang w:val="hr-HR" w:eastAsia="ar-SA"/>
        </w:rPr>
        <w:t xml:space="preserve"> у 20</w:t>
      </w:r>
      <w:r w:rsidRPr="008D23FB">
        <w:rPr>
          <w:rFonts w:ascii="Tahoma" w:eastAsia="Times New Roman" w:hAnsi="Tahoma" w:cs="Tahoma"/>
          <w:lang w:val="sr-Cyrl-CS" w:eastAsia="ar-SA"/>
        </w:rPr>
        <w:t>16</w:t>
      </w:r>
      <w:r w:rsidRPr="008D23FB">
        <w:rPr>
          <w:rFonts w:ascii="Tahoma" w:eastAsia="Times New Roman" w:hAnsi="Tahoma" w:cs="Tahoma"/>
          <w:lang w:val="hr-HR" w:eastAsia="ar-SA"/>
        </w:rPr>
        <w:t>. години</w:t>
      </w:r>
      <w:r w:rsidRPr="008D23FB">
        <w:rPr>
          <w:rFonts w:ascii="Tahoma" w:eastAsia="Times New Roman" w:hAnsi="Tahoma" w:cs="Tahoma"/>
          <w:lang w:val="sr-Cyrl-CS" w:eastAsia="ar-SA"/>
        </w:rPr>
        <w:t xml:space="preserve"> и Извештај Надзорног одбора о мерама које су предузете поводом налаза Интерне ревизије у 2016. години, чине</w:t>
      </w:r>
      <w:r w:rsidRPr="008D23FB">
        <w:rPr>
          <w:rFonts w:ascii="Tahoma" w:eastAsia="Times New Roman" w:hAnsi="Tahoma" w:cs="Tahoma"/>
          <w:lang w:val="hr-HR" w:eastAsia="ar-SA"/>
        </w:rPr>
        <w:t xml:space="preserve"> саставни део ове Одлуке</w:t>
      </w:r>
      <w:r w:rsidRPr="008D23FB">
        <w:rPr>
          <w:rFonts w:ascii="Tahoma" w:eastAsia="Times New Roman" w:hAnsi="Tahoma" w:cs="Tahoma"/>
          <w:lang w:val="sr-Cyrl-CS" w:eastAsia="ar-SA"/>
        </w:rPr>
        <w:t>.</w:t>
      </w:r>
    </w:p>
    <w:p w:rsidR="00B41DE2" w:rsidRPr="00B41DE2" w:rsidRDefault="00B41DE2" w:rsidP="00B41DE2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lang w:val="sr-Cyrl-RS" w:eastAsia="ar-SA"/>
        </w:rPr>
      </w:pPr>
      <w:r w:rsidRPr="008D23FB">
        <w:rPr>
          <w:rFonts w:ascii="Tahoma" w:eastAsia="Times New Roman" w:hAnsi="Tahoma" w:cs="Tahoma"/>
          <w:lang w:val="sr-Cyrl-CS" w:eastAsia="ar-SA"/>
        </w:rPr>
        <w:t xml:space="preserve">4.  </w:t>
      </w:r>
      <w:r w:rsidRPr="008D23FB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8D23FB">
        <w:rPr>
          <w:rFonts w:ascii="Tahoma" w:eastAsia="Times New Roman" w:hAnsi="Tahoma" w:cs="Tahoma"/>
          <w:lang w:val="sr-Latn-CS" w:eastAsia="ar-SA"/>
        </w:rPr>
        <w:t>шења.</w:t>
      </w:r>
    </w:p>
    <w:p w:rsidR="00B41DE2" w:rsidRP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ar-SA"/>
        </w:rPr>
      </w:pPr>
    </w:p>
    <w:p w:rsidR="00B41DE2" w:rsidRDefault="00B41DE2" w:rsidP="00B41DE2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B41D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Пословне стратегије Друштва за период од 2017. до 2020. године, са предлогом Одлуке</w:t>
      </w:r>
    </w:p>
    <w:p w:rsid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B41DE2" w:rsidRDefault="00B41DE2" w:rsidP="00285F2A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eastAsia="ar-SA"/>
        </w:rPr>
      </w:pPr>
      <w:r w:rsidRPr="008D23FB">
        <w:rPr>
          <w:rFonts w:ascii="Tahoma" w:hAnsi="Tahoma" w:cs="Tahoma"/>
          <w:lang w:val="sr-Cyrl-RS"/>
        </w:rPr>
        <w:t xml:space="preserve">Известилац по овој тачки дневног реда била је Весна Катић која је присутне упознала са садржином </w:t>
      </w:r>
      <w:r>
        <w:rPr>
          <w:rFonts w:ascii="Tahoma" w:eastAsia="Times New Roman" w:hAnsi="Tahoma" w:cs="Tahoma"/>
          <w:lang w:val="sr-Cyrl-CS" w:eastAsia="ar-SA"/>
        </w:rPr>
        <w:t>П</w:t>
      </w:r>
      <w:r w:rsidRPr="008D23FB">
        <w:rPr>
          <w:rFonts w:ascii="Tahoma" w:eastAsia="Times New Roman" w:hAnsi="Tahoma" w:cs="Tahoma"/>
          <w:lang w:val="sr-Cyrl-CS" w:eastAsia="ar-SA"/>
        </w:rPr>
        <w:t>ословне стратегије Друштва за период од 2017. до 2020. године, са предлогом Одлуке</w:t>
      </w:r>
      <w:r>
        <w:rPr>
          <w:rFonts w:ascii="Tahoma" w:eastAsia="Times New Roman" w:hAnsi="Tahoma" w:cs="Tahoma"/>
          <w:lang w:val="sr-Cyrl-CS" w:eastAsia="ar-SA"/>
        </w:rPr>
        <w:t>.</w:t>
      </w:r>
    </w:p>
    <w:p w:rsidR="00B41DE2" w:rsidRDefault="00285F2A" w:rsidP="00285F2A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C95AEF">
        <w:rPr>
          <w:rFonts w:ascii="Tahoma" w:eastAsia="Calibri" w:hAnsi="Tahoma" w:cs="Tahoma"/>
          <w:lang w:val="sr-Cyrl-RS"/>
        </w:rPr>
        <w:t>На почетку</w:t>
      </w:r>
      <w:r w:rsidR="00B41DE2" w:rsidRPr="00C95AEF">
        <w:rPr>
          <w:rFonts w:ascii="Tahoma" w:eastAsia="Calibri" w:hAnsi="Tahoma" w:cs="Tahoma"/>
          <w:lang w:val="sr-Cyrl-RS"/>
        </w:rPr>
        <w:t xml:space="preserve"> излагања је</w:t>
      </w:r>
      <w:r w:rsidR="00B41DE2" w:rsidRPr="00C95AEF">
        <w:rPr>
          <w:rFonts w:ascii="Tahoma" w:eastAsia="Calibri" w:hAnsi="Tahoma" w:cs="Tahoma"/>
        </w:rPr>
        <w:t xml:space="preserve"> </w:t>
      </w:r>
      <w:r w:rsidR="00B41DE2" w:rsidRPr="00C95AEF">
        <w:rPr>
          <w:rFonts w:ascii="Tahoma" w:eastAsia="Calibri" w:hAnsi="Tahoma" w:cs="Tahoma"/>
          <w:lang w:val="sr-Cyrl-RS"/>
        </w:rPr>
        <w:t xml:space="preserve">навела да се Пословна стратегија Друштва састоји из три целине и то уводног дела, </w:t>
      </w:r>
      <w:r w:rsidR="00B41DE2" w:rsidRPr="00C95AEF">
        <w:rPr>
          <w:rFonts w:ascii="Tahoma" w:eastAsia="Times New Roman" w:hAnsi="Tahoma" w:cs="Tahoma"/>
          <w:lang w:val="sr-Cyrl-CS" w:eastAsia="ar-SA"/>
        </w:rPr>
        <w:t>Пословне стратегије  за период од 2017. до 2020. године и закључка.</w:t>
      </w:r>
      <w:r w:rsidR="00B41DE2">
        <w:rPr>
          <w:rFonts w:ascii="Tahoma" w:eastAsia="Times New Roman" w:hAnsi="Tahoma" w:cs="Tahoma"/>
          <w:lang w:val="sr-Cyrl-CS" w:eastAsia="ar-SA"/>
        </w:rPr>
        <w:t xml:space="preserve"> </w:t>
      </w:r>
    </w:p>
    <w:p w:rsidR="00285F2A" w:rsidRDefault="00B41DE2" w:rsidP="00285F2A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 xml:space="preserve">Истакла је да уводни део садржи основне податке о Друштву, док други део обухвата стратегијску анализу, стратегијски избор и стратегијску имплементацију. У оквиру стратегијске анализе је говорила глобалној економији и привредном амбијенту Републике Србије. </w:t>
      </w:r>
    </w:p>
    <w:p w:rsidR="00B41DE2" w:rsidRPr="00285F2A" w:rsidRDefault="00B41DE2" w:rsidP="00285F2A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Arial" w:eastAsia="Times New Roman" w:hAnsi="Arial" w:cs="Arial"/>
          <w:lang w:val="sr-Cyrl-RS" w:eastAsia="sr-Latn-RS"/>
        </w:rPr>
      </w:pPr>
      <w:r>
        <w:rPr>
          <w:rFonts w:ascii="Tahoma" w:eastAsia="Times New Roman" w:hAnsi="Tahoma" w:cs="Tahoma"/>
          <w:lang w:val="sr-Cyrl-CS" w:eastAsia="ar-SA"/>
        </w:rPr>
        <w:t>Нагласила је да је на основу анализе израђен стратегијски избор,односно циљеви, док су у имплементацији описане активности на који начин ће се остварити постављени циљеви.</w:t>
      </w:r>
      <w:r w:rsidRPr="00D55AC1">
        <w:rPr>
          <w:rFonts w:ascii="Tahoma" w:eastAsia="Times New Roman" w:hAnsi="Tahoma" w:cs="Tahoma"/>
          <w:lang w:eastAsia="ar-SA"/>
        </w:rPr>
        <w:t xml:space="preserve"> </w:t>
      </w:r>
      <w:r>
        <w:rPr>
          <w:rFonts w:ascii="Tahoma" w:eastAsia="Times New Roman" w:hAnsi="Tahoma" w:cs="Tahoma"/>
          <w:lang w:val="sr-Cyrl-RS" w:eastAsia="ar-SA"/>
        </w:rPr>
        <w:t>Потом је навела циљеве Друштва,</w:t>
      </w:r>
      <w:r w:rsidRPr="00B10CF6">
        <w:rPr>
          <w:rFonts w:ascii="Arial" w:eastAsia="Times New Roman" w:hAnsi="Arial" w:cs="Arial"/>
          <w:lang w:val="sr-Cyrl-RS" w:eastAsia="sr-Latn-RS"/>
        </w:rPr>
        <w:t xml:space="preserve"> </w:t>
      </w:r>
      <w:r w:rsidR="00285F2A">
        <w:rPr>
          <w:rFonts w:ascii="Arial" w:eastAsia="Times New Roman" w:hAnsi="Arial" w:cs="Arial"/>
          <w:lang w:val="sr-Cyrl-RS" w:eastAsia="sr-Latn-RS"/>
        </w:rPr>
        <w:t xml:space="preserve">истакавши да су то </w:t>
      </w:r>
      <w:r>
        <w:rPr>
          <w:rFonts w:ascii="Arial" w:eastAsia="Times New Roman" w:hAnsi="Arial" w:cs="Arial"/>
          <w:lang w:val="sr-Cyrl-RS" w:eastAsia="sr-Latn-RS"/>
        </w:rPr>
        <w:t>пре свега п</w:t>
      </w:r>
      <w:r w:rsidRPr="00B10CF6">
        <w:rPr>
          <w:rFonts w:ascii="Arial" w:eastAsia="Times New Roman" w:hAnsi="Arial" w:cs="Arial"/>
          <w:lang w:val="sr-Cyrl-RS" w:eastAsia="sr-Latn-RS"/>
        </w:rPr>
        <w:t xml:space="preserve">ерманентна припрема за усклађивање са регулативом </w:t>
      </w:r>
      <w:r w:rsidRPr="00B10CF6">
        <w:rPr>
          <w:rFonts w:ascii="Arial" w:eastAsia="Times New Roman" w:hAnsi="Arial" w:cs="Arial"/>
          <w:lang w:eastAsia="sr-Latn-RS"/>
        </w:rPr>
        <w:t>Solvency II</w:t>
      </w:r>
      <w:r>
        <w:rPr>
          <w:rFonts w:ascii="Arial" w:eastAsia="Times New Roman" w:hAnsi="Arial" w:cs="Arial"/>
          <w:lang w:val="sr-Cyrl-RS" w:eastAsia="sr-Latn-RS"/>
        </w:rPr>
        <w:t xml:space="preserve">, </w:t>
      </w:r>
      <w:r w:rsidR="00285F2A">
        <w:rPr>
          <w:rFonts w:ascii="Arial" w:eastAsia="Times New Roman" w:hAnsi="Arial" w:cs="Arial"/>
          <w:lang w:val="sr-Cyrl-RS" w:eastAsia="sr-Latn-RS"/>
        </w:rPr>
        <w:t xml:space="preserve">затим </w:t>
      </w:r>
      <w:r>
        <w:rPr>
          <w:rFonts w:ascii="Arial" w:eastAsia="Times New Roman" w:hAnsi="Arial" w:cs="Arial"/>
          <w:lang w:val="sr-Cyrl-RS" w:eastAsia="sr-Latn-RS"/>
        </w:rPr>
        <w:t>к</w:t>
      </w:r>
      <w:r w:rsidRPr="00B10CF6">
        <w:rPr>
          <w:rFonts w:ascii="Arial" w:eastAsia="Times New Roman" w:hAnsi="Arial" w:cs="Arial"/>
          <w:lang w:val="sr-Cyrl-RS" w:eastAsia="sr-Latn-RS"/>
        </w:rPr>
        <w:t>онтинуирано иновирање система интерних контрола</w:t>
      </w:r>
      <w:r>
        <w:rPr>
          <w:rFonts w:ascii="Arial" w:eastAsia="Times New Roman" w:hAnsi="Arial" w:cs="Arial"/>
          <w:lang w:val="sr-Cyrl-RS" w:eastAsia="sr-Latn-RS"/>
        </w:rPr>
        <w:t>, к</w:t>
      </w:r>
      <w:r w:rsidRPr="00B10CF6">
        <w:rPr>
          <w:rFonts w:ascii="Arial" w:eastAsia="Times New Roman" w:hAnsi="Arial" w:cs="Arial"/>
          <w:lang w:val="sr-Cyrl-RS" w:eastAsia="sr-Latn-RS"/>
        </w:rPr>
        <w:t>онтинуран рад на унапређењу ИИС</w:t>
      </w:r>
      <w:r>
        <w:rPr>
          <w:rFonts w:ascii="Arial" w:eastAsia="Times New Roman" w:hAnsi="Arial" w:cs="Arial"/>
          <w:lang w:val="sr-Cyrl-RS" w:eastAsia="sr-Latn-RS"/>
        </w:rPr>
        <w:t xml:space="preserve">, </w:t>
      </w:r>
      <w:r w:rsidR="00285F2A">
        <w:rPr>
          <w:rFonts w:ascii="Arial" w:eastAsia="Times New Roman" w:hAnsi="Arial" w:cs="Arial"/>
          <w:lang w:val="sr-Cyrl-RS" w:eastAsia="sr-Latn-RS"/>
        </w:rPr>
        <w:t xml:space="preserve">као и </w:t>
      </w:r>
      <w:r>
        <w:rPr>
          <w:rFonts w:ascii="Arial" w:eastAsia="Times New Roman" w:hAnsi="Arial" w:cs="Arial"/>
          <w:lang w:val="sr-Cyrl-RS" w:eastAsia="sr-Latn-RS"/>
        </w:rPr>
        <w:t>о</w:t>
      </w:r>
      <w:r w:rsidRPr="00B10CF6">
        <w:rPr>
          <w:rFonts w:ascii="Arial" w:eastAsia="Times New Roman" w:hAnsi="Arial" w:cs="Arial"/>
          <w:lang w:val="sr-Cyrl-RS" w:eastAsia="sr-Latn-RS"/>
        </w:rPr>
        <w:t>птимално и рационално управљање свим пословним функцијама Друштва</w:t>
      </w:r>
      <w:r>
        <w:rPr>
          <w:rFonts w:ascii="Arial" w:eastAsia="Times New Roman" w:hAnsi="Arial" w:cs="Arial"/>
          <w:lang w:val="sr-Cyrl-RS" w:eastAsia="sr-Latn-RS"/>
        </w:rPr>
        <w:t>.</w:t>
      </w:r>
    </w:p>
    <w:p w:rsidR="00B41DE2" w:rsidRPr="00B10CF6" w:rsidRDefault="00285F2A" w:rsidP="00CE4AF6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Arial" w:eastAsia="Times New Roman" w:hAnsi="Arial" w:cs="Arial"/>
          <w:lang w:val="sr-Cyrl-RS" w:eastAsia="sr-Latn-RS"/>
        </w:rPr>
      </w:pPr>
      <w:r>
        <w:rPr>
          <w:rFonts w:ascii="Arial" w:eastAsia="Times New Roman" w:hAnsi="Arial" w:cs="Arial"/>
          <w:lang w:val="sr-Cyrl-RS" w:eastAsia="sr-Latn-RS"/>
        </w:rPr>
        <w:t xml:space="preserve">Даље је навела да је </w:t>
      </w:r>
      <w:r w:rsidR="00B41DE2" w:rsidRPr="00B10CF6">
        <w:rPr>
          <w:rFonts w:ascii="Arial" w:eastAsia="Times New Roman" w:hAnsi="Arial" w:cs="Arial"/>
          <w:lang w:val="sr-Cyrl-RS" w:eastAsia="sr-Latn-RS"/>
        </w:rPr>
        <w:t xml:space="preserve">Друштво </w:t>
      </w:r>
      <w:r>
        <w:rPr>
          <w:rFonts w:ascii="Arial" w:eastAsia="Times New Roman" w:hAnsi="Arial" w:cs="Arial"/>
          <w:lang w:val="sr-Cyrl-RS" w:eastAsia="sr-Latn-RS"/>
        </w:rPr>
        <w:t>а</w:t>
      </w:r>
      <w:r w:rsidR="00CE4AF6">
        <w:rPr>
          <w:rFonts w:ascii="Arial" w:eastAsia="Times New Roman" w:hAnsi="Arial" w:cs="Arial"/>
          <w:lang w:val="sr-Cyrl-RS" w:eastAsia="sr-Latn-RS"/>
        </w:rPr>
        <w:t xml:space="preserve">нализом глобалног </w:t>
      </w:r>
      <w:r w:rsidRPr="00B10CF6">
        <w:rPr>
          <w:rFonts w:ascii="Arial" w:eastAsia="Times New Roman" w:hAnsi="Arial" w:cs="Arial"/>
          <w:lang w:val="sr-Cyrl-RS" w:eastAsia="sr-Latn-RS"/>
        </w:rPr>
        <w:t xml:space="preserve">и локалног привредног амбијента </w:t>
      </w:r>
      <w:r w:rsidR="00B41DE2" w:rsidRPr="00B10CF6">
        <w:rPr>
          <w:rFonts w:ascii="Arial" w:eastAsia="Times New Roman" w:hAnsi="Arial" w:cs="Arial"/>
          <w:lang w:val="sr-Cyrl-RS" w:eastAsia="sr-Latn-RS"/>
        </w:rPr>
        <w:t xml:space="preserve">своје стратегијске изборе и циљеве за период </w:t>
      </w:r>
      <w:r w:rsidR="008F72D1">
        <w:rPr>
          <w:rFonts w:ascii="Arial" w:eastAsia="Times New Roman" w:hAnsi="Arial" w:cs="Arial"/>
          <w:lang w:val="sr-Cyrl-RS" w:eastAsia="sr-Latn-RS"/>
        </w:rPr>
        <w:t xml:space="preserve">од </w:t>
      </w:r>
      <w:r w:rsidR="00B41DE2" w:rsidRPr="00B10CF6">
        <w:rPr>
          <w:rFonts w:ascii="Arial" w:eastAsia="Times New Roman" w:hAnsi="Arial" w:cs="Arial"/>
          <w:lang w:val="sr-Cyrl-RS" w:eastAsia="sr-Latn-RS"/>
        </w:rPr>
        <w:t>2017</w:t>
      </w:r>
      <w:r w:rsidR="008F72D1">
        <w:rPr>
          <w:rFonts w:ascii="Arial" w:eastAsia="Times New Roman" w:hAnsi="Arial" w:cs="Arial"/>
          <w:lang w:val="sr-Cyrl-RS" w:eastAsia="sr-Latn-RS"/>
        </w:rPr>
        <w:t>. до</w:t>
      </w:r>
      <w:r w:rsidR="00B41DE2" w:rsidRPr="00B10CF6">
        <w:rPr>
          <w:rFonts w:ascii="Arial" w:eastAsia="Times New Roman" w:hAnsi="Arial" w:cs="Arial"/>
          <w:lang w:val="sr-Cyrl-RS" w:eastAsia="sr-Latn-RS"/>
        </w:rPr>
        <w:t xml:space="preserve"> 2020. </w:t>
      </w:r>
      <w:r w:rsidR="008F72D1">
        <w:rPr>
          <w:rFonts w:ascii="Arial" w:eastAsia="Times New Roman" w:hAnsi="Arial" w:cs="Arial"/>
          <w:lang w:val="sr-Cyrl-RS" w:eastAsia="sr-Latn-RS"/>
        </w:rPr>
        <w:t xml:space="preserve">године </w:t>
      </w:r>
      <w:r w:rsidR="00B41DE2" w:rsidRPr="00B10CF6">
        <w:rPr>
          <w:rFonts w:ascii="Arial" w:eastAsia="Times New Roman" w:hAnsi="Arial" w:cs="Arial"/>
          <w:lang w:val="sr-Cyrl-RS" w:eastAsia="sr-Latn-RS"/>
        </w:rPr>
        <w:t>поставило на следећи начин:</w:t>
      </w:r>
      <w:r w:rsidR="006064AE">
        <w:rPr>
          <w:rFonts w:ascii="Arial" w:eastAsia="Times New Roman" w:hAnsi="Arial" w:cs="Arial"/>
          <w:lang w:val="sr-Cyrl-RS" w:eastAsia="sr-Latn-RS"/>
        </w:rPr>
        <w:t xml:space="preserve"> к</w:t>
      </w:r>
      <w:r w:rsidR="00B41DE2">
        <w:rPr>
          <w:rFonts w:ascii="Arial" w:eastAsia="Times New Roman" w:hAnsi="Arial" w:cs="Arial"/>
          <w:lang w:val="sr-Cyrl-RS" w:eastAsia="sr-Latn-RS"/>
        </w:rPr>
        <w:t>омерцијално уговарање реосигуравајућег покрића са постојећим и потенцијалним партнерима са структуром која обезбеђује комбиновани рацио од максимум 97%, поуздано преузимање ризика уз равномерну гео</w:t>
      </w:r>
      <w:r w:rsidR="00CE4AF6">
        <w:rPr>
          <w:rFonts w:ascii="Arial" w:eastAsia="Times New Roman" w:hAnsi="Arial" w:cs="Arial"/>
          <w:lang w:val="sr-Cyrl-RS" w:eastAsia="sr-Latn-RS"/>
        </w:rPr>
        <w:t>графску дисперзију и превентивну заштиту</w:t>
      </w:r>
      <w:r w:rsidR="00B41DE2">
        <w:rPr>
          <w:rFonts w:ascii="Arial" w:eastAsia="Times New Roman" w:hAnsi="Arial" w:cs="Arial"/>
          <w:lang w:val="sr-Cyrl-RS" w:eastAsia="sr-Latn-RS"/>
        </w:rPr>
        <w:t xml:space="preserve"> сопствених капацитета, повећање максималног самопридржаја Друштва за око 50%, реструктуирање портфеља у смислу смањења учешћа највећег це</w:t>
      </w:r>
      <w:r w:rsidR="00CE4AF6">
        <w:rPr>
          <w:rFonts w:ascii="Arial" w:eastAsia="Times New Roman" w:hAnsi="Arial" w:cs="Arial"/>
          <w:lang w:val="sr-Cyrl-RS" w:eastAsia="sr-Latn-RS"/>
        </w:rPr>
        <w:t xml:space="preserve">дента на </w:t>
      </w:r>
      <w:r w:rsidR="008F72D1">
        <w:rPr>
          <w:rFonts w:ascii="Arial" w:eastAsia="Times New Roman" w:hAnsi="Arial" w:cs="Arial"/>
          <w:lang w:val="sr-Cyrl-RS" w:eastAsia="sr-Latn-RS"/>
        </w:rPr>
        <w:t>испод 50%, инвестициону политик</w:t>
      </w:r>
      <w:r w:rsidR="00CE4AF6">
        <w:rPr>
          <w:rFonts w:ascii="Arial" w:eastAsia="Times New Roman" w:hAnsi="Arial" w:cs="Arial"/>
          <w:lang w:val="sr-Cyrl-RS" w:eastAsia="sr-Latn-RS"/>
        </w:rPr>
        <w:t>у</w:t>
      </w:r>
      <w:r w:rsidR="008F72D1">
        <w:rPr>
          <w:rFonts w:ascii="Arial" w:eastAsia="Times New Roman" w:hAnsi="Arial" w:cs="Arial"/>
          <w:lang w:val="sr-Cyrl-RS" w:eastAsia="sr-Latn-RS"/>
        </w:rPr>
        <w:t xml:space="preserve"> </w:t>
      </w:r>
      <w:r w:rsidR="00B41DE2">
        <w:rPr>
          <w:rFonts w:ascii="Arial" w:eastAsia="Times New Roman" w:hAnsi="Arial" w:cs="Arial"/>
          <w:lang w:val="sr-Cyrl-RS" w:eastAsia="sr-Latn-RS"/>
        </w:rPr>
        <w:t>која обезбеђује висок степен сигурности улагања и одржавање ликвидности уз остваривање задовољавајућих приноса, успостављање сарадње са рејтинг агенцијама у циљу обезбеђења оцене неопходне за бољи наступ на ино тржишту, перманентно подизање нивоа стручних и извршилачких знања и радних вештина.</w:t>
      </w:r>
    </w:p>
    <w:p w:rsidR="00B41DE2" w:rsidRDefault="00B41DE2" w:rsidP="008F72D1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C95AEF">
        <w:rPr>
          <w:rFonts w:ascii="Tahoma" w:eastAsia="Calibri" w:hAnsi="Tahoma" w:cs="Tahoma"/>
          <w:lang w:val="sr-Cyrl-RS"/>
        </w:rPr>
        <w:t xml:space="preserve">На крају излагања је изнела закључак рекавши да је </w:t>
      </w:r>
      <w:r w:rsidRPr="00C95AEF">
        <w:rPr>
          <w:rFonts w:ascii="Tahoma" w:eastAsia="Times New Roman" w:hAnsi="Tahoma" w:cs="Tahoma"/>
          <w:lang w:val="sr-Cyrl-RS" w:eastAsia="ar-SA"/>
        </w:rPr>
        <w:t>Пословна стратегија Друштва заснована на објективним, свеобухватним и поузданим анализама постојећег стања</w:t>
      </w:r>
      <w:r w:rsidR="007556EC" w:rsidRPr="00C95AEF">
        <w:rPr>
          <w:rFonts w:ascii="Tahoma" w:eastAsia="Times New Roman" w:hAnsi="Tahoma" w:cs="Tahoma"/>
          <w:lang w:val="sr-Cyrl-RS" w:eastAsia="ar-SA"/>
        </w:rPr>
        <w:t>,</w:t>
      </w:r>
      <w:r w:rsidRPr="00C95AEF">
        <w:rPr>
          <w:rFonts w:ascii="Tahoma" w:eastAsia="Times New Roman" w:hAnsi="Tahoma" w:cs="Tahoma"/>
          <w:lang w:val="sr-Cyrl-RS" w:eastAsia="ar-SA"/>
        </w:rPr>
        <w:t xml:space="preserve"> као и креативним сагледавањима будућих стања.</w:t>
      </w:r>
      <w:r w:rsidRPr="002551A8">
        <w:rPr>
          <w:rFonts w:ascii="Tahoma" w:eastAsia="Times New Roman" w:hAnsi="Tahoma" w:cs="Tahoma"/>
          <w:lang w:val="sr-Cyrl-RS" w:eastAsia="ar-SA"/>
        </w:rPr>
        <w:t xml:space="preserve"> </w:t>
      </w:r>
    </w:p>
    <w:p w:rsidR="00B41DE2" w:rsidRPr="008D23FB" w:rsidRDefault="00B41DE2" w:rsidP="00B41DE2">
      <w:pPr>
        <w:suppressAutoHyphens/>
        <w:autoSpaceDE w:val="0"/>
        <w:autoSpaceDN w:val="0"/>
        <w:adjustRightInd w:val="0"/>
        <w:spacing w:after="0"/>
        <w:ind w:firstLine="360"/>
        <w:jc w:val="both"/>
        <w:rPr>
          <w:rFonts w:ascii="Tahoma" w:eastAsia="Times New Roman" w:hAnsi="Tahoma" w:cs="Tahoma"/>
          <w:lang w:val="sr-Cyrl-CS" w:eastAsia="ar-SA"/>
        </w:rPr>
      </w:pPr>
    </w:p>
    <w:p w:rsidR="00B41DE2" w:rsidRPr="00AA393F" w:rsidRDefault="00B41DE2" w:rsidP="00B41DE2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val="sr-Cyrl-CS"/>
        </w:rPr>
      </w:pPr>
      <w:r>
        <w:rPr>
          <w:rFonts w:ascii="Tahoma" w:eastAsia="Times New Roman" w:hAnsi="Tahoma" w:cs="Tahoma"/>
          <w:lang w:val="sr-Cyrl-CS"/>
        </w:rPr>
        <w:t>Потом је н</w:t>
      </w:r>
      <w:r w:rsidRPr="00E74383">
        <w:rPr>
          <w:rFonts w:ascii="Tahoma" w:eastAsia="Times New Roman" w:hAnsi="Tahoma" w:cs="Tahoma"/>
          <w:lang w:val="sr-Cyrl-CS"/>
        </w:rPr>
        <w:t xml:space="preserve">а основу члана </w:t>
      </w:r>
      <w:r w:rsidRPr="00E74383">
        <w:rPr>
          <w:rFonts w:ascii="Tahoma" w:eastAsia="Times New Roman" w:hAnsi="Tahoma" w:cs="Tahoma"/>
          <w:lang w:val="sr-Cyrl-RS"/>
        </w:rPr>
        <w:t>31</w:t>
      </w:r>
      <w:r w:rsidRPr="00E74383">
        <w:rPr>
          <w:rFonts w:ascii="Tahoma" w:eastAsia="Times New Roman" w:hAnsi="Tahoma" w:cs="Tahoma"/>
          <w:lang w:val="sr-Cyrl-CS"/>
        </w:rPr>
        <w:t xml:space="preserve">. </w:t>
      </w:r>
      <w:r w:rsidRPr="00E74383">
        <w:rPr>
          <w:rFonts w:ascii="Tahoma" w:eastAsia="Times New Roman" w:hAnsi="Tahoma" w:cs="Tahoma"/>
          <w:lang w:val="sr-Cyrl-RS"/>
        </w:rPr>
        <w:t>тачка 1.</w:t>
      </w:r>
      <w:r w:rsidRPr="00E74383">
        <w:rPr>
          <w:rFonts w:ascii="Tahoma" w:eastAsia="Times New Roman" w:hAnsi="Tahoma" w:cs="Tahoma"/>
        </w:rPr>
        <w:t xml:space="preserve"> Статута </w:t>
      </w:r>
      <w:r w:rsidRPr="00E74383">
        <w:rPr>
          <w:rFonts w:ascii="Tahoma" w:eastAsia="Times New Roman" w:hAnsi="Tahoma" w:cs="Tahoma"/>
          <w:lang w:val="en-US"/>
        </w:rPr>
        <w:t xml:space="preserve">„Дунав Ре“ а.д.о. </w:t>
      </w:r>
      <w:r w:rsidRPr="00E74383">
        <w:rPr>
          <w:rFonts w:ascii="Tahoma" w:eastAsia="Times New Roman" w:hAnsi="Tahoma" w:cs="Tahoma"/>
          <w:lang w:val="sr-Cyrl-RS"/>
        </w:rPr>
        <w:t>(пречишћен текст од 23.03.2016.)</w:t>
      </w:r>
      <w:r w:rsidRPr="00E74383">
        <w:rPr>
          <w:rFonts w:ascii="Tahoma" w:eastAsia="Times New Roman" w:hAnsi="Tahoma" w:cs="Tahoma"/>
          <w:lang w:val="en-US"/>
        </w:rPr>
        <w:t>,</w:t>
      </w:r>
      <w:r w:rsidRPr="00E74383">
        <w:rPr>
          <w:rFonts w:ascii="Tahoma" w:eastAsia="Times New Roman" w:hAnsi="Tahoma" w:cs="Tahoma"/>
          <w:lang w:val="sr-Cyrl-RS"/>
        </w:rPr>
        <w:t xml:space="preserve"> Скупштина </w:t>
      </w:r>
      <w:r w:rsidRPr="00E74383">
        <w:rPr>
          <w:rFonts w:ascii="Tahoma" w:eastAsia="Times New Roman" w:hAnsi="Tahoma" w:cs="Tahoma"/>
          <w:lang w:val="sr-Cyrl-CS"/>
        </w:rPr>
        <w:t xml:space="preserve">Друштва за реосигурање </w:t>
      </w:r>
      <w:r w:rsidRPr="00E74383">
        <w:rPr>
          <w:rFonts w:ascii="Tahoma" w:eastAsia="Times New Roman" w:hAnsi="Tahoma" w:cs="Tahoma"/>
          <w:lang w:val="sr-Cyrl-RS"/>
        </w:rPr>
        <w:t>„</w:t>
      </w:r>
      <w:r w:rsidRPr="00E74383">
        <w:rPr>
          <w:rFonts w:ascii="Tahoma" w:eastAsia="Times New Roman" w:hAnsi="Tahoma" w:cs="Tahoma"/>
          <w:lang w:val="sr-Cyrl-CS"/>
        </w:rPr>
        <w:t>Дунав Ре</w:t>
      </w:r>
      <w:r w:rsidRPr="00E74383">
        <w:rPr>
          <w:rFonts w:ascii="Tahoma" w:eastAsia="Times New Roman" w:hAnsi="Tahoma" w:cs="Tahoma"/>
          <w:lang w:val="sr-Cyrl-RS"/>
        </w:rPr>
        <w:t>“</w:t>
      </w:r>
      <w:r w:rsidRPr="00E74383">
        <w:rPr>
          <w:rFonts w:ascii="Tahoma" w:eastAsia="Times New Roman" w:hAnsi="Tahoma" w:cs="Tahoma"/>
          <w:lang w:val="sr-Cyrl-CS"/>
        </w:rPr>
        <w:t xml:space="preserve"> а.д.о.</w:t>
      </w:r>
      <w:r w:rsidRPr="00E74383">
        <w:rPr>
          <w:rFonts w:ascii="Tahoma" w:eastAsia="Times New Roman" w:hAnsi="Tahoma" w:cs="Tahoma"/>
          <w:lang w:val="sr-Cyrl-RS"/>
        </w:rPr>
        <w:t>,</w:t>
      </w:r>
      <w:r w:rsidRPr="00E74383">
        <w:rPr>
          <w:rFonts w:ascii="Tahoma" w:eastAsia="Times New Roman" w:hAnsi="Tahoma" w:cs="Tahoma"/>
          <w:lang w:val="sr-Cyrl-CS"/>
        </w:rPr>
        <w:t xml:space="preserve"> на </w:t>
      </w:r>
      <w:r w:rsidRPr="00E74383">
        <w:rPr>
          <w:rFonts w:ascii="Tahoma" w:eastAsia="Times New Roman" w:hAnsi="Tahoma" w:cs="Tahoma"/>
          <w:lang w:val="sr-Cyrl-RS"/>
        </w:rPr>
        <w:t>96</w:t>
      </w:r>
      <w:r w:rsidRPr="00E74383">
        <w:rPr>
          <w:rFonts w:ascii="Tahoma" w:eastAsia="Times New Roman" w:hAnsi="Tahoma" w:cs="Tahoma"/>
          <w:lang w:val="sr-Cyrl-CS"/>
        </w:rPr>
        <w:t>.</w:t>
      </w:r>
      <w:r w:rsidRPr="00E74383">
        <w:rPr>
          <w:rFonts w:ascii="Tahoma" w:eastAsia="Times New Roman" w:hAnsi="Tahoma" w:cs="Tahoma"/>
          <w:lang w:val="sr-Cyrl-RS"/>
        </w:rPr>
        <w:t xml:space="preserve"> редовној</w:t>
      </w:r>
      <w:r w:rsidRPr="00E74383">
        <w:rPr>
          <w:rFonts w:ascii="Tahoma" w:eastAsia="Times New Roman" w:hAnsi="Tahoma" w:cs="Tahoma"/>
          <w:lang w:val="sr-Cyrl-CS"/>
        </w:rPr>
        <w:t xml:space="preserve"> седници одржаној 2</w:t>
      </w:r>
      <w:r w:rsidRPr="00E74383">
        <w:rPr>
          <w:rFonts w:ascii="Tahoma" w:eastAsia="Times New Roman" w:hAnsi="Tahoma" w:cs="Tahoma"/>
          <w:lang w:val="sr-Cyrl-RS"/>
        </w:rPr>
        <w:t>7</w:t>
      </w:r>
      <w:r w:rsidRPr="00E74383">
        <w:rPr>
          <w:rFonts w:ascii="Tahoma" w:eastAsia="Times New Roman" w:hAnsi="Tahoma" w:cs="Tahoma"/>
          <w:lang w:val="sr-Cyrl-CS"/>
        </w:rPr>
        <w:t>.0</w:t>
      </w:r>
      <w:r w:rsidRPr="00E74383">
        <w:rPr>
          <w:rFonts w:ascii="Tahoma" w:eastAsia="Times New Roman" w:hAnsi="Tahoma" w:cs="Tahoma"/>
          <w:lang w:val="en-US"/>
        </w:rPr>
        <w:t>4</w:t>
      </w:r>
      <w:r w:rsidRPr="00E74383">
        <w:rPr>
          <w:rFonts w:ascii="Tahoma" w:eastAsia="Times New Roman" w:hAnsi="Tahoma" w:cs="Tahoma"/>
          <w:lang w:val="sr-Cyrl-CS"/>
        </w:rPr>
        <w:t>.20</w:t>
      </w:r>
      <w:r w:rsidRPr="00E74383">
        <w:rPr>
          <w:rFonts w:ascii="Tahoma" w:eastAsia="Times New Roman" w:hAnsi="Tahoma" w:cs="Tahoma"/>
          <w:lang w:val="ru-RU"/>
        </w:rPr>
        <w:t>17</w:t>
      </w:r>
      <w:r>
        <w:rPr>
          <w:rFonts w:ascii="Tahoma" w:eastAsia="Times New Roman" w:hAnsi="Tahoma" w:cs="Tahoma"/>
          <w:lang w:val="sr-Cyrl-CS"/>
        </w:rPr>
        <w:t>. године,</w:t>
      </w:r>
      <w:r w:rsidR="00C95AEF" w:rsidRPr="00C95AEF">
        <w:rPr>
          <w:rFonts w:ascii="Tahoma" w:eastAsia="Times New Roman" w:hAnsi="Tahoma" w:cs="Tahoma"/>
          <w:lang w:val="sr-Cyrl-CS"/>
        </w:rPr>
        <w:t xml:space="preserve"> је са 7</w:t>
      </w:r>
      <w:r w:rsidR="00C95AEF" w:rsidRPr="00C95AEF">
        <w:rPr>
          <w:rFonts w:ascii="Tahoma" w:eastAsia="Times New Roman" w:hAnsi="Tahoma" w:cs="Tahoma"/>
        </w:rPr>
        <w:t>7.857</w:t>
      </w:r>
      <w:r w:rsidR="00C95AEF" w:rsidRPr="00C95AEF">
        <w:rPr>
          <w:rFonts w:ascii="Tahoma" w:eastAsia="Times New Roman" w:hAnsi="Tahoma" w:cs="Tahoma"/>
          <w:lang w:val="sr-Cyrl-RS"/>
        </w:rPr>
        <w:t xml:space="preserve"> </w:t>
      </w:r>
      <w:r w:rsidR="00C95AEF" w:rsidRPr="00C95AEF">
        <w:rPr>
          <w:rFonts w:ascii="Tahoma" w:eastAsia="Times New Roman" w:hAnsi="Tahoma" w:cs="Tahoma"/>
          <w:lang w:val="sr-Cyrl-CS"/>
        </w:rPr>
        <w:t>гласова  „за“, без гласова „против“ и „уздржаних“</w:t>
      </w:r>
      <w:r>
        <w:rPr>
          <w:rFonts w:ascii="Tahoma" w:eastAsia="Times New Roman" w:hAnsi="Tahoma" w:cs="Tahoma"/>
          <w:lang w:val="sr-Cyrl-CS"/>
        </w:rPr>
        <w:t xml:space="preserve"> дон</w:t>
      </w:r>
      <w:r w:rsidR="00C95AEF">
        <w:rPr>
          <w:rFonts w:ascii="Tahoma" w:eastAsia="Times New Roman" w:hAnsi="Tahoma" w:cs="Tahoma"/>
          <w:lang w:val="sr-Cyrl-CS"/>
        </w:rPr>
        <w:t>ела</w:t>
      </w:r>
    </w:p>
    <w:p w:rsidR="00B41DE2" w:rsidRPr="00E74383" w:rsidRDefault="00B41DE2" w:rsidP="00B41DE2">
      <w:pPr>
        <w:spacing w:after="0" w:line="240" w:lineRule="auto"/>
        <w:ind w:left="360"/>
        <w:rPr>
          <w:rFonts w:ascii="Tahoma" w:eastAsia="Times New Roman" w:hAnsi="Tahoma" w:cs="Tahoma"/>
          <w:lang w:val="ru-RU"/>
        </w:rPr>
      </w:pPr>
    </w:p>
    <w:p w:rsidR="00B41DE2" w:rsidRPr="00E74383" w:rsidRDefault="00B41DE2" w:rsidP="00B41DE2">
      <w:pPr>
        <w:keepNext/>
        <w:spacing w:after="0" w:line="240" w:lineRule="auto"/>
        <w:ind w:left="360"/>
        <w:jc w:val="center"/>
        <w:outlineLvl w:val="1"/>
        <w:rPr>
          <w:rFonts w:ascii="Tahoma" w:eastAsia="Times New Roman" w:hAnsi="Tahoma" w:cs="Tahoma"/>
          <w:bCs/>
          <w:lang w:val="sr-Cyrl-CS"/>
        </w:rPr>
      </w:pPr>
      <w:r w:rsidRPr="00E74383">
        <w:rPr>
          <w:rFonts w:ascii="Tahoma" w:eastAsia="Times New Roman" w:hAnsi="Tahoma" w:cs="Tahoma"/>
          <w:bCs/>
          <w:lang w:val="sr-Cyrl-CS"/>
        </w:rPr>
        <w:t>О Д Л У К У</w:t>
      </w:r>
    </w:p>
    <w:p w:rsidR="00B41DE2" w:rsidRPr="00E74383" w:rsidRDefault="00B41DE2" w:rsidP="00B41DE2">
      <w:pPr>
        <w:spacing w:after="0" w:line="240" w:lineRule="auto"/>
        <w:ind w:left="360"/>
        <w:jc w:val="center"/>
        <w:rPr>
          <w:rFonts w:ascii="Tahoma" w:eastAsia="Times New Roman" w:hAnsi="Tahoma" w:cs="Tahoma"/>
          <w:lang w:val="sr-Cyrl-CS"/>
        </w:rPr>
      </w:pPr>
      <w:r w:rsidRPr="00E74383">
        <w:rPr>
          <w:rFonts w:ascii="Tahoma" w:eastAsia="Times New Roman" w:hAnsi="Tahoma" w:cs="Tahoma"/>
          <w:lang w:val="sr-Cyrl-CS"/>
        </w:rPr>
        <w:t xml:space="preserve">о усвајању Пословне стратегије Друштва  </w:t>
      </w:r>
    </w:p>
    <w:p w:rsidR="00B41DE2" w:rsidRPr="00E74383" w:rsidRDefault="00B41DE2" w:rsidP="00B41DE2">
      <w:pPr>
        <w:spacing w:after="0" w:line="240" w:lineRule="auto"/>
        <w:ind w:left="360"/>
        <w:jc w:val="center"/>
        <w:rPr>
          <w:rFonts w:ascii="Tahoma" w:eastAsia="Times New Roman" w:hAnsi="Tahoma" w:cs="Tahoma"/>
          <w:lang w:val="sr-Cyrl-CS"/>
        </w:rPr>
      </w:pPr>
    </w:p>
    <w:p w:rsidR="00B41DE2" w:rsidRPr="00E74383" w:rsidRDefault="00B41DE2" w:rsidP="00B41DE2">
      <w:pPr>
        <w:numPr>
          <w:ilvl w:val="0"/>
          <w:numId w:val="13"/>
        </w:num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  <w:r w:rsidRPr="00E74383">
        <w:rPr>
          <w:rFonts w:ascii="Tahoma" w:eastAsia="Times New Roman" w:hAnsi="Tahoma" w:cs="Tahoma"/>
          <w:lang w:val="sr-Cyrl-CS"/>
        </w:rPr>
        <w:t>Усваја се Пословна стратегија Друштва  за период од 201</w:t>
      </w:r>
      <w:r w:rsidRPr="00E74383">
        <w:rPr>
          <w:rFonts w:ascii="Tahoma" w:eastAsia="Times New Roman" w:hAnsi="Tahoma" w:cs="Tahoma"/>
          <w:lang w:val="en-US"/>
        </w:rPr>
        <w:t>7</w:t>
      </w:r>
      <w:r w:rsidRPr="00E74383">
        <w:rPr>
          <w:rFonts w:ascii="Tahoma" w:eastAsia="Times New Roman" w:hAnsi="Tahoma" w:cs="Tahoma"/>
          <w:lang w:val="sr-Cyrl-CS"/>
        </w:rPr>
        <w:t>. до 2020. године, у тексту достављеном у материјалу за седницу.</w:t>
      </w:r>
    </w:p>
    <w:p w:rsidR="00B41DE2" w:rsidRPr="00E74383" w:rsidRDefault="00B41DE2" w:rsidP="00B41DE2">
      <w:pPr>
        <w:numPr>
          <w:ilvl w:val="0"/>
          <w:numId w:val="13"/>
        </w:num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  <w:r w:rsidRPr="00E74383">
        <w:rPr>
          <w:rFonts w:ascii="Tahoma" w:eastAsia="Times New Roman" w:hAnsi="Tahoma" w:cs="Tahoma"/>
          <w:lang w:val="sr-Cyrl-CS"/>
        </w:rPr>
        <w:t xml:space="preserve">Усвојена Пословна стратегија из тачке 1. чини саставни ове Одлуке. </w:t>
      </w:r>
    </w:p>
    <w:p w:rsidR="00B41DE2" w:rsidRPr="00E74383" w:rsidRDefault="00B41DE2" w:rsidP="00B41DE2">
      <w:pPr>
        <w:numPr>
          <w:ilvl w:val="0"/>
          <w:numId w:val="13"/>
        </w:numPr>
        <w:spacing w:after="0" w:line="240" w:lineRule="auto"/>
        <w:rPr>
          <w:rFonts w:ascii="Tahoma" w:eastAsia="Times New Roman" w:hAnsi="Tahoma" w:cs="Tahoma"/>
          <w:lang w:val="sr-Cyrl-CS"/>
        </w:rPr>
      </w:pPr>
      <w:r w:rsidRPr="00E74383">
        <w:rPr>
          <w:rFonts w:ascii="Tahoma" w:eastAsia="Times New Roman" w:hAnsi="Tahoma" w:cs="Tahoma"/>
          <w:lang w:val="sr-Cyrl-CS"/>
        </w:rPr>
        <w:t>Ова Одлука ступа на снагу даном доношења.</w:t>
      </w:r>
    </w:p>
    <w:p w:rsidR="00B41DE2" w:rsidRP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B41DE2" w:rsidRDefault="00B41DE2" w:rsidP="00B41DE2">
      <w:pPr>
        <w:pStyle w:val="ListParagraph"/>
        <w:numPr>
          <w:ilvl w:val="0"/>
          <w:numId w:val="6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B41D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Извештаја о раду Надзорног одбора у 2016. години, Извештаја Надзорног одбора у складу са чланом 442. а у вези члана 399. Закона о привредним друштвима и Информације у складу са чланом 60. Закона о осигурању, са прeдлогом Одлуке</w:t>
      </w:r>
    </w:p>
    <w:p w:rsid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B41DE2" w:rsidRDefault="00B41DE2" w:rsidP="00B41DE2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AB0E44">
        <w:rPr>
          <w:rFonts w:ascii="Tahoma" w:hAnsi="Tahoma" w:cs="Tahoma"/>
          <w:lang w:val="sr-Cyrl-RS" w:eastAsia="ar-SA"/>
        </w:rPr>
        <w:t xml:space="preserve">Известилац по овој тачки дневног реда био је Бојан Маричић који је присутне упознао са садржином </w:t>
      </w:r>
      <w:r w:rsidRPr="00AB0E44">
        <w:rPr>
          <w:rFonts w:ascii="Tahoma" w:eastAsia="Times New Roman" w:hAnsi="Tahoma" w:cs="Tahoma"/>
          <w:lang w:val="sr-Cyrl-CS" w:eastAsia="ar-SA"/>
        </w:rPr>
        <w:t>Извештаја о раду Надзорног одбора у 2016. години, Извештаја Надзорног одбора у складу са чланом 442. а у вези члана 399. Закона о привредним друштвима и Информације у складу са чланом 60. Закона о осигурању, са прeдлогом Одлуке</w:t>
      </w:r>
      <w:r>
        <w:rPr>
          <w:rFonts w:ascii="Tahoma" w:eastAsia="Times New Roman" w:hAnsi="Tahoma" w:cs="Tahoma"/>
          <w:lang w:val="sr-Cyrl-CS" w:eastAsia="ar-SA"/>
        </w:rPr>
        <w:t xml:space="preserve">. </w:t>
      </w:r>
    </w:p>
    <w:p w:rsidR="00B41DE2" w:rsidRDefault="00B41DE2" w:rsidP="00B41DE2">
      <w:pPr>
        <w:suppressAutoHyphens/>
        <w:spacing w:after="0" w:line="240" w:lineRule="auto"/>
        <w:ind w:firstLine="708"/>
        <w:jc w:val="both"/>
        <w:rPr>
          <w:rFonts w:ascii="Tahoma" w:hAnsi="Tahoma" w:cs="Tahoma"/>
          <w:lang w:val="sr-Cyrl-RS" w:eastAsia="ar-SA"/>
        </w:rPr>
      </w:pPr>
    </w:p>
    <w:p w:rsidR="00B41DE2" w:rsidRPr="00363F3E" w:rsidRDefault="00B41DE2" w:rsidP="00B41DE2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>По завршеном излагању Бојана Маричића, а н</w:t>
      </w:r>
      <w:r w:rsidRPr="00AB0E44">
        <w:rPr>
          <w:rFonts w:ascii="Tahoma" w:eastAsia="Times New Roman" w:hAnsi="Tahoma" w:cs="Tahoma"/>
          <w:lang w:val="hr-HR" w:eastAsia="ar-SA"/>
        </w:rPr>
        <w:t xml:space="preserve">а основу  </w:t>
      </w:r>
      <w:r w:rsidRPr="00AB0E44">
        <w:rPr>
          <w:rFonts w:ascii="Tahoma" w:eastAsia="Times New Roman" w:hAnsi="Tahoma" w:cs="Tahoma"/>
          <w:lang w:val="sr-Latn-CS" w:eastAsia="ar-SA"/>
        </w:rPr>
        <w:t xml:space="preserve">члана </w:t>
      </w:r>
      <w:r w:rsidRPr="00AB0E44">
        <w:rPr>
          <w:rFonts w:ascii="Tahoma" w:eastAsia="Times New Roman" w:hAnsi="Tahoma" w:cs="Tahoma"/>
          <w:lang w:val="sr-Cyrl-RS" w:eastAsia="ar-SA"/>
        </w:rPr>
        <w:t xml:space="preserve">52., став 1., тачка 9) и члана </w:t>
      </w:r>
      <w:r w:rsidRPr="00AB0E44">
        <w:rPr>
          <w:rFonts w:ascii="Tahoma" w:eastAsia="Times New Roman" w:hAnsi="Tahoma" w:cs="Tahoma"/>
          <w:lang w:val="sr-Latn-CS" w:eastAsia="ar-SA"/>
        </w:rPr>
        <w:t>3</w:t>
      </w:r>
      <w:r w:rsidRPr="00AB0E44">
        <w:rPr>
          <w:rFonts w:ascii="Tahoma" w:eastAsia="Times New Roman" w:hAnsi="Tahoma" w:cs="Tahoma"/>
          <w:lang w:val="sr-Cyrl-RS" w:eastAsia="ar-SA"/>
        </w:rPr>
        <w:t>1</w:t>
      </w:r>
      <w:r w:rsidRPr="00AB0E44">
        <w:rPr>
          <w:rFonts w:ascii="Tahoma" w:eastAsia="Times New Roman" w:hAnsi="Tahoma" w:cs="Tahoma"/>
          <w:lang w:val="sr-Cyrl-CS" w:eastAsia="ar-SA"/>
        </w:rPr>
        <w:t>. тачка 18.</w:t>
      </w:r>
      <w:r w:rsidRPr="00AB0E44">
        <w:rPr>
          <w:rFonts w:ascii="Tahoma" w:eastAsia="Times New Roman" w:hAnsi="Tahoma" w:cs="Tahoma"/>
          <w:lang w:val="hr-HR" w:eastAsia="ar-SA"/>
        </w:rPr>
        <w:t xml:space="preserve"> С</w:t>
      </w:r>
      <w:r w:rsidRPr="00AB0E44">
        <w:rPr>
          <w:rFonts w:ascii="Tahoma" w:eastAsia="Times New Roman" w:hAnsi="Tahoma" w:cs="Tahoma"/>
          <w:lang w:val="sr-Cyrl-RS" w:eastAsia="ar-SA"/>
        </w:rPr>
        <w:t>татут</w:t>
      </w:r>
      <w:r w:rsidRPr="00AB0E44">
        <w:rPr>
          <w:rFonts w:ascii="Tahoma" w:eastAsia="Times New Roman" w:hAnsi="Tahoma" w:cs="Tahoma"/>
          <w:lang w:val="hr-HR" w:eastAsia="ar-SA"/>
        </w:rPr>
        <w:t>а  Друштва за реосигурање “Дунав-Ре” а.д.о.</w:t>
      </w:r>
      <w:r w:rsidRPr="00AB0E44">
        <w:rPr>
          <w:rFonts w:ascii="Tahoma" w:eastAsia="Times New Roman" w:hAnsi="Tahoma" w:cs="Tahoma"/>
          <w:lang w:val="sr-Cyrl-RS" w:eastAsia="ar-SA"/>
        </w:rPr>
        <w:t xml:space="preserve"> (пречишћен текст од 23.03.2016.), Скупштина Друштва</w:t>
      </w:r>
      <w:r>
        <w:rPr>
          <w:rFonts w:ascii="Tahoma" w:eastAsia="Times New Roman" w:hAnsi="Tahoma" w:cs="Tahoma"/>
          <w:lang w:val="sr-Cyrl-RS" w:eastAsia="ar-SA"/>
        </w:rPr>
        <w:t xml:space="preserve"> је </w:t>
      </w:r>
      <w:r w:rsidR="00C95AEF" w:rsidRPr="00C95AEF">
        <w:rPr>
          <w:rFonts w:ascii="Tahoma" w:eastAsia="Times New Roman" w:hAnsi="Tahoma" w:cs="Tahoma"/>
          <w:lang w:val="sr-Cyrl-CS" w:eastAsia="ar-SA"/>
        </w:rPr>
        <w:t>са 7</w:t>
      </w:r>
      <w:r w:rsidR="00C95AEF" w:rsidRPr="00C95AEF">
        <w:rPr>
          <w:rFonts w:ascii="Tahoma" w:eastAsia="Times New Roman" w:hAnsi="Tahoma" w:cs="Tahoma"/>
          <w:lang w:eastAsia="ar-SA"/>
        </w:rPr>
        <w:t>7.857</w:t>
      </w:r>
      <w:r w:rsidR="00C95AEF" w:rsidRPr="00C95AEF">
        <w:rPr>
          <w:rFonts w:ascii="Tahoma" w:eastAsia="Times New Roman" w:hAnsi="Tahoma" w:cs="Tahoma"/>
          <w:lang w:val="sr-Cyrl-RS" w:eastAsia="ar-SA"/>
        </w:rPr>
        <w:t xml:space="preserve"> </w:t>
      </w:r>
      <w:r w:rsidR="00C95AEF" w:rsidRPr="00C95AEF">
        <w:rPr>
          <w:rFonts w:ascii="Tahoma" w:eastAsia="Times New Roman" w:hAnsi="Tahoma" w:cs="Tahoma"/>
          <w:lang w:val="sr-Cyrl-CS" w:eastAsia="ar-SA"/>
        </w:rPr>
        <w:t>гласова  „за“, без гласова „против“ и „уздржаних“</w:t>
      </w:r>
      <w:r w:rsidR="00C95AEF">
        <w:rPr>
          <w:rFonts w:ascii="Tahoma" w:eastAsia="Times New Roman" w:hAnsi="Tahoma" w:cs="Tahoma"/>
          <w:lang w:val="sr-Cyrl-CS" w:eastAsia="ar-SA"/>
        </w:rPr>
        <w:t xml:space="preserve">, </w:t>
      </w:r>
      <w:r>
        <w:rPr>
          <w:rFonts w:ascii="Tahoma" w:eastAsia="Times New Roman" w:hAnsi="Tahoma" w:cs="Tahoma"/>
          <w:lang w:val="sr-Cyrl-RS" w:eastAsia="ar-SA"/>
        </w:rPr>
        <w:t>донела следећу</w:t>
      </w:r>
    </w:p>
    <w:p w:rsidR="00B41DE2" w:rsidRPr="00844346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</w:p>
    <w:p w:rsidR="00B41DE2" w:rsidRPr="00AB0E44" w:rsidRDefault="00B41DE2" w:rsidP="00B41DE2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AB0E44">
        <w:rPr>
          <w:rFonts w:ascii="Tahoma" w:eastAsia="Times New Roman" w:hAnsi="Tahoma" w:cs="Tahoma"/>
          <w:b/>
          <w:lang w:val="hr-HR" w:eastAsia="ar-SA"/>
        </w:rPr>
        <w:t xml:space="preserve">      </w:t>
      </w:r>
      <w:r w:rsidRPr="00AB0E44">
        <w:rPr>
          <w:rFonts w:ascii="Tahoma" w:eastAsia="Times New Roman" w:hAnsi="Tahoma" w:cs="Tahoma"/>
          <w:lang w:val="hr-HR" w:eastAsia="ar-SA"/>
        </w:rPr>
        <w:t>О Д Л У К У</w:t>
      </w:r>
    </w:p>
    <w:p w:rsidR="00B41DE2" w:rsidRPr="00AB0E44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</w:p>
    <w:p w:rsidR="00B41DE2" w:rsidRPr="00AB0E44" w:rsidRDefault="00B41DE2" w:rsidP="00B41DE2">
      <w:pPr>
        <w:suppressAutoHyphens/>
        <w:spacing w:after="0" w:line="240" w:lineRule="auto"/>
        <w:ind w:left="630" w:hanging="346"/>
        <w:jc w:val="both"/>
        <w:rPr>
          <w:rFonts w:ascii="Tahoma" w:eastAsia="Times New Roman" w:hAnsi="Tahoma" w:cs="Tahoma"/>
          <w:lang w:val="sr-Cyrl-RS" w:eastAsia="ar-SA"/>
        </w:rPr>
      </w:pPr>
      <w:r w:rsidRPr="00AB0E44">
        <w:rPr>
          <w:rFonts w:ascii="Tahoma" w:eastAsia="Times New Roman" w:hAnsi="Tahoma" w:cs="Tahoma"/>
          <w:lang w:val="hr-HR" w:eastAsia="ar-SA"/>
        </w:rPr>
        <w:t xml:space="preserve">1. Усваја се Извештај о раду </w:t>
      </w:r>
      <w:r w:rsidRPr="00AB0E44">
        <w:rPr>
          <w:rFonts w:ascii="Tahoma" w:eastAsia="Times New Roman" w:hAnsi="Tahoma" w:cs="Tahoma"/>
          <w:lang w:val="sr-Cyrl-CS" w:eastAsia="ar-SA"/>
        </w:rPr>
        <w:t>Надзор</w:t>
      </w:r>
      <w:r w:rsidRPr="00AB0E44">
        <w:rPr>
          <w:rFonts w:ascii="Tahoma" w:eastAsia="Times New Roman" w:hAnsi="Tahoma" w:cs="Tahoma"/>
          <w:lang w:val="hr-HR" w:eastAsia="ar-SA"/>
        </w:rPr>
        <w:t>ног одбора у 20</w:t>
      </w:r>
      <w:r w:rsidRPr="00AB0E44">
        <w:rPr>
          <w:rFonts w:ascii="Tahoma" w:eastAsia="Times New Roman" w:hAnsi="Tahoma" w:cs="Tahoma"/>
          <w:lang w:val="sr-Cyrl-CS" w:eastAsia="ar-SA"/>
        </w:rPr>
        <w:t>16</w:t>
      </w:r>
      <w:r w:rsidRPr="00AB0E44">
        <w:rPr>
          <w:rFonts w:ascii="Tahoma" w:eastAsia="Times New Roman" w:hAnsi="Tahoma" w:cs="Tahoma"/>
          <w:lang w:val="hr-HR" w:eastAsia="ar-SA"/>
        </w:rPr>
        <w:t>. години, у тексту који је достављен Скупштини.</w:t>
      </w:r>
    </w:p>
    <w:p w:rsidR="00B41DE2" w:rsidRPr="00AB0E44" w:rsidRDefault="00B41DE2" w:rsidP="00B41DE2">
      <w:pPr>
        <w:numPr>
          <w:ilvl w:val="0"/>
          <w:numId w:val="15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AB0E44">
        <w:rPr>
          <w:rFonts w:ascii="Tahoma" w:eastAsia="Times New Roman" w:hAnsi="Tahoma" w:cs="Tahoma"/>
          <w:lang w:val="sr-Cyrl-RS" w:eastAsia="ar-SA"/>
        </w:rPr>
        <w:t>Усвајају се Извештаји Надзорног одбора поднети у складу са чланом 422., а у вези члана 399. Закона о привредним друштвима.</w:t>
      </w:r>
    </w:p>
    <w:p w:rsidR="00B41DE2" w:rsidRPr="00AB0E44" w:rsidRDefault="00B41DE2" w:rsidP="00B41DE2">
      <w:pPr>
        <w:numPr>
          <w:ilvl w:val="0"/>
          <w:numId w:val="15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AB0E44">
        <w:rPr>
          <w:rFonts w:ascii="Tahoma" w:eastAsia="Times New Roman" w:hAnsi="Tahoma" w:cs="Tahoma"/>
          <w:lang w:val="sr-Cyrl-RS" w:eastAsia="ar-SA"/>
        </w:rPr>
        <w:t>Усваја се Информација Надзорног одбора сачињена у складу са чланом 60. Закона о осигурању.</w:t>
      </w:r>
    </w:p>
    <w:p w:rsidR="00B41DE2" w:rsidRPr="00AB0E44" w:rsidRDefault="00B41DE2" w:rsidP="00B41DE2">
      <w:pPr>
        <w:numPr>
          <w:ilvl w:val="0"/>
          <w:numId w:val="15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AB0E44">
        <w:rPr>
          <w:rFonts w:ascii="Tahoma" w:eastAsia="Times New Roman" w:hAnsi="Tahoma" w:cs="Tahoma"/>
          <w:lang w:val="hr-HR" w:eastAsia="ar-SA"/>
        </w:rPr>
        <w:t>Извештај</w:t>
      </w:r>
      <w:r w:rsidRPr="00AB0E44">
        <w:rPr>
          <w:rFonts w:ascii="Tahoma" w:eastAsia="Times New Roman" w:hAnsi="Tahoma" w:cs="Tahoma"/>
          <w:lang w:val="sr-Cyrl-RS" w:eastAsia="ar-SA"/>
        </w:rPr>
        <w:t xml:space="preserve">и </w:t>
      </w:r>
      <w:r w:rsidRPr="00AB0E44">
        <w:rPr>
          <w:rFonts w:ascii="Tahoma" w:eastAsia="Times New Roman" w:hAnsi="Tahoma" w:cs="Tahoma"/>
          <w:lang w:val="hr-HR" w:eastAsia="ar-SA"/>
        </w:rPr>
        <w:t xml:space="preserve"> </w:t>
      </w:r>
      <w:r w:rsidRPr="00AB0E44">
        <w:rPr>
          <w:rFonts w:ascii="Tahoma" w:eastAsia="Times New Roman" w:hAnsi="Tahoma" w:cs="Tahoma"/>
          <w:lang w:val="sr-Cyrl-CS" w:eastAsia="ar-SA"/>
        </w:rPr>
        <w:t>Надзор</w:t>
      </w:r>
      <w:r w:rsidRPr="00AB0E44">
        <w:rPr>
          <w:rFonts w:ascii="Tahoma" w:eastAsia="Times New Roman" w:hAnsi="Tahoma" w:cs="Tahoma"/>
          <w:lang w:val="hr-HR" w:eastAsia="ar-SA"/>
        </w:rPr>
        <w:t xml:space="preserve">ног одбора </w:t>
      </w:r>
      <w:r w:rsidRPr="00AB0E44">
        <w:rPr>
          <w:rFonts w:ascii="Tahoma" w:eastAsia="Times New Roman" w:hAnsi="Tahoma" w:cs="Tahoma"/>
          <w:lang w:val="sr-Cyrl-RS" w:eastAsia="ar-SA"/>
        </w:rPr>
        <w:t>из тачке 1. и 2. чине</w:t>
      </w:r>
      <w:r w:rsidRPr="00AB0E44">
        <w:rPr>
          <w:rFonts w:ascii="Tahoma" w:eastAsia="Times New Roman" w:hAnsi="Tahoma" w:cs="Tahoma"/>
          <w:lang w:val="hr-HR" w:eastAsia="ar-SA"/>
        </w:rPr>
        <w:t xml:space="preserve"> саставни део ове Одлуке.</w:t>
      </w:r>
    </w:p>
    <w:p w:rsidR="00B41DE2" w:rsidRPr="00CE4AF6" w:rsidRDefault="00B41DE2" w:rsidP="00B41DE2">
      <w:pPr>
        <w:numPr>
          <w:ilvl w:val="0"/>
          <w:numId w:val="15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Latn-CS" w:eastAsia="ar-SA"/>
        </w:rPr>
      </w:pPr>
      <w:r w:rsidRPr="00AB0E44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AB0E44">
        <w:rPr>
          <w:rFonts w:ascii="Tahoma" w:eastAsia="Times New Roman" w:hAnsi="Tahoma" w:cs="Tahoma"/>
          <w:lang w:val="sr-Latn-CS" w:eastAsia="ar-SA"/>
        </w:rPr>
        <w:t>шења.</w:t>
      </w:r>
    </w:p>
    <w:p w:rsidR="00082507" w:rsidRDefault="00082507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CE4AF6" w:rsidRDefault="00CE4AF6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C95AEF" w:rsidRDefault="00C95AEF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C95AEF" w:rsidRDefault="00C95AEF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C95AEF" w:rsidRDefault="00C95AEF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C95AEF" w:rsidRPr="00B41DE2" w:rsidRDefault="00C95AEF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B41DE2" w:rsidRDefault="00B41DE2" w:rsidP="00B41DE2">
      <w:pPr>
        <w:pStyle w:val="ListParagraph"/>
        <w:numPr>
          <w:ilvl w:val="0"/>
          <w:numId w:val="6"/>
        </w:num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B41D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Разно</w:t>
      </w:r>
    </w:p>
    <w:p w:rsidR="00B41DE2" w:rsidRPr="001A26FF" w:rsidRDefault="00B41DE2" w:rsidP="001A26FF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Под тачком разно није било предлога за разматрање.</w:t>
      </w:r>
    </w:p>
    <w:p w:rsid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lang w:eastAsia="ar-SA"/>
        </w:rPr>
      </w:pPr>
    </w:p>
    <w:p w:rsidR="00B41DE2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lang w:eastAsia="ar-SA"/>
        </w:rPr>
      </w:pPr>
    </w:p>
    <w:p w:rsidR="00B41DE2" w:rsidRPr="00FC083B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lang w:eastAsia="ar-SA"/>
        </w:rPr>
      </w:pPr>
    </w:p>
    <w:p w:rsidR="00B41DE2" w:rsidRPr="00075A3A" w:rsidRDefault="00B41DE2" w:rsidP="00B41DE2">
      <w:pPr>
        <w:spacing w:after="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Седница је завршена у 14, 00</w:t>
      </w:r>
      <w:r w:rsidRPr="00075A3A">
        <w:rPr>
          <w:rFonts w:ascii="Tahoma" w:hAnsi="Tahoma" w:cs="Tahoma"/>
          <w:lang w:val="sr-Cyrl-CS"/>
        </w:rPr>
        <w:t xml:space="preserve"> часова.</w:t>
      </w:r>
    </w:p>
    <w:p w:rsidR="00B41DE2" w:rsidRPr="00075A3A" w:rsidRDefault="00B41DE2" w:rsidP="00B41DE2">
      <w:pPr>
        <w:spacing w:after="0"/>
        <w:rPr>
          <w:rFonts w:ascii="Tahoma" w:hAnsi="Tahoma" w:cs="Tahoma"/>
          <w:lang w:val="sr-Cyrl-CS"/>
        </w:rPr>
      </w:pPr>
    </w:p>
    <w:p w:rsidR="00B41DE2" w:rsidRPr="00075A3A" w:rsidRDefault="00B41DE2" w:rsidP="00B41DE2">
      <w:pPr>
        <w:spacing w:after="0"/>
        <w:rPr>
          <w:rFonts w:ascii="Tahoma" w:hAnsi="Tahoma" w:cs="Tahoma"/>
          <w:lang w:val="sr-Cyrl-CS"/>
        </w:rPr>
      </w:pPr>
      <w:r w:rsidRPr="00075A3A">
        <w:rPr>
          <w:rFonts w:ascii="Tahoma" w:hAnsi="Tahoma" w:cs="Tahoma"/>
          <w:lang w:val="sr-Cyrl-CS"/>
        </w:rPr>
        <w:t>Записник саставила</w:t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  <w:t xml:space="preserve">                  Председник Скупштине</w:t>
      </w:r>
    </w:p>
    <w:p w:rsidR="00B41DE2" w:rsidRPr="00075A3A" w:rsidRDefault="00B41DE2" w:rsidP="00B41DE2">
      <w:pPr>
        <w:spacing w:after="0"/>
        <w:rPr>
          <w:rFonts w:ascii="Tahoma" w:hAnsi="Tahoma" w:cs="Tahoma"/>
          <w:lang w:val="sr-Cyrl-CS"/>
        </w:rPr>
      </w:pPr>
    </w:p>
    <w:p w:rsidR="00B41DE2" w:rsidRPr="00075A3A" w:rsidRDefault="00B41DE2" w:rsidP="00B41DE2">
      <w:pPr>
        <w:spacing w:after="0"/>
        <w:rPr>
          <w:rFonts w:ascii="Tahoma" w:hAnsi="Tahoma" w:cs="Tahoma"/>
        </w:rPr>
      </w:pPr>
      <w:r w:rsidRPr="00075A3A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Милица Жарковић</w:t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</w:r>
      <w:r w:rsidRPr="00075A3A">
        <w:rPr>
          <w:rFonts w:ascii="Tahoma" w:hAnsi="Tahoma" w:cs="Tahoma"/>
          <w:lang w:val="sr-Cyrl-CS"/>
        </w:rPr>
        <w:tab/>
        <w:t xml:space="preserve">           Бојан Миладиновић</w:t>
      </w:r>
    </w:p>
    <w:p w:rsidR="00B41DE2" w:rsidRPr="00AB0E44" w:rsidRDefault="00B41DE2" w:rsidP="00B41DE2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0F3DC6" w:rsidRDefault="000F3DC6"/>
    <w:sectPr w:rsidR="000F3D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31A273CC"/>
    <w:name w:val="WW8Num1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  <w:sz w:val="24"/>
        <w:szCs w:val="24"/>
      </w:rPr>
    </w:lvl>
  </w:abstractNum>
  <w:abstractNum w:abstractNumId="1">
    <w:nsid w:val="00000003"/>
    <w:multiLevelType w:val="singleLevel"/>
    <w:tmpl w:val="00000003"/>
    <w:name w:val="WW8Num3"/>
    <w:lvl w:ilvl="0"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b w:val="0"/>
        <w:i w:val="0"/>
        <w:sz w:val="24"/>
      </w:rPr>
    </w:lvl>
  </w:abstractNum>
  <w:abstractNum w:abstractNumId="2">
    <w:nsid w:val="01BB1D7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133B0D"/>
    <w:multiLevelType w:val="hybridMultilevel"/>
    <w:tmpl w:val="82B62416"/>
    <w:lvl w:ilvl="0" w:tplc="6AD8622A">
      <w:start w:val="3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022E2"/>
    <w:multiLevelType w:val="multilevel"/>
    <w:tmpl w:val="024A0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612AF0"/>
    <w:multiLevelType w:val="hybridMultilevel"/>
    <w:tmpl w:val="E8D4B5FC"/>
    <w:lvl w:ilvl="0" w:tplc="22B0203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190470"/>
    <w:multiLevelType w:val="hybridMultilevel"/>
    <w:tmpl w:val="CFDE2D2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B36E3"/>
    <w:multiLevelType w:val="hybridMultilevel"/>
    <w:tmpl w:val="F7A4DEA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996ACC"/>
    <w:multiLevelType w:val="hybridMultilevel"/>
    <w:tmpl w:val="E8D4B5FC"/>
    <w:lvl w:ilvl="0" w:tplc="22B0203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A557B64"/>
    <w:multiLevelType w:val="hybridMultilevel"/>
    <w:tmpl w:val="E9A279FE"/>
    <w:lvl w:ilvl="0" w:tplc="E25440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3D6C96"/>
    <w:multiLevelType w:val="hybridMultilevel"/>
    <w:tmpl w:val="9F146A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282E42"/>
    <w:multiLevelType w:val="hybridMultilevel"/>
    <w:tmpl w:val="6B32B444"/>
    <w:lvl w:ilvl="0" w:tplc="9CE8DF0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72FA32F2"/>
    <w:multiLevelType w:val="hybridMultilevel"/>
    <w:tmpl w:val="6B400D08"/>
    <w:lvl w:ilvl="0" w:tplc="22B0203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13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12"/>
  </w:num>
  <w:num w:numId="13">
    <w:abstractNumId w:val="11"/>
  </w:num>
  <w:num w:numId="14">
    <w:abstractNumId w:val="5"/>
  </w:num>
  <w:num w:numId="15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7F9"/>
    <w:rsid w:val="00003044"/>
    <w:rsid w:val="00082507"/>
    <w:rsid w:val="000E046C"/>
    <w:rsid w:val="000F3DC6"/>
    <w:rsid w:val="001937F9"/>
    <w:rsid w:val="001A26FF"/>
    <w:rsid w:val="001A5260"/>
    <w:rsid w:val="001C38F1"/>
    <w:rsid w:val="00285F2A"/>
    <w:rsid w:val="004015FE"/>
    <w:rsid w:val="006064AE"/>
    <w:rsid w:val="0069597F"/>
    <w:rsid w:val="007556EC"/>
    <w:rsid w:val="00755CE4"/>
    <w:rsid w:val="007E1674"/>
    <w:rsid w:val="00832E2A"/>
    <w:rsid w:val="00877532"/>
    <w:rsid w:val="008D74CB"/>
    <w:rsid w:val="008F72D1"/>
    <w:rsid w:val="00A170F3"/>
    <w:rsid w:val="00A60DD8"/>
    <w:rsid w:val="00A9028A"/>
    <w:rsid w:val="00B41DE2"/>
    <w:rsid w:val="00B47F72"/>
    <w:rsid w:val="00BA622E"/>
    <w:rsid w:val="00C95AEF"/>
    <w:rsid w:val="00C976E4"/>
    <w:rsid w:val="00CA18C4"/>
    <w:rsid w:val="00CB45A1"/>
    <w:rsid w:val="00CC4587"/>
    <w:rsid w:val="00CE4AF6"/>
    <w:rsid w:val="00D54A0D"/>
    <w:rsid w:val="00E53936"/>
    <w:rsid w:val="00ED42C6"/>
    <w:rsid w:val="00F3120A"/>
    <w:rsid w:val="00F41DCF"/>
    <w:rsid w:val="00F7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1937F9"/>
  </w:style>
  <w:style w:type="paragraph" w:styleId="ListParagraph">
    <w:name w:val="List Paragraph"/>
    <w:basedOn w:val="Normal"/>
    <w:link w:val="ListParagraphChar"/>
    <w:uiPriority w:val="34"/>
    <w:qFormat/>
    <w:rsid w:val="001937F9"/>
    <w:pPr>
      <w:ind w:left="720"/>
      <w:contextualSpacing/>
    </w:pPr>
  </w:style>
  <w:style w:type="paragraph" w:customStyle="1" w:styleId="Default">
    <w:name w:val="Default"/>
    <w:rsid w:val="00B41DE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1937F9"/>
  </w:style>
  <w:style w:type="paragraph" w:styleId="ListParagraph">
    <w:name w:val="List Paragraph"/>
    <w:basedOn w:val="Normal"/>
    <w:link w:val="ListParagraphChar"/>
    <w:uiPriority w:val="34"/>
    <w:qFormat/>
    <w:rsid w:val="001937F9"/>
    <w:pPr>
      <w:ind w:left="720"/>
      <w:contextualSpacing/>
    </w:pPr>
  </w:style>
  <w:style w:type="paragraph" w:customStyle="1" w:styleId="Default">
    <w:name w:val="Default"/>
    <w:rsid w:val="00B41DE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2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30D9F-E341-4AD2-8004-82980AD5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3693</Words>
  <Characters>21055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Zarkovic | Dunav Re</dc:creator>
  <cp:lastModifiedBy>Bojan Maricic</cp:lastModifiedBy>
  <cp:revision>11</cp:revision>
  <dcterms:created xsi:type="dcterms:W3CDTF">2017-08-18T12:53:00Z</dcterms:created>
  <dcterms:modified xsi:type="dcterms:W3CDTF">2017-08-23T10:02:00Z</dcterms:modified>
</cp:coreProperties>
</file>