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7C5D47">
        <w:rPr>
          <w:rFonts w:ascii="Tahoma" w:eastAsia="Calibri" w:hAnsi="Tahoma" w:cs="Tahoma"/>
          <w:lang w:val="sr-Cyrl-RS"/>
        </w:rPr>
        <w:t>ДРУ</w:t>
      </w:r>
      <w:r w:rsidRPr="007C5D47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  <w:r w:rsidRPr="007C5D47">
        <w:rPr>
          <w:rFonts w:ascii="Tahoma" w:eastAsia="Calibri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615B15" w:rsidRPr="007C5D47" w:rsidRDefault="00A74157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b/>
          <w:lang w:val="sr-Cyrl-CS"/>
        </w:rPr>
        <w:t xml:space="preserve">   </w:t>
      </w:r>
      <w:r w:rsidR="00096028">
        <w:rPr>
          <w:rFonts w:ascii="Tahoma" w:eastAsia="Calibri" w:hAnsi="Tahoma" w:cs="Tahoma"/>
          <w:b/>
          <w:lang w:val="sr-Cyrl-CS"/>
        </w:rPr>
        <w:t xml:space="preserve"> </w:t>
      </w:r>
      <w:r w:rsidR="00615B15" w:rsidRPr="007C5D47">
        <w:rPr>
          <w:rFonts w:ascii="Tahoma" w:eastAsia="Calibri" w:hAnsi="Tahoma" w:cs="Tahoma"/>
          <w:b/>
          <w:lang w:val="sr-Cyrl-C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„ДУНАВ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="00615B15" w:rsidRPr="007C5D47">
        <w:rPr>
          <w:rFonts w:ascii="Tahoma" w:eastAsia="Calibri" w:hAnsi="Tahoma" w:cs="Tahoma"/>
          <w:lang w:val="sr-Cyrl-CS"/>
        </w:rPr>
        <w:t>РЕ“ а.д.о.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b/>
        </w:rPr>
      </w:pP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RS"/>
        </w:rPr>
        <w:t xml:space="preserve">  </w:t>
      </w:r>
      <w:r w:rsidRPr="007C5D47">
        <w:rPr>
          <w:rFonts w:ascii="Tahoma" w:eastAsia="Calibri" w:hAnsi="Tahoma" w:cs="Tahoma"/>
        </w:rPr>
        <w:t>-</w:t>
      </w:r>
      <w:r w:rsidRPr="007C5D47">
        <w:rPr>
          <w:rFonts w:ascii="Tahoma" w:eastAsia="Calibri" w:hAnsi="Tahoma" w:cs="Tahoma"/>
          <w:lang w:val="sr-Cyrl-R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Скупштина Друштва -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7C5D47">
        <w:rPr>
          <w:rFonts w:ascii="Tahoma" w:eastAsia="Calibri" w:hAnsi="Tahoma" w:cs="Tahoma"/>
          <w:b/>
          <w:lang w:val="sr-Cyrl-CS"/>
        </w:rPr>
        <w:t>З А П И С Н И К</w:t>
      </w: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Са </w:t>
      </w:r>
      <w:r w:rsidR="006A4D10" w:rsidRPr="007C5D47">
        <w:rPr>
          <w:rFonts w:ascii="Tahoma" w:eastAsia="Calibri" w:hAnsi="Tahoma" w:cs="Tahoma"/>
          <w:lang w:val="en-US"/>
        </w:rPr>
        <w:t>113</w:t>
      </w:r>
      <w:r w:rsidRPr="007C5D47">
        <w:rPr>
          <w:rFonts w:ascii="Tahoma" w:eastAsia="Calibri" w:hAnsi="Tahoma" w:cs="Tahoma"/>
          <w:lang w:val="sr-Cyrl-CS"/>
        </w:rPr>
        <w:t xml:space="preserve">. </w:t>
      </w:r>
      <w:r w:rsidRPr="007C5D47">
        <w:rPr>
          <w:rFonts w:ascii="Tahoma" w:eastAsia="Calibri" w:hAnsi="Tahoma" w:cs="Tahoma"/>
          <w:lang w:val="sr-Cyrl-RS"/>
        </w:rPr>
        <w:t xml:space="preserve">редовне </w:t>
      </w:r>
      <w:r w:rsidRPr="007C5D47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="006A4D10" w:rsidRPr="007C5D47">
        <w:rPr>
          <w:rFonts w:ascii="Tahoma" w:eastAsia="Calibri" w:hAnsi="Tahoma" w:cs="Tahoma"/>
          <w:lang w:val="en-US"/>
        </w:rPr>
        <w:t>27</w:t>
      </w:r>
      <w:r w:rsidRPr="007C5D47">
        <w:rPr>
          <w:rFonts w:ascii="Tahoma" w:eastAsia="Calibri" w:hAnsi="Tahoma" w:cs="Tahoma"/>
          <w:lang w:val="sr-Cyrl-CS"/>
        </w:rPr>
        <w:t>.</w:t>
      </w:r>
      <w:r w:rsidRPr="007C5D47">
        <w:rPr>
          <w:rFonts w:ascii="Tahoma" w:eastAsia="Calibri" w:hAnsi="Tahoma" w:cs="Tahoma"/>
        </w:rPr>
        <w:t>0</w:t>
      </w:r>
      <w:r w:rsidRPr="007C5D47">
        <w:rPr>
          <w:rFonts w:ascii="Tahoma" w:eastAsia="Calibri" w:hAnsi="Tahoma" w:cs="Tahoma"/>
          <w:lang w:val="sr-Cyrl-RS"/>
        </w:rPr>
        <w:t>4</w:t>
      </w:r>
      <w:r w:rsidR="00AD4AAC" w:rsidRPr="007C5D47">
        <w:rPr>
          <w:rFonts w:ascii="Tahoma" w:eastAsia="Calibri" w:hAnsi="Tahoma" w:cs="Tahoma"/>
          <w:lang w:val="sr-Cyrl-CS"/>
        </w:rPr>
        <w:t>.</w:t>
      </w:r>
      <w:r w:rsidR="006A4D10" w:rsidRPr="007C5D47">
        <w:rPr>
          <w:rFonts w:ascii="Tahoma" w:eastAsia="Calibri" w:hAnsi="Tahoma" w:cs="Tahoma"/>
          <w:lang w:val="sr-Cyrl-CS"/>
        </w:rPr>
        <w:t>2023</w:t>
      </w:r>
      <w:r w:rsidRPr="007C5D47">
        <w:rPr>
          <w:rFonts w:ascii="Tahoma" w:eastAsia="Calibri" w:hAnsi="Tahoma" w:cs="Tahoma"/>
          <w:lang w:val="sr-Cyrl-CS"/>
        </w:rPr>
        <w:t xml:space="preserve">. године, у пословним просторијама Друштва, Београд, </w:t>
      </w:r>
      <w:r w:rsidR="006A4D10" w:rsidRPr="007C5D47">
        <w:rPr>
          <w:rFonts w:ascii="Tahoma" w:eastAsia="Calibri" w:hAnsi="Tahoma" w:cs="Tahoma"/>
          <w:lang w:val="sr-Cyrl-CS"/>
        </w:rPr>
        <w:t>Врачар, Булевар краља Александра број 18/1</w:t>
      </w:r>
      <w:r w:rsidRPr="007C5D47">
        <w:rPr>
          <w:rFonts w:ascii="Tahoma" w:eastAsia="Calibri" w:hAnsi="Tahoma" w:cs="Tahoma"/>
          <w:lang w:val="sr-Cyrl-CS"/>
        </w:rPr>
        <w:t>, сала за састанке.</w:t>
      </w:r>
    </w:p>
    <w:p w:rsidR="00615B15" w:rsidRPr="007C5D47" w:rsidRDefault="007A54E2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Седница је почела у 13</w:t>
      </w:r>
      <w:r w:rsidR="006A4D10" w:rsidRPr="007C5D47">
        <w:rPr>
          <w:rFonts w:ascii="Tahoma" w:eastAsia="Calibri" w:hAnsi="Tahoma" w:cs="Tahoma"/>
        </w:rPr>
        <w:t>,15</w:t>
      </w:r>
      <w:r w:rsidR="00615B15" w:rsidRPr="007C5D47">
        <w:rPr>
          <w:rFonts w:ascii="Tahoma" w:eastAsia="Calibri" w:hAnsi="Tahoma" w:cs="Tahoma"/>
          <w:lang w:val="sr-Cyrl-CS"/>
        </w:rPr>
        <w:t xml:space="preserve"> часова.</w:t>
      </w:r>
    </w:p>
    <w:p w:rsidR="00615B15" w:rsidRPr="007C5D47" w:rsidRDefault="00060CD6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RS"/>
        </w:rPr>
        <w:t>Члан Извршног одбора,</w:t>
      </w:r>
      <w:r w:rsidR="00615B15" w:rsidRPr="007C5D47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</w:t>
      </w:r>
      <w:r w:rsidR="006A4D10" w:rsidRPr="007C5D47">
        <w:rPr>
          <w:rFonts w:ascii="Tahoma" w:eastAsia="Calibri" w:hAnsi="Tahoma" w:cs="Tahoma"/>
          <w:lang w:val="sr-Cyrl-CS"/>
        </w:rPr>
        <w:t>а Централног регистра, на дан 17</w:t>
      </w:r>
      <w:r w:rsidR="00615B15" w:rsidRPr="007C5D47">
        <w:rPr>
          <w:rFonts w:ascii="Tahoma" w:eastAsia="Calibri" w:hAnsi="Tahoma" w:cs="Tahoma"/>
          <w:lang w:val="sr-Cyrl-RS"/>
        </w:rPr>
        <w:t>.</w:t>
      </w:r>
      <w:r w:rsidR="006A4D10" w:rsidRPr="007C5D47">
        <w:rPr>
          <w:rFonts w:ascii="Tahoma" w:eastAsia="Calibri" w:hAnsi="Tahoma" w:cs="Tahoma"/>
          <w:lang w:val="sr-Cyrl-RS"/>
        </w:rPr>
        <w:t>04</w:t>
      </w:r>
      <w:r w:rsidR="00615B15" w:rsidRPr="007C5D47">
        <w:rPr>
          <w:rFonts w:ascii="Tahoma" w:eastAsia="Calibri" w:hAnsi="Tahoma" w:cs="Tahoma"/>
          <w:lang w:val="sr-Cyrl-RS"/>
        </w:rPr>
        <w:t>.</w:t>
      </w:r>
      <w:r w:rsidR="006A4D10" w:rsidRPr="007C5D47">
        <w:rPr>
          <w:rFonts w:ascii="Tahoma" w:eastAsia="Calibri" w:hAnsi="Tahoma" w:cs="Tahoma"/>
          <w:lang w:val="sr-Cyrl-CS"/>
        </w:rPr>
        <w:t>2023</w:t>
      </w:r>
      <w:r w:rsidR="00615B15" w:rsidRPr="007C5D47">
        <w:rPr>
          <w:rFonts w:ascii="Tahoma" w:eastAsia="Calibri" w:hAnsi="Tahoma" w:cs="Tahoma"/>
          <w:lang w:val="sr-Cyrl-CS"/>
        </w:rPr>
        <w:t>. године.</w:t>
      </w:r>
    </w:p>
    <w:p w:rsidR="00615B15" w:rsidRPr="007C5D47" w:rsidRDefault="00681ABA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9C1B19">
        <w:rPr>
          <w:rFonts w:ascii="Tahoma" w:eastAsia="Calibri" w:hAnsi="Tahoma" w:cs="Tahoma"/>
          <w:lang w:val="sr-Cyrl-CS"/>
        </w:rPr>
        <w:t>Седници су</w:t>
      </w:r>
      <w:r w:rsidR="00CE4BD4" w:rsidRPr="009C1B19">
        <w:rPr>
          <w:rFonts w:ascii="Tahoma" w:eastAsia="Calibri" w:hAnsi="Tahoma" w:cs="Tahoma"/>
          <w:lang w:val="sr-Cyrl-CS"/>
        </w:rPr>
        <w:t xml:space="preserve"> присуствова</w:t>
      </w:r>
      <w:r w:rsidRPr="009C1B19">
        <w:rPr>
          <w:rFonts w:ascii="Tahoma" w:eastAsia="Calibri" w:hAnsi="Tahoma" w:cs="Tahoma"/>
          <w:lang w:val="sr-Cyrl-RS"/>
        </w:rPr>
        <w:t>ли:</w:t>
      </w:r>
      <w:r w:rsidR="00CE4BD4" w:rsidRPr="009C1B19">
        <w:rPr>
          <w:rFonts w:ascii="Tahoma" w:eastAsia="Calibri" w:hAnsi="Tahoma" w:cs="Tahoma"/>
          <w:lang w:val="sr-Cyrl-RS"/>
        </w:rPr>
        <w:t xml:space="preserve"> </w:t>
      </w:r>
      <w:r w:rsidR="00CE4BD4" w:rsidRPr="009C1B19">
        <w:rPr>
          <w:rFonts w:ascii="Tahoma" w:eastAsia="Calibri" w:hAnsi="Tahoma" w:cs="Tahoma"/>
          <w:lang w:val="sr-Cyrl-CS"/>
        </w:rPr>
        <w:t>пуномоћник</w:t>
      </w:r>
      <w:r w:rsidR="00615B15" w:rsidRPr="009C1B19">
        <w:rPr>
          <w:rFonts w:ascii="Tahoma" w:eastAsia="Calibri" w:hAnsi="Tahoma" w:cs="Tahoma"/>
          <w:lang w:val="sr-Cyrl-CS"/>
        </w:rPr>
        <w:t xml:space="preserve"> </w:t>
      </w:r>
      <w:r w:rsidRPr="009C1B19">
        <w:rPr>
          <w:rFonts w:ascii="Tahoma" w:eastAsia="Calibri" w:hAnsi="Tahoma" w:cs="Tahoma"/>
          <w:lang w:val="sr-Cyrl-CS"/>
        </w:rPr>
        <w:t>већинског акционара,</w:t>
      </w:r>
      <w:r w:rsidR="00CE4BD4" w:rsidRPr="009C1B19">
        <w:rPr>
          <w:rFonts w:ascii="Tahoma" w:eastAsia="Calibri" w:hAnsi="Tahoma" w:cs="Tahoma"/>
          <w:lang w:val="sr-Cyrl-CS"/>
        </w:rPr>
        <w:t xml:space="preserve"> Компаније</w:t>
      </w:r>
      <w:r w:rsidR="00615B15" w:rsidRPr="009C1B19">
        <w:rPr>
          <w:rFonts w:ascii="Tahoma" w:eastAsia="Calibri" w:hAnsi="Tahoma" w:cs="Tahoma"/>
          <w:lang w:val="sr-Cyrl-CS"/>
        </w:rPr>
        <w:t xml:space="preserve"> </w:t>
      </w:r>
      <w:r w:rsidRPr="009C1B19">
        <w:rPr>
          <w:rFonts w:ascii="Tahoma" w:eastAsia="Calibri" w:hAnsi="Tahoma" w:cs="Tahoma"/>
          <w:lang w:val="sr-Cyrl-CS"/>
        </w:rPr>
        <w:t>„</w:t>
      </w:r>
      <w:r w:rsidR="00615B15" w:rsidRPr="009C1B19">
        <w:rPr>
          <w:rFonts w:ascii="Tahoma" w:eastAsia="Calibri" w:hAnsi="Tahoma" w:cs="Tahoma"/>
          <w:lang w:val="sr-Cyrl-CS"/>
        </w:rPr>
        <w:t>Дунав осигурање</w:t>
      </w:r>
      <w:r w:rsidRPr="009C1B19">
        <w:rPr>
          <w:rFonts w:ascii="Tahoma" w:eastAsia="Calibri" w:hAnsi="Tahoma" w:cs="Tahoma"/>
          <w:lang w:val="sr-Cyrl-CS"/>
        </w:rPr>
        <w:t>“</w:t>
      </w:r>
      <w:r w:rsidR="00615B15" w:rsidRPr="009C1B19">
        <w:rPr>
          <w:rFonts w:ascii="Tahoma" w:eastAsia="Calibri" w:hAnsi="Tahoma" w:cs="Tahoma"/>
          <w:lang w:val="sr-Cyrl-CS"/>
        </w:rPr>
        <w:t xml:space="preserve"> а.д.о.- </w:t>
      </w:r>
      <w:r w:rsidR="00060CD6" w:rsidRPr="009C1B19">
        <w:rPr>
          <w:rFonts w:ascii="Tahoma" w:eastAsia="Calibri" w:hAnsi="Tahoma" w:cs="Tahoma"/>
          <w:lang w:val="sr-Cyrl-CS"/>
        </w:rPr>
        <w:t>853.905</w:t>
      </w:r>
      <w:r w:rsidR="006E757F" w:rsidRPr="009C1B19">
        <w:rPr>
          <w:rFonts w:ascii="Tahoma" w:eastAsia="Calibri" w:hAnsi="Tahoma" w:cs="Tahoma"/>
          <w:lang w:val="sr-Cyrl-CS"/>
        </w:rPr>
        <w:t xml:space="preserve"> гласова - </w:t>
      </w:r>
      <w:r w:rsidR="00895E47" w:rsidRPr="009C1B19">
        <w:rPr>
          <w:rFonts w:ascii="Tahoma" w:eastAsia="Calibri" w:hAnsi="Tahoma" w:cs="Tahoma"/>
          <w:lang w:val="sr-Cyrl-RS"/>
        </w:rPr>
        <w:t xml:space="preserve">Бојан </w:t>
      </w:r>
      <w:r w:rsidRPr="009C1B19">
        <w:rPr>
          <w:rFonts w:ascii="Tahoma" w:eastAsia="Calibri" w:hAnsi="Tahoma" w:cs="Tahoma"/>
          <w:lang w:val="sr-Cyrl-RS"/>
        </w:rPr>
        <w:t>Миладиновић</w:t>
      </w:r>
      <w:r w:rsidRPr="009C1B19">
        <w:rPr>
          <w:rFonts w:ascii="Tahoma" w:hAnsi="Tahoma" w:cs="Tahoma"/>
          <w:bCs/>
          <w:lang w:val="sr-Cyrl-CS"/>
        </w:rPr>
        <w:t>, пуномоћник акционара „Сава неживотно осигурање“ А.Д. Београд -27.310 гласова</w:t>
      </w:r>
      <w:r w:rsidR="00AB3E73" w:rsidRPr="009C1B19">
        <w:rPr>
          <w:rFonts w:ascii="Tahoma" w:hAnsi="Tahoma" w:cs="Tahoma"/>
          <w:bCs/>
          <w:lang w:val="en-US"/>
        </w:rPr>
        <w:t xml:space="preserve"> </w:t>
      </w:r>
      <w:r w:rsidR="00AB3E73" w:rsidRPr="009C1B19">
        <w:rPr>
          <w:rFonts w:ascii="Tahoma" w:hAnsi="Tahoma" w:cs="Tahoma"/>
          <w:bCs/>
          <w:lang w:val="sr-Cyrl-CS"/>
        </w:rPr>
        <w:t>–</w:t>
      </w:r>
      <w:r w:rsidR="00071064" w:rsidRPr="009C1B19">
        <w:rPr>
          <w:rFonts w:ascii="Tahoma" w:hAnsi="Tahoma" w:cs="Tahoma"/>
          <w:bCs/>
          <w:lang w:val="sr-Cyrl-CS"/>
        </w:rPr>
        <w:t xml:space="preserve"> Синиша Нишић</w:t>
      </w:r>
      <w:r w:rsidRPr="009C1B19">
        <w:rPr>
          <w:rFonts w:ascii="Tahoma" w:hAnsi="Tahoma" w:cs="Tahoma"/>
          <w:bCs/>
          <w:lang w:val="sr-Cyrl-CS"/>
        </w:rPr>
        <w:t>, пуномоћник акционара „</w:t>
      </w:r>
      <w:r w:rsidRPr="009C1B19">
        <w:rPr>
          <w:rFonts w:ascii="Tahoma" w:hAnsi="Tahoma" w:cs="Tahoma"/>
          <w:bCs/>
        </w:rPr>
        <w:t>Convest</w:t>
      </w:r>
      <w:r w:rsidRPr="009C1B19">
        <w:rPr>
          <w:rFonts w:ascii="Tahoma" w:hAnsi="Tahoma" w:cs="Tahoma"/>
          <w:bCs/>
          <w:lang w:val="sr-Cyrl-CS"/>
        </w:rPr>
        <w:t>“ А.Д. Нови Сад – збирни рачун – 9.</w:t>
      </w:r>
      <w:r w:rsidR="00071064" w:rsidRPr="009C1B19">
        <w:rPr>
          <w:rFonts w:ascii="Tahoma" w:hAnsi="Tahoma" w:cs="Tahoma"/>
          <w:bCs/>
          <w:lang w:val="sr-Cyrl-CS"/>
        </w:rPr>
        <w:t xml:space="preserve">100 гласова </w:t>
      </w:r>
      <w:r w:rsidR="00AB3E73" w:rsidRPr="009C1B19">
        <w:rPr>
          <w:rFonts w:ascii="Tahoma" w:hAnsi="Tahoma" w:cs="Tahoma"/>
          <w:bCs/>
          <w:lang w:val="sr-Cyrl-CS"/>
        </w:rPr>
        <w:t>–</w:t>
      </w:r>
      <w:r w:rsidR="00AB3E73" w:rsidRPr="009C1B19">
        <w:rPr>
          <w:rFonts w:ascii="Tahoma" w:hAnsi="Tahoma" w:cs="Tahoma"/>
          <w:bCs/>
          <w:lang w:val="en-US"/>
        </w:rPr>
        <w:t xml:space="preserve"> </w:t>
      </w:r>
      <w:r w:rsidR="00071064" w:rsidRPr="009C1B19">
        <w:rPr>
          <w:rFonts w:ascii="Tahoma" w:hAnsi="Tahoma" w:cs="Tahoma"/>
          <w:bCs/>
          <w:lang w:val="sr-Cyrl-CS"/>
        </w:rPr>
        <w:t>Синиша Нишић</w:t>
      </w:r>
      <w:r w:rsidRPr="009C1B19">
        <w:rPr>
          <w:rFonts w:ascii="Tahoma" w:hAnsi="Tahoma" w:cs="Tahoma"/>
          <w:bCs/>
          <w:lang w:val="sr-Cyrl-CS"/>
        </w:rPr>
        <w:t>, пуномоћник акционара Себић Саше – 5.000 гласова</w:t>
      </w:r>
      <w:r w:rsidR="00071064" w:rsidRPr="009C1B19">
        <w:rPr>
          <w:rFonts w:ascii="Tahoma" w:hAnsi="Tahoma" w:cs="Tahoma"/>
          <w:bCs/>
          <w:lang w:val="sr-Cyrl-CS"/>
        </w:rPr>
        <w:t xml:space="preserve"> – Себић Игор</w:t>
      </w:r>
      <w:r w:rsidRPr="009C1B19">
        <w:rPr>
          <w:rFonts w:ascii="Tahoma" w:hAnsi="Tahoma" w:cs="Tahoma"/>
          <w:bCs/>
          <w:lang w:val="sr-Cyrl-CS"/>
        </w:rPr>
        <w:t>, пуномоћник акционара „О</w:t>
      </w:r>
      <w:r w:rsidRPr="009C1B19">
        <w:rPr>
          <w:rFonts w:ascii="Tahoma" w:hAnsi="Tahoma" w:cs="Tahoma"/>
          <w:bCs/>
        </w:rPr>
        <w:t>TP</w:t>
      </w:r>
      <w:r w:rsidRPr="009C1B19">
        <w:rPr>
          <w:rFonts w:ascii="Tahoma" w:hAnsi="Tahoma" w:cs="Tahoma"/>
          <w:bCs/>
          <w:lang w:val="sr-Cyrl-CS"/>
        </w:rPr>
        <w:t>“ Банка Србија – збирни рачун</w:t>
      </w:r>
      <w:r w:rsidR="00071064" w:rsidRPr="009C1B19">
        <w:rPr>
          <w:rFonts w:ascii="Tahoma" w:hAnsi="Tahoma" w:cs="Tahoma"/>
          <w:bCs/>
          <w:lang w:val="sr-Cyrl-CS"/>
        </w:rPr>
        <w:t>- 2.442 гласова</w:t>
      </w:r>
      <w:r w:rsidR="00AB3E73" w:rsidRPr="009C1B19">
        <w:rPr>
          <w:rFonts w:ascii="Tahoma" w:hAnsi="Tahoma" w:cs="Tahoma"/>
          <w:bCs/>
          <w:lang w:val="sr-Cyrl-CS"/>
        </w:rPr>
        <w:t>–</w:t>
      </w:r>
      <w:r w:rsidR="00071064" w:rsidRPr="009C1B19">
        <w:rPr>
          <w:rFonts w:ascii="Tahoma" w:hAnsi="Tahoma" w:cs="Tahoma"/>
          <w:bCs/>
          <w:lang w:val="sr-Cyrl-CS"/>
        </w:rPr>
        <w:t xml:space="preserve"> Ћурчић Ивица</w:t>
      </w:r>
      <w:r w:rsidRPr="009C1B19">
        <w:rPr>
          <w:rFonts w:ascii="Tahoma" w:hAnsi="Tahoma" w:cs="Tahoma"/>
          <w:bCs/>
          <w:lang w:val="sr-Cyrl-CS"/>
        </w:rPr>
        <w:t>, пуномоћник акционара „</w:t>
      </w:r>
      <w:r w:rsidRPr="009C1B19">
        <w:rPr>
          <w:rFonts w:ascii="Tahoma" w:hAnsi="Tahoma" w:cs="Tahoma"/>
          <w:bCs/>
        </w:rPr>
        <w:t>Tezoro</w:t>
      </w:r>
      <w:r w:rsidRPr="009C1B19">
        <w:rPr>
          <w:rFonts w:ascii="Tahoma" w:hAnsi="Tahoma" w:cs="Tahoma"/>
          <w:bCs/>
          <w:lang w:val="sr-Cyrl-CS"/>
        </w:rPr>
        <w:t xml:space="preserve"> </w:t>
      </w:r>
      <w:r w:rsidRPr="009C1B19">
        <w:rPr>
          <w:rFonts w:ascii="Tahoma" w:hAnsi="Tahoma" w:cs="Tahoma"/>
          <w:bCs/>
        </w:rPr>
        <w:t>Broker</w:t>
      </w:r>
      <w:r w:rsidRPr="009C1B19">
        <w:rPr>
          <w:rFonts w:ascii="Tahoma" w:hAnsi="Tahoma" w:cs="Tahoma"/>
          <w:bCs/>
          <w:lang w:val="sr-Cyrl-CS"/>
        </w:rPr>
        <w:t>“ – збирни рачун - 2.316 гласова</w:t>
      </w:r>
      <w:r w:rsidR="00071064" w:rsidRPr="009C1B19">
        <w:rPr>
          <w:rFonts w:ascii="Tahoma" w:hAnsi="Tahoma" w:cs="Tahoma"/>
          <w:bCs/>
          <w:lang w:val="sr-Cyrl-CS"/>
        </w:rPr>
        <w:t>- Зоран Ђерковић</w:t>
      </w:r>
      <w:r w:rsidRPr="009C1B19">
        <w:rPr>
          <w:rFonts w:ascii="Tahoma" w:hAnsi="Tahoma" w:cs="Tahoma"/>
          <w:bCs/>
          <w:lang w:val="sr-Cyrl-CS"/>
        </w:rPr>
        <w:t xml:space="preserve"> и акционар Душица Пантић – 363 гласова.</w:t>
      </w:r>
      <w:r w:rsidRPr="007C5D47">
        <w:rPr>
          <w:rFonts w:ascii="Tahoma" w:hAnsi="Tahoma" w:cs="Tahoma"/>
          <w:bCs/>
          <w:lang w:val="sr-Cyrl-CS"/>
        </w:rPr>
        <w:t xml:space="preserve"> </w:t>
      </w:r>
    </w:p>
    <w:p w:rsidR="00615B15" w:rsidRPr="007C5D47" w:rsidRDefault="006A4D10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Поред наведених</w:t>
      </w:r>
      <w:r w:rsidR="00615B15" w:rsidRPr="007C5D47">
        <w:rPr>
          <w:rFonts w:ascii="Tahoma" w:eastAsia="Calibri" w:hAnsi="Tahoma" w:cs="Tahoma"/>
          <w:lang w:val="sr-Cyrl-CS"/>
        </w:rPr>
        <w:t xml:space="preserve"> пуномоћника акционара, седници су присуствовали и запослени у Друштву: </w:t>
      </w:r>
      <w:r w:rsidR="00060CD6" w:rsidRPr="007C5D47">
        <w:rPr>
          <w:rFonts w:ascii="Tahoma" w:eastAsia="Calibri" w:hAnsi="Tahoma" w:cs="Tahoma"/>
          <w:lang w:val="sr-Cyrl-CS"/>
        </w:rPr>
        <w:t xml:space="preserve">Зорана Пејчић, председник Извршног одбора, </w:t>
      </w:r>
      <w:r w:rsidR="00060CD6" w:rsidRPr="007C5D47">
        <w:rPr>
          <w:rFonts w:ascii="Tahoma" w:eastAsia="Calibri" w:hAnsi="Tahoma" w:cs="Tahoma"/>
          <w:lang w:val="sr-Cyrl-RS"/>
        </w:rPr>
        <w:t>Бојан Маричић,</w:t>
      </w:r>
      <w:r w:rsidR="00CE4BD4" w:rsidRPr="007C5D47">
        <w:rPr>
          <w:rFonts w:ascii="Tahoma" w:eastAsia="Calibri" w:hAnsi="Tahoma" w:cs="Tahoma"/>
          <w:lang w:val="sr-Cyrl-RS"/>
        </w:rPr>
        <w:t xml:space="preserve"> </w:t>
      </w:r>
      <w:r w:rsidR="00AD4AAC" w:rsidRPr="007C5D47">
        <w:rPr>
          <w:rFonts w:ascii="Tahoma" w:eastAsia="Calibri" w:hAnsi="Tahoma" w:cs="Tahoma"/>
          <w:lang w:val="sr-Cyrl-RS"/>
        </w:rPr>
        <w:t>члан Извршног одбора</w:t>
      </w:r>
      <w:r w:rsidRPr="007C5D47">
        <w:rPr>
          <w:rFonts w:ascii="Tahoma" w:eastAsia="Calibri" w:hAnsi="Tahoma" w:cs="Tahoma"/>
          <w:lang w:val="sr-Cyrl-RS"/>
        </w:rPr>
        <w:t xml:space="preserve">, </w:t>
      </w:r>
      <w:r w:rsidR="00615B15" w:rsidRPr="007C5D47">
        <w:rPr>
          <w:rFonts w:ascii="Tahoma" w:eastAsia="Calibri" w:hAnsi="Tahoma" w:cs="Tahoma"/>
          <w:lang w:val="sr-Cyrl-RS"/>
        </w:rPr>
        <w:t>Милица Жарковић,</w:t>
      </w:r>
      <w:r w:rsidR="00060CD6" w:rsidRPr="007C5D47">
        <w:rPr>
          <w:rFonts w:ascii="Tahoma" w:eastAsia="Calibri" w:hAnsi="Tahoma" w:cs="Tahoma"/>
          <w:lang w:val="sr-Cyrl-RS"/>
        </w:rPr>
        <w:t xml:space="preserve"> Координатор</w:t>
      </w:r>
      <w:r w:rsidR="007A54E2" w:rsidRPr="007C5D47">
        <w:rPr>
          <w:rFonts w:ascii="Tahoma" w:eastAsia="Calibri" w:hAnsi="Tahoma" w:cs="Tahoma"/>
          <w:lang w:val="sr-Cyrl-RS"/>
        </w:rPr>
        <w:t xml:space="preserve"> </w:t>
      </w:r>
      <w:r w:rsidR="008152D7" w:rsidRPr="007C5D47">
        <w:rPr>
          <w:rFonts w:ascii="Tahoma" w:eastAsia="Calibri" w:hAnsi="Tahoma" w:cs="Tahoma"/>
          <w:lang w:val="sr-Cyrl-RS"/>
        </w:rPr>
        <w:t xml:space="preserve">службе </w:t>
      </w:r>
      <w:r w:rsidR="007A54E2" w:rsidRPr="007C5D47">
        <w:rPr>
          <w:rFonts w:ascii="Tahoma" w:eastAsia="Calibri" w:hAnsi="Tahoma" w:cs="Tahoma"/>
          <w:lang w:val="sr-Cyrl-RS"/>
        </w:rPr>
        <w:t xml:space="preserve">за правне </w:t>
      </w:r>
      <w:r w:rsidR="00060CD6" w:rsidRPr="007C5D47">
        <w:rPr>
          <w:rFonts w:ascii="Tahoma" w:eastAsia="Calibri" w:hAnsi="Tahoma" w:cs="Tahoma"/>
          <w:lang w:val="sr-Cyrl-RS"/>
        </w:rPr>
        <w:t xml:space="preserve">и кадровске </w:t>
      </w:r>
      <w:r w:rsidR="007A54E2" w:rsidRPr="007C5D47">
        <w:rPr>
          <w:rFonts w:ascii="Tahoma" w:eastAsia="Calibri" w:hAnsi="Tahoma" w:cs="Tahoma"/>
          <w:lang w:val="sr-Cyrl-RS"/>
        </w:rPr>
        <w:t>послове</w:t>
      </w:r>
      <w:r w:rsidR="00AB3E73">
        <w:rPr>
          <w:rFonts w:ascii="Tahoma" w:eastAsia="Calibri" w:hAnsi="Tahoma" w:cs="Tahoma"/>
          <w:lang w:val="sr-Cyrl-RS"/>
        </w:rPr>
        <w:t xml:space="preserve"> и Блаж</w:t>
      </w:r>
      <w:r w:rsidRPr="007C5D47">
        <w:rPr>
          <w:rFonts w:ascii="Tahoma" w:eastAsia="Calibri" w:hAnsi="Tahoma" w:cs="Tahoma"/>
          <w:lang w:val="sr-Cyrl-RS"/>
        </w:rPr>
        <w:t>енка Рацић, Сарадник за правне послове.</w:t>
      </w: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9C1B19">
        <w:rPr>
          <w:rFonts w:ascii="Tahoma" w:eastAsia="Calibri" w:hAnsi="Tahoma" w:cs="Tahoma"/>
          <w:lang w:val="sr-Cyrl-CS"/>
        </w:rPr>
        <w:t>Затим је Бојан Маричић саопшти</w:t>
      </w:r>
      <w:r w:rsidRPr="009C1B19">
        <w:rPr>
          <w:rFonts w:ascii="Tahoma" w:eastAsia="Calibri" w:hAnsi="Tahoma" w:cs="Tahoma"/>
        </w:rPr>
        <w:t xml:space="preserve">o </w:t>
      </w:r>
      <w:r w:rsidRPr="009C1B19">
        <w:rPr>
          <w:rFonts w:ascii="Tahoma" w:eastAsia="Calibri" w:hAnsi="Tahoma" w:cs="Tahoma"/>
          <w:lang w:val="sr-Cyrl-CS"/>
        </w:rPr>
        <w:t>по</w:t>
      </w:r>
      <w:r w:rsidR="00060CD6" w:rsidRPr="009C1B19">
        <w:rPr>
          <w:rFonts w:ascii="Tahoma" w:eastAsia="Calibri" w:hAnsi="Tahoma" w:cs="Tahoma"/>
          <w:lang w:val="sr-Cyrl-CS"/>
        </w:rPr>
        <w:t>датак да од укупно 980.117 гласова</w:t>
      </w:r>
      <w:r w:rsidR="00681ABA" w:rsidRPr="009C1B19">
        <w:rPr>
          <w:rFonts w:ascii="Tahoma" w:eastAsia="Calibri" w:hAnsi="Tahoma" w:cs="Tahoma"/>
          <w:lang w:val="sr-Cyrl-CS"/>
        </w:rPr>
        <w:t>, седници Скупштине присуствују представници акционара који</w:t>
      </w:r>
      <w:r w:rsidR="00052379" w:rsidRPr="009C1B19">
        <w:rPr>
          <w:rFonts w:ascii="Tahoma" w:eastAsia="Calibri" w:hAnsi="Tahoma" w:cs="Tahoma"/>
          <w:lang w:val="sr-Cyrl-CS"/>
        </w:rPr>
        <w:t xml:space="preserve"> заједно</w:t>
      </w:r>
      <w:r w:rsidR="00681ABA" w:rsidRPr="009C1B19">
        <w:rPr>
          <w:rFonts w:ascii="Tahoma" w:eastAsia="Calibri" w:hAnsi="Tahoma" w:cs="Tahoma"/>
          <w:lang w:val="sr-Cyrl-CS"/>
        </w:rPr>
        <w:t xml:space="preserve"> располажу</w:t>
      </w:r>
      <w:r w:rsidR="00B054E4" w:rsidRPr="009C1B19">
        <w:rPr>
          <w:rFonts w:ascii="Tahoma" w:eastAsia="Calibri" w:hAnsi="Tahoma" w:cs="Tahoma"/>
          <w:lang w:val="sr-Cyrl-CS"/>
        </w:rPr>
        <w:t xml:space="preserve"> са </w:t>
      </w:r>
      <w:r w:rsidR="00681ABA" w:rsidRPr="009C1B19">
        <w:rPr>
          <w:rFonts w:ascii="Tahoma" w:eastAsia="Calibri" w:hAnsi="Tahoma" w:cs="Tahoma"/>
          <w:lang w:val="sr-Cyrl-CS"/>
        </w:rPr>
        <w:t>900.436</w:t>
      </w:r>
      <w:r w:rsidRPr="009C1B19">
        <w:rPr>
          <w:rFonts w:ascii="Tahoma" w:eastAsia="Calibri" w:hAnsi="Tahoma" w:cs="Tahoma"/>
          <w:lang w:val="sr-Cyrl-RS"/>
        </w:rPr>
        <w:t xml:space="preserve"> </w:t>
      </w:r>
      <w:r w:rsidRPr="009C1B19">
        <w:rPr>
          <w:rFonts w:ascii="Tahoma" w:eastAsia="Calibri" w:hAnsi="Tahoma" w:cs="Tahoma"/>
          <w:lang w:val="sr-Cyrl-CS"/>
        </w:rPr>
        <w:t xml:space="preserve">гласова што представља </w:t>
      </w:r>
      <w:r w:rsidR="00681ABA" w:rsidRPr="009C1B19">
        <w:rPr>
          <w:rFonts w:ascii="Tahoma" w:eastAsia="Calibri" w:hAnsi="Tahoma" w:cs="Tahoma"/>
          <w:lang w:val="sr-Cyrl-CS"/>
        </w:rPr>
        <w:t>91,87</w:t>
      </w:r>
      <w:r w:rsidRPr="009C1B19">
        <w:rPr>
          <w:rFonts w:ascii="Tahoma" w:eastAsia="Calibri" w:hAnsi="Tahoma" w:cs="Tahoma"/>
          <w:lang w:val="sr-Cyrl-CS"/>
        </w:rPr>
        <w:t>% од укупног броја гласова</w:t>
      </w:r>
      <w:r w:rsidR="00681ABA" w:rsidRPr="009C1B19">
        <w:rPr>
          <w:rFonts w:ascii="Tahoma" w:eastAsia="Calibri" w:hAnsi="Tahoma" w:cs="Tahoma"/>
          <w:lang w:val="sr-Cyrl-CS"/>
        </w:rPr>
        <w:t>,</w:t>
      </w:r>
      <w:r w:rsidRPr="009C1B19">
        <w:rPr>
          <w:rFonts w:ascii="Tahoma" w:eastAsia="Calibri" w:hAnsi="Tahoma" w:cs="Tahoma"/>
          <w:lang w:val="sr-Cyrl-CS"/>
        </w:rPr>
        <w:t xml:space="preserve"> те да су испуњени услови за одржавање седнице и доношење пуноважних одлука.</w:t>
      </w:r>
      <w:r w:rsidRPr="007C5D47">
        <w:rPr>
          <w:rFonts w:ascii="Tahoma" w:eastAsia="Calibri" w:hAnsi="Tahoma" w:cs="Tahoma"/>
          <w:lang w:val="sr-Cyrl-CS"/>
        </w:rPr>
        <w:t xml:space="preserve"> 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Затим се прешло на избор председника Скупштине.</w:t>
      </w:r>
    </w:p>
    <w:p w:rsidR="00615B15" w:rsidRPr="007C5D47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615B15" w:rsidRPr="007C5D47" w:rsidRDefault="00615B15" w:rsidP="00615B15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615B15" w:rsidRPr="007C5D47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7C5D47" w:rsidRDefault="00615B15" w:rsidP="00EB3B67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7C5D47">
        <w:rPr>
          <w:rFonts w:ascii="Tahoma" w:eastAsia="Calibri" w:hAnsi="Tahoma" w:cs="Tahoma"/>
          <w:lang w:val="sr-Cyrl-RS"/>
        </w:rPr>
        <w:t>Бојан Маричић</w:t>
      </w:r>
      <w:r w:rsidRPr="007C5D47">
        <w:rPr>
          <w:rFonts w:ascii="Tahoma" w:eastAsia="Calibri" w:hAnsi="Tahoma" w:cs="Tahoma"/>
          <w:lang w:val="sr-Cyrl-CS"/>
        </w:rPr>
        <w:t xml:space="preserve"> је истакао да</w:t>
      </w:r>
      <w:r w:rsidR="003B64B3">
        <w:rPr>
          <w:rFonts w:ascii="Tahoma" w:eastAsia="Calibri" w:hAnsi="Tahoma" w:cs="Tahoma"/>
          <w:lang w:val="sr-Cyrl-CS"/>
        </w:rPr>
        <w:t xml:space="preserve"> свако од присутних </w:t>
      </w:r>
      <w:r w:rsidRPr="007C5D47">
        <w:rPr>
          <w:rFonts w:ascii="Tahoma" w:eastAsia="Calibri" w:hAnsi="Tahoma" w:cs="Tahoma"/>
          <w:lang w:val="sr-Cyrl-CS"/>
        </w:rPr>
        <w:t xml:space="preserve">акционара може </w:t>
      </w:r>
      <w:r w:rsidRPr="007C5D47">
        <w:rPr>
          <w:rFonts w:ascii="Tahoma" w:eastAsia="Calibri" w:hAnsi="Tahoma" w:cs="Tahoma"/>
          <w:lang w:val="sr-Cyrl-RS"/>
        </w:rPr>
        <w:t>да</w:t>
      </w:r>
      <w:r w:rsidRPr="007C5D47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7C5D47">
        <w:rPr>
          <w:rFonts w:ascii="Tahoma" w:eastAsia="Calibri" w:hAnsi="Tahoma" w:cs="Tahoma"/>
          <w:lang w:val="sr-Latn-C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7C5D47">
        <w:rPr>
          <w:rFonts w:ascii="Tahoma" w:eastAsia="Calibri" w:hAnsi="Tahoma" w:cs="Tahoma"/>
          <w:lang w:val="en-US"/>
        </w:rPr>
        <w:t>a</w:t>
      </w:r>
      <w:r w:rsidRPr="007C5D47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681ABA" w:rsidRPr="007C5D47" w:rsidRDefault="00615B15" w:rsidP="00681ABA">
      <w:pPr>
        <w:spacing w:after="0"/>
        <w:jc w:val="both"/>
        <w:rPr>
          <w:rFonts w:ascii="Tahoma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ab/>
      </w:r>
      <w:r w:rsidR="00681ABA" w:rsidRPr="007C5D47">
        <w:rPr>
          <w:rFonts w:ascii="Tahoma" w:hAnsi="Tahoma" w:cs="Tahoma"/>
          <w:lang w:val="sr-Cyrl-CS"/>
        </w:rPr>
        <w:t xml:space="preserve">Присутни пуномоћници акционара </w:t>
      </w:r>
      <w:r w:rsidR="003B64B3">
        <w:rPr>
          <w:rFonts w:ascii="Tahoma" w:hAnsi="Tahoma" w:cs="Tahoma"/>
          <w:lang w:val="sr-Cyrl-CS"/>
        </w:rPr>
        <w:t xml:space="preserve">и акционар </w:t>
      </w:r>
      <w:r w:rsidR="00681ABA" w:rsidRPr="007C5D47">
        <w:rPr>
          <w:rFonts w:ascii="Tahoma" w:hAnsi="Tahoma" w:cs="Tahoma"/>
          <w:lang w:val="sr-Cyrl-CS"/>
        </w:rPr>
        <w:t>су били сагласни са датом напоменом, тако да је као једини кандидат за пр</w:t>
      </w:r>
      <w:r w:rsidR="00681ABA" w:rsidRPr="007C5D47">
        <w:rPr>
          <w:rFonts w:ascii="Tahoma" w:hAnsi="Tahoma" w:cs="Tahoma"/>
          <w:lang w:val="en-US"/>
        </w:rPr>
        <w:t>e</w:t>
      </w:r>
      <w:r w:rsidR="00681ABA" w:rsidRPr="007C5D47">
        <w:rPr>
          <w:rFonts w:ascii="Tahoma" w:hAnsi="Tahoma" w:cs="Tahoma"/>
          <w:lang w:val="sr-Cyrl-CS"/>
        </w:rPr>
        <w:t xml:space="preserve">дседника Скупштине предложен Бојан Миладиновић, пуномоћник Компаније „Дунав осигурање“ а.д.о. Београд. </w:t>
      </w: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strike/>
          <w:lang w:val="sr-Cyrl-CS"/>
        </w:rPr>
      </w:pP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7C5D47">
        <w:rPr>
          <w:rFonts w:ascii="Tahoma" w:eastAsia="Calibri" w:hAnsi="Tahoma" w:cs="Tahoma"/>
          <w:lang w:val="sr-Cyrl-CS"/>
        </w:rPr>
        <w:tab/>
        <w:t>Како није било пријављених за дискусију, прешло се на јавно гласање, дизањем руке, па је тако Скупштина, на основу члана 27. Статута Друштва</w:t>
      </w:r>
      <w:r w:rsidRPr="007C5D47">
        <w:rPr>
          <w:rFonts w:ascii="Tahoma" w:eastAsia="Calibri" w:hAnsi="Tahoma" w:cs="Tahoma"/>
        </w:rPr>
        <w:t xml:space="preserve">, </w:t>
      </w:r>
      <w:r w:rsidR="008D6F94" w:rsidRPr="007C5D47">
        <w:rPr>
          <w:rFonts w:ascii="Tahoma" w:eastAsia="Calibri" w:hAnsi="Tahoma" w:cs="Tahoma"/>
          <w:lang w:val="sr-Cyrl-CS"/>
        </w:rPr>
        <w:t xml:space="preserve">са </w:t>
      </w:r>
      <w:r w:rsidR="00B75E42" w:rsidRPr="007C5D47">
        <w:rPr>
          <w:rFonts w:ascii="Tahoma" w:eastAsia="Calibri" w:hAnsi="Tahoma" w:cs="Tahoma"/>
          <w:lang w:val="sr-Cyrl-CS"/>
        </w:rPr>
        <w:t>900.436</w:t>
      </w:r>
      <w:r w:rsidRPr="007C5D47">
        <w:rPr>
          <w:rFonts w:ascii="Tahoma" w:eastAsia="Calibri" w:hAnsi="Tahoma" w:cs="Tahoma"/>
          <w:lang w:val="sr-Cyrl-RS"/>
        </w:rPr>
        <w:t xml:space="preserve"> </w:t>
      </w:r>
      <w:r w:rsidRPr="007C5D47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615B15" w:rsidRPr="007C5D47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lastRenderedPageBreak/>
        <w:t>О Д Л У К У</w:t>
      </w: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615B15" w:rsidRPr="007C5D47" w:rsidRDefault="00615B15" w:rsidP="00615B15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615B15" w:rsidRPr="007C5D47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За председника </w:t>
      </w:r>
      <w:r w:rsidR="006A4D10" w:rsidRPr="007C5D47">
        <w:rPr>
          <w:rFonts w:ascii="Tahoma" w:eastAsia="Calibri" w:hAnsi="Tahoma" w:cs="Tahoma"/>
          <w:lang w:val="sr-Cyrl-RS"/>
        </w:rPr>
        <w:t>113</w:t>
      </w:r>
      <w:r w:rsidRPr="007C5D47">
        <w:rPr>
          <w:rFonts w:ascii="Tahoma" w:eastAsia="Calibri" w:hAnsi="Tahoma" w:cs="Tahoma"/>
          <w:lang w:val="sr-Cyrl-CS"/>
        </w:rPr>
        <w:t xml:space="preserve">. редовне </w:t>
      </w:r>
      <w:r w:rsidRPr="007C5D47">
        <w:rPr>
          <w:rFonts w:ascii="Tahoma" w:eastAsia="Calibri" w:hAnsi="Tahoma" w:cs="Tahoma"/>
          <w:lang w:val="sr-Cyrl-RS"/>
        </w:rPr>
        <w:t>седнице</w:t>
      </w:r>
      <w:r w:rsidRPr="007C5D47">
        <w:rPr>
          <w:rFonts w:ascii="Tahoma" w:eastAsia="Calibri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 w:rsidRPr="007C5D47">
        <w:rPr>
          <w:rFonts w:ascii="Tahoma" w:eastAsia="Calibri" w:hAnsi="Tahoma" w:cs="Tahoma"/>
        </w:rPr>
        <w:t>a</w:t>
      </w:r>
      <w:r w:rsidRPr="007C5D47">
        <w:rPr>
          <w:rFonts w:ascii="Tahoma" w:eastAsia="Calibri" w:hAnsi="Tahoma" w:cs="Tahoma"/>
          <w:lang w:val="sr-Cyrl-CS"/>
        </w:rPr>
        <w:t>није Дунав осигурање а.д.о.</w:t>
      </w:r>
    </w:p>
    <w:p w:rsidR="00615B15" w:rsidRPr="007C5D47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Изабрани председник ће председавати </w:t>
      </w:r>
      <w:r w:rsidR="006A4D10" w:rsidRPr="007C5D47">
        <w:rPr>
          <w:rFonts w:ascii="Tahoma" w:eastAsia="Calibri" w:hAnsi="Tahoma" w:cs="Tahoma"/>
          <w:lang w:val="sr-Cyrl-RS"/>
        </w:rPr>
        <w:t>113</w:t>
      </w:r>
      <w:r w:rsidRPr="007C5D47">
        <w:rPr>
          <w:rFonts w:ascii="Tahoma" w:eastAsia="Calibri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615B15" w:rsidRPr="007C5D47" w:rsidRDefault="00615B15" w:rsidP="00615B15">
      <w:pPr>
        <w:spacing w:after="0" w:line="276" w:lineRule="auto"/>
        <w:ind w:left="720"/>
        <w:jc w:val="both"/>
        <w:rPr>
          <w:rFonts w:ascii="Tahoma" w:eastAsia="Calibri" w:hAnsi="Tahoma" w:cs="Tahoma"/>
          <w:lang w:val="sr-Cyrl-CS"/>
        </w:rPr>
      </w:pPr>
    </w:p>
    <w:p w:rsidR="00615B15" w:rsidRPr="007C5D47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8F6F29" w:rsidRPr="007C5D47" w:rsidRDefault="008D6F94" w:rsidP="008D6F94">
      <w:pPr>
        <w:spacing w:after="0" w:line="276" w:lineRule="auto"/>
        <w:ind w:firstLine="708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CS"/>
        </w:rPr>
        <w:t xml:space="preserve">Пре преласка на дневни ред, Бојан Миладиновић је констатовао, у складу са чланом 9. Пословника о раду Скупштине, да </w:t>
      </w:r>
      <w:r w:rsidR="00B054E4" w:rsidRPr="007C5D47">
        <w:rPr>
          <w:rFonts w:ascii="Tahoma" w:hAnsi="Tahoma" w:cs="Tahoma"/>
          <w:lang w:val="sr-Cyrl-RS"/>
        </w:rPr>
        <w:t>су</w:t>
      </w:r>
      <w:r w:rsidRPr="007C5D47">
        <w:rPr>
          <w:rFonts w:ascii="Tahoma" w:hAnsi="Tahoma" w:cs="Tahoma"/>
          <w:lang w:val="sr-Cyrl-RS"/>
        </w:rPr>
        <w:t xml:space="preserve"> </w:t>
      </w:r>
      <w:r w:rsidR="00B054E4" w:rsidRPr="007C5D47">
        <w:rPr>
          <w:rFonts w:ascii="Tahoma" w:hAnsi="Tahoma" w:cs="Tahoma"/>
          <w:lang w:val="sr-Cyrl-CS"/>
        </w:rPr>
        <w:t>као представници</w:t>
      </w:r>
      <w:r w:rsidRPr="007C5D47">
        <w:rPr>
          <w:rFonts w:ascii="Tahoma" w:hAnsi="Tahoma" w:cs="Tahoma"/>
        </w:rPr>
        <w:t xml:space="preserve"> </w:t>
      </w:r>
      <w:r w:rsidRPr="007C5D47">
        <w:rPr>
          <w:rFonts w:ascii="Tahoma" w:hAnsi="Tahoma" w:cs="Tahoma"/>
          <w:lang w:val="sr-Cyrl-CS"/>
        </w:rPr>
        <w:t>стручне службе за бројање гласова</w:t>
      </w:r>
      <w:r w:rsidR="00B054E4" w:rsidRPr="007C5D47">
        <w:rPr>
          <w:rFonts w:ascii="Tahoma" w:hAnsi="Tahoma" w:cs="Tahoma"/>
          <w:lang w:val="sr-Cyrl-CS"/>
        </w:rPr>
        <w:t xml:space="preserve"> задужене присут</w:t>
      </w:r>
      <w:r w:rsidR="00E635E2" w:rsidRPr="007C5D47">
        <w:rPr>
          <w:rFonts w:ascii="Tahoma" w:hAnsi="Tahoma" w:cs="Tahoma"/>
          <w:lang w:val="sr-Cyrl-CS"/>
        </w:rPr>
        <w:t>не</w:t>
      </w:r>
      <w:r w:rsidR="00B054E4" w:rsidRPr="007C5D47">
        <w:rPr>
          <w:rFonts w:ascii="Tahoma" w:hAnsi="Tahoma" w:cs="Tahoma"/>
          <w:lang w:val="sr-Cyrl-CS"/>
        </w:rPr>
        <w:t xml:space="preserve"> Милица Жарковић и Блаженка Рацић, а за</w:t>
      </w:r>
      <w:r w:rsidRPr="007C5D47">
        <w:rPr>
          <w:rFonts w:ascii="Tahoma" w:hAnsi="Tahoma" w:cs="Tahoma"/>
          <w:lang w:val="sr-Cyrl-RS"/>
        </w:rPr>
        <w:t xml:space="preserve"> вођење з</w:t>
      </w:r>
      <w:r w:rsidRPr="007C5D47">
        <w:rPr>
          <w:rFonts w:ascii="Tahoma" w:hAnsi="Tahoma" w:cs="Tahoma"/>
          <w:lang w:val="sr-Cyrl-CS"/>
        </w:rPr>
        <w:t xml:space="preserve">аписника задужена </w:t>
      </w:r>
      <w:r w:rsidR="00B054E4" w:rsidRPr="007C5D47">
        <w:rPr>
          <w:rFonts w:ascii="Tahoma" w:hAnsi="Tahoma" w:cs="Tahoma"/>
          <w:lang w:val="sr-Cyrl-CS"/>
        </w:rPr>
        <w:t xml:space="preserve">је </w:t>
      </w:r>
      <w:r w:rsidRPr="007C5D47">
        <w:rPr>
          <w:rFonts w:ascii="Tahoma" w:hAnsi="Tahoma" w:cs="Tahoma"/>
          <w:lang w:val="sr-Cyrl-CS"/>
        </w:rPr>
        <w:t xml:space="preserve">присутна </w:t>
      </w:r>
      <w:r w:rsidR="00B054E4" w:rsidRPr="007C5D47">
        <w:rPr>
          <w:rFonts w:ascii="Tahoma" w:hAnsi="Tahoma" w:cs="Tahoma"/>
          <w:lang w:val="sr-Cyrl-CS"/>
        </w:rPr>
        <w:t>Блаженка Рацић</w:t>
      </w:r>
      <w:r w:rsidR="00E635E2" w:rsidRPr="007C5D47">
        <w:rPr>
          <w:rFonts w:ascii="Tahoma" w:hAnsi="Tahoma" w:cs="Tahoma"/>
          <w:lang w:val="sr-Cyrl-CS"/>
        </w:rPr>
        <w:t>.</w:t>
      </w:r>
    </w:p>
    <w:p w:rsidR="00615B15" w:rsidRPr="007C5D47" w:rsidRDefault="00615B15" w:rsidP="005B6AF2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</w:p>
    <w:p w:rsidR="00615B15" w:rsidRPr="007C5D47" w:rsidRDefault="00615B15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 xml:space="preserve">С обзиром да није било предлога за измену и допуну предложеног </w:t>
      </w:r>
      <w:r w:rsidR="009F2B50" w:rsidRPr="007C5D47">
        <w:rPr>
          <w:rFonts w:ascii="Tahoma" w:eastAsia="Calibri" w:hAnsi="Tahoma" w:cs="Tahoma"/>
          <w:lang w:val="sr-Cyrl-CS"/>
        </w:rPr>
        <w:t>Дневног реда, пуномоћни</w:t>
      </w:r>
      <w:r w:rsidR="009F2B50" w:rsidRPr="007C5D47">
        <w:rPr>
          <w:rFonts w:ascii="Tahoma" w:eastAsia="Calibri" w:hAnsi="Tahoma" w:cs="Tahoma"/>
          <w:lang w:val="sr-Cyrl-RS"/>
        </w:rPr>
        <w:t xml:space="preserve">к </w:t>
      </w:r>
      <w:r w:rsidR="003B64B3">
        <w:rPr>
          <w:rFonts w:ascii="Tahoma" w:eastAsia="Calibri" w:hAnsi="Tahoma" w:cs="Tahoma"/>
          <w:lang w:val="sr-Cyrl-RS"/>
        </w:rPr>
        <w:t xml:space="preserve">акционара </w:t>
      </w:r>
      <w:r w:rsidR="009F2B50" w:rsidRPr="007C5D47">
        <w:rPr>
          <w:rFonts w:ascii="Tahoma" w:eastAsia="Calibri" w:hAnsi="Tahoma" w:cs="Tahoma"/>
          <w:lang w:val="sr-Cyrl-CS"/>
        </w:rPr>
        <w:t>је једногласно прихватио</w:t>
      </w:r>
      <w:r w:rsidRPr="007C5D47">
        <w:rPr>
          <w:rFonts w:ascii="Tahoma" w:eastAsia="Calibri" w:hAnsi="Tahoma" w:cs="Tahoma"/>
          <w:lang w:val="sr-Cyrl-CS"/>
        </w:rPr>
        <w:t xml:space="preserve"> да се на овој седници размотри следећи:</w:t>
      </w:r>
    </w:p>
    <w:p w:rsidR="00CE4BD4" w:rsidRPr="007C5D47" w:rsidRDefault="00CE4BD4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8D6F94" w:rsidRPr="007C5D47" w:rsidRDefault="008D6F94" w:rsidP="008D6F94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lang w:val="sr-Cyrl-CS"/>
        </w:rPr>
      </w:pPr>
      <w:r w:rsidRPr="007C5D47">
        <w:rPr>
          <w:rFonts w:ascii="Tahoma" w:eastAsia="Times New Roman" w:hAnsi="Tahoma" w:cs="Tahoma"/>
          <w:b/>
          <w:lang w:val="sr-Cyrl-CS"/>
        </w:rPr>
        <w:t>ДНЕВНИ РЕД</w:t>
      </w:r>
    </w:p>
    <w:p w:rsidR="008D6F94" w:rsidRPr="007C5D47" w:rsidRDefault="008D6F94" w:rsidP="008D6F94">
      <w:pPr>
        <w:spacing w:after="0" w:line="240" w:lineRule="auto"/>
        <w:ind w:left="851"/>
        <w:jc w:val="center"/>
        <w:rPr>
          <w:rFonts w:ascii="Tahoma" w:eastAsia="Times New Roman" w:hAnsi="Tahoma" w:cs="Tahoma"/>
          <w:b/>
          <w:sz w:val="16"/>
          <w:szCs w:val="16"/>
          <w:lang w:val="sr-Cyrl-CS"/>
        </w:rPr>
      </w:pP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Избор председника Скупштине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 усвајање Записника са </w:t>
      </w:r>
      <w:r w:rsidR="006A4D10" w:rsidRPr="007C5D47">
        <w:rPr>
          <w:rFonts w:ascii="Tahoma" w:eastAsia="Times New Roman" w:hAnsi="Tahoma" w:cs="Tahoma"/>
          <w:lang w:val="sr-Cyrl-CS" w:eastAsia="ar-SA"/>
        </w:rPr>
        <w:t>112</w:t>
      </w:r>
      <w:r w:rsidRPr="007C5D47">
        <w:rPr>
          <w:rFonts w:ascii="Tahoma" w:eastAsia="Times New Roman" w:hAnsi="Tahoma" w:cs="Tahoma"/>
          <w:lang w:val="sr-Cyrl-CS" w:eastAsia="ar-SA"/>
        </w:rPr>
        <w:t>. ванредне седнице Скупштине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 усвајање Финансијских извештаја и Годишњег извештаја о пословању за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 xml:space="preserve">. годину са Мишљењем Надзорног одбора 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 усвајање Мишљења овлашћеног актуара о финансијским извештајима и Годишњем извештају о пословању за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годину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Извештаја ревизора о ревизији финансијских  извештаја за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 xml:space="preserve">. годину, са Предлогом Коментара 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Предлог Одлуке о расподели добитка оствареног у пословању за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годину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 xml:space="preserve">. години, са Мишљењем овлашћеног актуара 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години</w:t>
      </w:r>
    </w:p>
    <w:p w:rsidR="006A4D10" w:rsidRPr="007C5D47" w:rsidRDefault="006A4D10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Разматрање и усвајање Пословне стратегије Друштва за период од 2023. до 2026. године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Разматрање и усвајање Извештаја о раду Надзорног одбора у </w:t>
      </w:r>
      <w:r w:rsidR="006A4D10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години, Извештаја Надзорног одбора у складу са чланом 442. а у вези члана 399. Закона о привредним друштвима</w:t>
      </w:r>
      <w:r w:rsidR="006A4D10" w:rsidRPr="007C5D47">
        <w:rPr>
          <w:rFonts w:ascii="Tahoma" w:eastAsia="Times New Roman" w:hAnsi="Tahoma" w:cs="Tahoma"/>
          <w:lang w:val="sr-Cyrl-CS" w:eastAsia="ar-SA"/>
        </w:rPr>
        <w:t>, Извештаја у складу са чланом 463а-463в Закона о привредним Друштвима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и Информације у складу са чланом 60. Закона о осигурању</w:t>
      </w:r>
    </w:p>
    <w:p w:rsidR="006A4D10" w:rsidRPr="007C5D47" w:rsidRDefault="006A4D10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Предлог одлуке о изменама и допунама Статута</w:t>
      </w:r>
    </w:p>
    <w:p w:rsidR="008D6F94" w:rsidRPr="007C5D47" w:rsidRDefault="008D6F94" w:rsidP="008D6F9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Разно</w:t>
      </w:r>
    </w:p>
    <w:p w:rsidR="00296B67" w:rsidRPr="007C5D47" w:rsidRDefault="00296B67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CC7D33" w:rsidRPr="007C5D47" w:rsidRDefault="00CC7D33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CC7D33" w:rsidRPr="007C5D47" w:rsidRDefault="00CC7D33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CC7D33" w:rsidRPr="007C5D47" w:rsidRDefault="00CC7D33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CC7D33" w:rsidRPr="007C5D47" w:rsidRDefault="00CC7D33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CC7D33" w:rsidRPr="007C5D47" w:rsidRDefault="00CC7D33" w:rsidP="008D6F94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586924" w:rsidRPr="007C5D47" w:rsidRDefault="00586924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lang w:eastAsia="ar-SA"/>
        </w:rPr>
        <w:lastRenderedPageBreak/>
        <w:t>2.</w:t>
      </w:r>
      <w:r w:rsidRPr="007C5D47">
        <w:rPr>
          <w:rFonts w:ascii="Tahoma" w:eastAsia="Times New Roman" w:hAnsi="Tahoma" w:cs="Tahoma"/>
          <w:lang w:eastAsia="ar-SA"/>
        </w:rPr>
        <w:t xml:space="preserve">   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</w:t>
      </w:r>
      <w:r w:rsidR="00183CC9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т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рање и усвајање Записника са </w:t>
      </w:r>
      <w:r w:rsidR="00B75E42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112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F2582D" w:rsidRPr="007C5D47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582D" w:rsidRPr="007C5D47" w:rsidRDefault="00B27D80" w:rsidP="00F2582D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en-US"/>
        </w:rPr>
      </w:pPr>
      <w:r w:rsidRPr="007C5D47">
        <w:rPr>
          <w:rFonts w:ascii="Tahoma" w:eastAsia="Calibri" w:hAnsi="Tahoma" w:cs="Tahoma"/>
          <w:lang w:val="sr-Cyrl-CS"/>
        </w:rPr>
        <w:t>Пошто присутни акционар</w:t>
      </w:r>
      <w:r w:rsidR="006A4D10" w:rsidRPr="007C5D47">
        <w:rPr>
          <w:rFonts w:ascii="Tahoma" w:eastAsia="Calibri" w:hAnsi="Tahoma" w:cs="Tahoma"/>
          <w:lang w:val="sr-Cyrl-CS"/>
        </w:rPr>
        <w:t>и</w:t>
      </w:r>
      <w:r w:rsidRPr="007C5D47">
        <w:rPr>
          <w:rFonts w:ascii="Tahoma" w:eastAsia="Calibri" w:hAnsi="Tahoma" w:cs="Tahoma"/>
          <w:lang w:val="sr-Cyrl-CS"/>
        </w:rPr>
        <w:t xml:space="preserve"> </w:t>
      </w:r>
      <w:r w:rsidR="006A4D10" w:rsidRPr="007C5D47">
        <w:rPr>
          <w:rFonts w:ascii="Tahoma" w:eastAsia="Calibri" w:hAnsi="Tahoma" w:cs="Tahoma"/>
          <w:lang w:val="sr-Cyrl-CS"/>
        </w:rPr>
        <w:t>нису им</w:t>
      </w:r>
      <w:r w:rsidR="00BB2F7C">
        <w:rPr>
          <w:rFonts w:ascii="Tahoma" w:eastAsia="Calibri" w:hAnsi="Tahoma" w:cs="Tahoma"/>
          <w:lang w:val="sr-Cyrl-CS"/>
        </w:rPr>
        <w:t>а</w:t>
      </w:r>
      <w:r w:rsidR="006A4D10" w:rsidRPr="007C5D47">
        <w:rPr>
          <w:rFonts w:ascii="Tahoma" w:eastAsia="Calibri" w:hAnsi="Tahoma" w:cs="Tahoma"/>
          <w:lang w:val="sr-Cyrl-CS"/>
        </w:rPr>
        <w:t>ли</w:t>
      </w:r>
      <w:r w:rsidR="00F2582D" w:rsidRPr="007C5D47">
        <w:rPr>
          <w:rFonts w:ascii="Tahoma" w:eastAsia="Calibri" w:hAnsi="Tahoma" w:cs="Tahoma"/>
          <w:lang w:val="sr-Cyrl-CS"/>
        </w:rPr>
        <w:t xml:space="preserve"> примедбе на предложени текст </w:t>
      </w:r>
      <w:r w:rsidR="008D6F94" w:rsidRPr="007C5D47">
        <w:rPr>
          <w:rFonts w:ascii="Tahoma" w:eastAsia="Calibri" w:hAnsi="Tahoma" w:cs="Tahoma"/>
          <w:lang w:val="sr-Cyrl-CS"/>
        </w:rPr>
        <w:t xml:space="preserve">Записника са </w:t>
      </w:r>
      <w:r w:rsidR="006A4D10" w:rsidRPr="007C5D47">
        <w:rPr>
          <w:rFonts w:ascii="Tahoma" w:eastAsia="Calibri" w:hAnsi="Tahoma" w:cs="Tahoma"/>
          <w:lang w:val="sr-Cyrl-CS"/>
        </w:rPr>
        <w:t>112</w:t>
      </w:r>
      <w:r w:rsidR="00F2582D" w:rsidRPr="007C5D47">
        <w:rPr>
          <w:rFonts w:ascii="Tahoma" w:eastAsia="Calibri" w:hAnsi="Tahoma" w:cs="Tahoma"/>
          <w:lang w:val="sr-Cyrl-CS"/>
        </w:rPr>
        <w:t>. седниц</w:t>
      </w:r>
      <w:r w:rsidR="008D6F94" w:rsidRPr="007C5D47">
        <w:rPr>
          <w:rFonts w:ascii="Tahoma" w:eastAsia="Calibri" w:hAnsi="Tahoma" w:cs="Tahoma"/>
          <w:lang w:val="sr-Cyrl-CS"/>
        </w:rPr>
        <w:t xml:space="preserve">е Скупштине, то је </w:t>
      </w:r>
      <w:r w:rsidR="008D6F94" w:rsidRPr="00315EB5">
        <w:rPr>
          <w:rFonts w:ascii="Tahoma" w:eastAsia="Calibri" w:hAnsi="Tahoma" w:cs="Tahoma"/>
          <w:lang w:val="sr-Cyrl-CS"/>
        </w:rPr>
        <w:t>на основу члана</w:t>
      </w:r>
      <w:r w:rsidR="00F2582D" w:rsidRPr="00315EB5">
        <w:rPr>
          <w:rFonts w:ascii="Tahoma" w:eastAsia="Calibri" w:hAnsi="Tahoma" w:cs="Tahoma"/>
          <w:lang w:val="sr-Cyrl-CS"/>
        </w:rPr>
        <w:t xml:space="preserve"> 29. Пословника о раду, </w:t>
      </w:r>
      <w:r w:rsidR="00F2582D" w:rsidRPr="00187AC3">
        <w:rPr>
          <w:rFonts w:ascii="Tahoma" w:eastAsia="Calibri" w:hAnsi="Tahoma" w:cs="Tahoma"/>
          <w:lang w:val="sr-Cyrl-CS"/>
        </w:rPr>
        <w:t>са</w:t>
      </w:r>
      <w:r w:rsidR="008D6F94" w:rsidRPr="00187AC3">
        <w:rPr>
          <w:rFonts w:ascii="Tahoma" w:eastAsia="Calibri" w:hAnsi="Tahoma" w:cs="Tahoma"/>
          <w:lang w:val="sr-Cyrl-CS"/>
        </w:rPr>
        <w:t xml:space="preserve"> </w:t>
      </w:r>
      <w:r w:rsidR="00187AC3">
        <w:rPr>
          <w:rFonts w:ascii="Tahoma" w:eastAsia="Calibri" w:hAnsi="Tahoma" w:cs="Tahoma"/>
          <w:lang w:val="en-US"/>
        </w:rPr>
        <w:t>898.120</w:t>
      </w:r>
      <w:r w:rsidR="00315EB5" w:rsidRPr="00187AC3">
        <w:rPr>
          <w:rFonts w:ascii="Tahoma" w:eastAsia="Calibri" w:hAnsi="Tahoma" w:cs="Tahoma"/>
          <w:lang w:val="sr-Cyrl-CS"/>
        </w:rPr>
        <w:t xml:space="preserve"> </w:t>
      </w:r>
      <w:r w:rsidR="00F2582D" w:rsidRPr="00187AC3">
        <w:rPr>
          <w:rFonts w:ascii="Tahoma" w:eastAsia="Calibri" w:hAnsi="Tahoma" w:cs="Tahoma"/>
          <w:lang w:val="sr-Cyrl-CS"/>
        </w:rPr>
        <w:t>гласова  „за“, без гласова „против“ и</w:t>
      </w:r>
      <w:r w:rsidR="00315EB5" w:rsidRPr="00187AC3">
        <w:rPr>
          <w:rFonts w:ascii="Tahoma" w:eastAsia="Calibri" w:hAnsi="Tahoma" w:cs="Tahoma"/>
          <w:lang w:val="en-US"/>
        </w:rPr>
        <w:t xml:space="preserve"> сa </w:t>
      </w:r>
      <w:r w:rsidR="00187AC3">
        <w:rPr>
          <w:rFonts w:ascii="Tahoma" w:eastAsia="Calibri" w:hAnsi="Tahoma" w:cs="Tahoma"/>
          <w:lang w:val="en-US"/>
        </w:rPr>
        <w:t>2.316</w:t>
      </w:r>
      <w:r w:rsidR="00315EB5" w:rsidRPr="00187AC3">
        <w:rPr>
          <w:rFonts w:ascii="Tahoma" w:eastAsia="Calibri" w:hAnsi="Tahoma" w:cs="Tahoma"/>
          <w:lang w:val="sr-Cyrl-CS"/>
        </w:rPr>
        <w:t xml:space="preserve"> гласова</w:t>
      </w:r>
      <w:r w:rsidR="00F2582D" w:rsidRPr="00187AC3">
        <w:rPr>
          <w:rFonts w:ascii="Tahoma" w:eastAsia="Calibri" w:hAnsi="Tahoma" w:cs="Tahoma"/>
          <w:lang w:val="sr-Cyrl-CS"/>
        </w:rPr>
        <w:t xml:space="preserve"> „уздржаних“</w:t>
      </w:r>
      <w:r w:rsidR="00315EB5" w:rsidRPr="00187AC3">
        <w:rPr>
          <w:rFonts w:ascii="Tahoma" w:eastAsia="Calibri" w:hAnsi="Tahoma" w:cs="Tahoma"/>
          <w:lang w:val="en-US"/>
        </w:rPr>
        <w:t xml:space="preserve"> </w:t>
      </w:r>
      <w:r w:rsidR="00F2582D" w:rsidRPr="00187AC3">
        <w:rPr>
          <w:rFonts w:ascii="Tahoma" w:eastAsia="Calibri" w:hAnsi="Tahoma" w:cs="Tahoma"/>
          <w:lang w:val="sr-Cyrl-CS"/>
        </w:rPr>
        <w:t>, Скупштина донела</w:t>
      </w:r>
    </w:p>
    <w:p w:rsidR="00F2582D" w:rsidRPr="007C5D47" w:rsidRDefault="00F2582D" w:rsidP="00F2582D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7C5D47" w:rsidRDefault="00F2582D" w:rsidP="00F2582D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7C5D47">
        <w:rPr>
          <w:rFonts w:ascii="Tahoma" w:eastAsia="Calibri" w:hAnsi="Tahoma" w:cs="Tahoma"/>
        </w:rPr>
        <w:t xml:space="preserve">                                                  </w:t>
      </w:r>
      <w:r w:rsidRPr="007C5D47">
        <w:rPr>
          <w:rFonts w:ascii="Tahoma" w:eastAsia="Calibri" w:hAnsi="Tahoma" w:cs="Tahoma"/>
          <w:lang w:val="sr-Cyrl-CS"/>
        </w:rPr>
        <w:t>О Д Л У К У</w:t>
      </w:r>
    </w:p>
    <w:p w:rsidR="00F2582D" w:rsidRPr="007C5D47" w:rsidRDefault="00F2582D" w:rsidP="00F2582D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7C5D47" w:rsidRDefault="00F2582D" w:rsidP="001105E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7C5D47">
        <w:rPr>
          <w:rFonts w:ascii="Tahoma" w:eastAsia="Calibri" w:hAnsi="Tahoma" w:cs="Tahoma"/>
          <w:lang w:val="sr-Cyrl-CS"/>
        </w:rPr>
        <w:t>Усваја се</w:t>
      </w:r>
      <w:r w:rsidRPr="007C5D47">
        <w:rPr>
          <w:rFonts w:ascii="Tahoma" w:eastAsia="Calibri" w:hAnsi="Tahoma" w:cs="Tahoma"/>
        </w:rPr>
        <w:t>,</w:t>
      </w:r>
      <w:r w:rsidR="008D6F94" w:rsidRPr="007C5D47">
        <w:rPr>
          <w:rFonts w:ascii="Tahoma" w:eastAsia="Calibri" w:hAnsi="Tahoma" w:cs="Tahoma"/>
          <w:lang w:val="sr-Cyrl-CS"/>
        </w:rPr>
        <w:t xml:space="preserve"> без примедаба, Записник са </w:t>
      </w:r>
      <w:r w:rsidR="006A4D10" w:rsidRPr="007C5D47">
        <w:rPr>
          <w:rFonts w:ascii="Tahoma" w:eastAsia="Calibri" w:hAnsi="Tahoma" w:cs="Tahoma"/>
          <w:lang w:val="sr-Cyrl-CS"/>
        </w:rPr>
        <w:t>112</w:t>
      </w:r>
      <w:r w:rsidRPr="007C5D47">
        <w:rPr>
          <w:rFonts w:ascii="Tahoma" w:eastAsia="Calibri" w:hAnsi="Tahoma" w:cs="Tahoma"/>
          <w:lang w:val="sr-Cyrl-RS"/>
        </w:rPr>
        <w:t>.</w:t>
      </w:r>
      <w:r w:rsidRPr="007C5D47">
        <w:rPr>
          <w:rFonts w:ascii="Tahoma" w:eastAsia="Calibri" w:hAnsi="Tahoma" w:cs="Tahoma"/>
          <w:lang w:val="sr-Cyrl-CS"/>
        </w:rPr>
        <w:t xml:space="preserve"> седнице Скупштине одржане дана </w:t>
      </w:r>
      <w:r w:rsidR="00305030" w:rsidRPr="007C5D47">
        <w:rPr>
          <w:rFonts w:ascii="Tahoma" w:eastAsia="Calibri" w:hAnsi="Tahoma" w:cs="Tahoma"/>
          <w:lang w:val="en-US"/>
        </w:rPr>
        <w:t>26</w:t>
      </w:r>
      <w:r w:rsidRPr="007C5D47">
        <w:rPr>
          <w:rFonts w:ascii="Tahoma" w:eastAsia="Calibri" w:hAnsi="Tahoma" w:cs="Tahoma"/>
          <w:lang w:val="sr-Cyrl-CS"/>
        </w:rPr>
        <w:t>.</w:t>
      </w:r>
      <w:r w:rsidR="00B75E42" w:rsidRPr="007C5D47">
        <w:rPr>
          <w:rFonts w:ascii="Tahoma" w:eastAsia="Calibri" w:hAnsi="Tahoma" w:cs="Tahoma"/>
          <w:lang w:val="sr-Cyrl-RS"/>
        </w:rPr>
        <w:t>12</w:t>
      </w:r>
      <w:r w:rsidR="008D6F94" w:rsidRPr="007C5D47">
        <w:rPr>
          <w:rFonts w:ascii="Tahoma" w:eastAsia="Calibri" w:hAnsi="Tahoma" w:cs="Tahoma"/>
          <w:lang w:val="sr-Cyrl-CS"/>
        </w:rPr>
        <w:t>.2022</w:t>
      </w:r>
      <w:r w:rsidRPr="007C5D47">
        <w:rPr>
          <w:rFonts w:ascii="Tahoma" w:eastAsia="Calibri" w:hAnsi="Tahoma" w:cs="Tahoma"/>
          <w:lang w:val="sr-Cyrl-CS"/>
        </w:rPr>
        <w:t>. године у тексту који је достављен у материјалу за седницу.</w:t>
      </w:r>
    </w:p>
    <w:p w:rsidR="009F2B50" w:rsidRPr="007C5D47" w:rsidRDefault="009F2B50" w:rsidP="009F2B50">
      <w:pPr>
        <w:spacing w:after="0" w:line="240" w:lineRule="auto"/>
        <w:ind w:left="1080"/>
        <w:contextualSpacing/>
        <w:jc w:val="both"/>
        <w:rPr>
          <w:rFonts w:ascii="Tahoma" w:eastAsia="Calibri" w:hAnsi="Tahoma" w:cs="Tahoma"/>
          <w:sz w:val="12"/>
          <w:szCs w:val="12"/>
          <w:lang w:val="sr-Cyrl-CS"/>
        </w:rPr>
      </w:pPr>
    </w:p>
    <w:p w:rsidR="007B4020" w:rsidRPr="007C5D47" w:rsidRDefault="00F2582D" w:rsidP="001105EE">
      <w:pPr>
        <w:numPr>
          <w:ilvl w:val="0"/>
          <w:numId w:val="4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7C5D47">
        <w:rPr>
          <w:rFonts w:ascii="Tahoma" w:eastAsia="Calibri" w:hAnsi="Tahoma" w:cs="Tahoma"/>
          <w:lang w:val="en-US"/>
        </w:rPr>
        <w:t xml:space="preserve"> </w:t>
      </w:r>
    </w:p>
    <w:p w:rsidR="00846647" w:rsidRPr="007C5D47" w:rsidRDefault="00846647" w:rsidP="00846647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Pr="007C5D47" w:rsidRDefault="00846647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Финансијских извештаја и Годишњ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ег извештаја о пословању за </w:t>
      </w:r>
      <w:r w:rsidR="006A4D10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годину са Мишљењем Надзорног одбора </w:t>
      </w:r>
    </w:p>
    <w:p w:rsidR="00846647" w:rsidRPr="007C5D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</w:p>
    <w:p w:rsidR="00166C54" w:rsidRPr="007C5D47" w:rsidRDefault="00846647" w:rsidP="00EC59F0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</w:t>
      </w:r>
      <w:r w:rsidR="008D6F94" w:rsidRPr="007C5D47">
        <w:rPr>
          <w:rFonts w:ascii="Tahoma" w:eastAsia="Times New Roman" w:hAnsi="Tahoma" w:cs="Tahoma"/>
          <w:lang w:val="sr-Cyrl-CS" w:eastAsia="ar-SA"/>
        </w:rPr>
        <w:t>ог реда била је Зорана Пејчић</w:t>
      </w:r>
      <w:r w:rsidR="003848F1">
        <w:rPr>
          <w:rFonts w:ascii="Tahoma" w:eastAsia="Times New Roman" w:hAnsi="Tahoma" w:cs="Tahoma"/>
          <w:lang w:val="sr-Cyrl-CS" w:eastAsia="ar-SA"/>
        </w:rPr>
        <w:t>, која је најпре</w:t>
      </w:r>
      <w:r w:rsidR="00166C54" w:rsidRPr="007C5D47">
        <w:rPr>
          <w:rFonts w:ascii="Tahoma" w:eastAsia="Times New Roman" w:hAnsi="Tahoma" w:cs="Tahoma"/>
          <w:lang w:val="sr-Cyrl-CS" w:eastAsia="ar-SA"/>
        </w:rPr>
        <w:t>, предложила да се у окви</w:t>
      </w:r>
      <w:r w:rsidR="003848F1">
        <w:rPr>
          <w:rFonts w:ascii="Tahoma" w:eastAsia="Times New Roman" w:hAnsi="Tahoma" w:cs="Tahoma"/>
          <w:lang w:val="sr-Cyrl-CS" w:eastAsia="ar-SA"/>
        </w:rPr>
        <w:t>ру ове тачке разматра и тачка седам</w:t>
      </w:r>
      <w:r w:rsidR="00166C54" w:rsidRPr="007C5D47">
        <w:rPr>
          <w:rFonts w:ascii="Tahoma" w:eastAsia="Times New Roman" w:hAnsi="Tahoma" w:cs="Tahoma"/>
          <w:lang w:val="sr-Cyrl-CS" w:eastAsia="ar-SA"/>
        </w:rPr>
        <w:t xml:space="preserve"> дневног реда, с обзиром да </w:t>
      </w:r>
      <w:r w:rsidR="00A07B29" w:rsidRPr="007C5D47">
        <w:rPr>
          <w:rFonts w:ascii="Tahoma" w:eastAsia="Times New Roman" w:hAnsi="Tahoma" w:cs="Tahoma"/>
          <w:lang w:val="sr-Cyrl-CS" w:eastAsia="ar-SA"/>
        </w:rPr>
        <w:t>се у склопу</w:t>
      </w:r>
      <w:r w:rsidR="00166C54" w:rsidRPr="007C5D47">
        <w:rPr>
          <w:rFonts w:ascii="Tahoma" w:eastAsia="Times New Roman" w:hAnsi="Tahoma" w:cs="Tahoma"/>
          <w:lang w:val="sr-Cyrl-CS" w:eastAsia="ar-SA"/>
        </w:rPr>
        <w:t xml:space="preserve"> Извештаја</w:t>
      </w:r>
      <w:r w:rsidR="00A07B29" w:rsidRPr="007C5D47">
        <w:rPr>
          <w:rFonts w:ascii="Tahoma" w:eastAsia="Times New Roman" w:hAnsi="Tahoma" w:cs="Tahoma"/>
          <w:lang w:val="sr-Cyrl-CS" w:eastAsia="ar-SA"/>
        </w:rPr>
        <w:t xml:space="preserve"> о пословању</w:t>
      </w:r>
      <w:r w:rsidR="00BC1004">
        <w:rPr>
          <w:rFonts w:ascii="Tahoma" w:eastAsia="Times New Roman" w:hAnsi="Tahoma" w:cs="Tahoma"/>
          <w:lang w:val="sr-Cyrl-CS" w:eastAsia="ar-SA"/>
        </w:rPr>
        <w:t xml:space="preserve"> налази и Извештај о </w:t>
      </w:r>
      <w:r w:rsidR="00A07B29" w:rsidRPr="007C5D47">
        <w:rPr>
          <w:rFonts w:ascii="Tahoma" w:eastAsia="Times New Roman" w:hAnsi="Tahoma" w:cs="Tahoma"/>
          <w:lang w:val="sr-Cyrl-CS" w:eastAsia="ar-SA"/>
        </w:rPr>
        <w:t>спровођењу политике саосигурања и реосигурања</w:t>
      </w:r>
      <w:r w:rsidR="00166C54" w:rsidRPr="007C5D47">
        <w:rPr>
          <w:rFonts w:ascii="Tahoma" w:eastAsia="Times New Roman" w:hAnsi="Tahoma" w:cs="Tahoma"/>
          <w:lang w:val="sr-Cyrl-CS" w:eastAsia="ar-SA"/>
        </w:rPr>
        <w:t>, односно он представља саставни део Извештаја</w:t>
      </w:r>
      <w:r w:rsidR="00A07B29" w:rsidRPr="007C5D47">
        <w:rPr>
          <w:rFonts w:ascii="Tahoma" w:eastAsia="Times New Roman" w:hAnsi="Tahoma" w:cs="Tahoma"/>
          <w:lang w:val="sr-Cyrl-CS" w:eastAsia="ar-SA"/>
        </w:rPr>
        <w:t xml:space="preserve"> о пословању</w:t>
      </w:r>
      <w:r w:rsidR="00166C54" w:rsidRPr="007C5D47">
        <w:rPr>
          <w:rFonts w:ascii="Tahoma" w:eastAsia="Times New Roman" w:hAnsi="Tahoma" w:cs="Tahoma"/>
          <w:lang w:val="sr-Cyrl-CS" w:eastAsia="ar-SA"/>
        </w:rPr>
        <w:t>, а са чиме су се сагласили председник Скупштине и присутни акционари.</w:t>
      </w:r>
    </w:p>
    <w:p w:rsidR="009B235B" w:rsidRPr="003848F1" w:rsidRDefault="000E46D9" w:rsidP="003848F1">
      <w:pPr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Зорана Пејчић</w:t>
      </w:r>
      <w:r w:rsidR="003848F1">
        <w:rPr>
          <w:rFonts w:ascii="Tahoma" w:eastAsia="Times New Roman" w:hAnsi="Tahoma" w:cs="Tahoma"/>
          <w:lang w:val="sr-Cyrl-CS" w:eastAsia="ar-SA"/>
        </w:rPr>
        <w:t xml:space="preserve"> је</w:t>
      </w:r>
      <w:r w:rsidR="00682BFA" w:rsidRPr="007C5D47">
        <w:rPr>
          <w:rFonts w:ascii="Tahoma" w:eastAsia="Times New Roman" w:hAnsi="Tahoma" w:cs="Tahoma"/>
          <w:lang w:val="sr-Cyrl-CS" w:eastAsia="ar-SA"/>
        </w:rPr>
        <w:t xml:space="preserve"> на почетку излагања </w:t>
      </w:r>
      <w:r w:rsidR="003848F1" w:rsidRPr="007C5D47">
        <w:rPr>
          <w:rFonts w:ascii="Tahoma" w:eastAsia="Times New Roman" w:hAnsi="Tahoma" w:cs="Tahoma"/>
          <w:lang w:val="sr-Cyrl-CS" w:eastAsia="ar-SA"/>
        </w:rPr>
        <w:t>присутне упознала са основним показатељима Финансијских извештаја и Годишњег извештаја о пословању за 2022. годину</w:t>
      </w:r>
      <w:r w:rsidR="003848F1">
        <w:rPr>
          <w:rFonts w:ascii="Tahoma" w:eastAsia="Times New Roman" w:hAnsi="Tahoma" w:cs="Tahoma"/>
          <w:lang w:val="sr-Cyrl-CS" w:eastAsia="ar-SA"/>
        </w:rPr>
        <w:t>. Том приликом</w:t>
      </w:r>
      <w:r w:rsidR="003848F1" w:rsidRPr="007C5D47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 xml:space="preserve">је </w:t>
      </w:r>
      <w:r w:rsidR="00682BFA" w:rsidRPr="007C5D47">
        <w:rPr>
          <w:rFonts w:ascii="Tahoma" w:eastAsia="Times New Roman" w:hAnsi="Tahoma" w:cs="Tahoma"/>
          <w:lang w:val="sr-Cyrl-CS" w:eastAsia="ar-SA"/>
        </w:rPr>
        <w:t>истакла</w:t>
      </w:r>
      <w:r>
        <w:rPr>
          <w:rFonts w:ascii="Tahoma" w:eastAsia="Times New Roman" w:hAnsi="Tahoma" w:cs="Tahoma"/>
          <w:lang w:val="sr-Cyrl-CS" w:eastAsia="ar-SA"/>
        </w:rPr>
        <w:t xml:space="preserve"> </w:t>
      </w:r>
      <w:r w:rsidR="00D328DA" w:rsidRPr="007C5D47">
        <w:rPr>
          <w:rFonts w:ascii="Tahoma" w:eastAsia="Times New Roman" w:hAnsi="Tahoma" w:cs="Tahoma"/>
          <w:lang w:val="sr-Cyrl-CS" w:eastAsia="ar-SA"/>
        </w:rPr>
        <w:t xml:space="preserve">да пословни резултат </w:t>
      </w:r>
      <w:r w:rsidR="00682BFA" w:rsidRPr="007C5D47">
        <w:rPr>
          <w:rFonts w:ascii="Tahoma" w:eastAsia="Times New Roman" w:hAnsi="Tahoma" w:cs="Tahoma"/>
          <w:lang w:val="sr-Cyrl-CS" w:eastAsia="ar-SA"/>
        </w:rPr>
        <w:t xml:space="preserve">Друштва </w:t>
      </w:r>
      <w:r w:rsidR="00D328DA" w:rsidRPr="007C5D47">
        <w:rPr>
          <w:rFonts w:ascii="Tahoma" w:eastAsia="Times New Roman" w:hAnsi="Tahoma" w:cs="Tahoma"/>
          <w:lang w:val="sr-Cyrl-CS" w:eastAsia="ar-SA"/>
        </w:rPr>
        <w:t xml:space="preserve">износи </w:t>
      </w:r>
      <w:r w:rsidR="003848F1" w:rsidRPr="009C1B19">
        <w:rPr>
          <w:rFonts w:ascii="Tahoma" w:eastAsia="Times New Roman" w:hAnsi="Tahoma" w:cs="Tahoma"/>
          <w:lang w:val="en-US" w:eastAsia="ar-SA"/>
        </w:rPr>
        <w:t>594</w:t>
      </w:r>
      <w:r w:rsidR="009C1B19" w:rsidRPr="009C1B19">
        <w:rPr>
          <w:rFonts w:ascii="Tahoma" w:eastAsia="Times New Roman" w:hAnsi="Tahoma" w:cs="Tahoma"/>
          <w:lang w:val="en-US" w:eastAsia="ar-SA"/>
        </w:rPr>
        <w:t>,54</w:t>
      </w:r>
      <w:r w:rsidR="003848F1" w:rsidRPr="009C1B19">
        <w:rPr>
          <w:rFonts w:ascii="Tahoma" w:eastAsia="Times New Roman" w:hAnsi="Tahoma" w:cs="Tahoma"/>
          <w:lang w:val="en-US" w:eastAsia="ar-SA"/>
        </w:rPr>
        <w:t xml:space="preserve"> </w:t>
      </w:r>
      <w:r w:rsidR="003848F1" w:rsidRPr="009C1B19">
        <w:rPr>
          <w:rFonts w:ascii="Tahoma" w:eastAsia="Times New Roman" w:hAnsi="Tahoma" w:cs="Tahoma"/>
          <w:lang w:val="sr-Cyrl-RS" w:eastAsia="ar-SA"/>
        </w:rPr>
        <w:t xml:space="preserve">милиона </w:t>
      </w:r>
      <w:r w:rsidR="00D328DA" w:rsidRPr="009C1B19">
        <w:rPr>
          <w:rFonts w:ascii="Tahoma" w:eastAsia="Times New Roman" w:hAnsi="Tahoma" w:cs="Tahoma"/>
          <w:lang w:val="sr-Cyrl-RS" w:eastAsia="ar-SA"/>
        </w:rPr>
        <w:t xml:space="preserve"> динара</w:t>
      </w:r>
      <w:r w:rsidR="00D328DA" w:rsidRPr="007C5D47">
        <w:rPr>
          <w:rFonts w:ascii="Tahoma" w:eastAsia="Times New Roman" w:hAnsi="Tahoma" w:cs="Tahoma"/>
          <w:lang w:val="sr-Cyrl-RS" w:eastAsia="ar-SA"/>
        </w:rPr>
        <w:t>, што представља раст од 43,59</w:t>
      </w:r>
      <w:r w:rsidR="00D328DA" w:rsidRPr="007C5D47">
        <w:rPr>
          <w:rFonts w:ascii="Tahoma" w:eastAsia="Times New Roman" w:hAnsi="Tahoma" w:cs="Tahoma"/>
          <w:lang w:val="sr-Cyrl-CS" w:eastAsia="ar-SA"/>
        </w:rPr>
        <w:t>% у односу на претходну годину.</w:t>
      </w:r>
      <w:r w:rsidR="009B235B" w:rsidRPr="007C5D47">
        <w:rPr>
          <w:rFonts w:ascii="Tahoma" w:eastAsia="Times New Roman" w:hAnsi="Tahoma" w:cs="Tahoma"/>
          <w:lang w:val="sr-Cyrl-CS" w:eastAsia="ar-SA"/>
        </w:rPr>
        <w:t xml:space="preserve"> Указала је да је</w:t>
      </w:r>
      <w:r w:rsidR="00D328DA"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9B235B" w:rsidRPr="007C5D47">
        <w:rPr>
          <w:rFonts w:ascii="Tahoma" w:hAnsi="Tahoma" w:cs="Tahoma"/>
          <w:lang w:val="sr-Cyrl-RS"/>
        </w:rPr>
        <w:t xml:space="preserve">Друштво остварило </w:t>
      </w:r>
      <w:r w:rsidR="009B235B" w:rsidRPr="007C5D47">
        <w:rPr>
          <w:rFonts w:ascii="Tahoma" w:eastAsia="Times New Roman" w:hAnsi="Tahoma" w:cs="Tahoma"/>
          <w:lang w:val="sr-Cyrl-RS" w:eastAsia="sr-Latn-RS"/>
        </w:rPr>
        <w:t xml:space="preserve">значајан раст премије од преко 10 милијарди динара, да је укупна актива већа за </w:t>
      </w:r>
      <w:r w:rsidR="009B235B" w:rsidRPr="007C5D47">
        <w:rPr>
          <w:rFonts w:ascii="Tahoma" w:eastAsia="Times New Roman" w:hAnsi="Tahoma" w:cs="Tahoma"/>
          <w:lang w:eastAsia="sr-Latn-RS"/>
        </w:rPr>
        <w:t>12,26</w:t>
      </w:r>
      <w:r w:rsidR="009B235B" w:rsidRPr="007C5D47">
        <w:rPr>
          <w:rFonts w:ascii="Tahoma" w:eastAsia="Times New Roman" w:hAnsi="Tahoma" w:cs="Tahoma"/>
          <w:lang w:val="sr-Cyrl-RS" w:eastAsia="sr-Latn-RS"/>
        </w:rPr>
        <w:t xml:space="preserve">% и да је ивестициони портфолио увећан за </w:t>
      </w:r>
      <w:r w:rsidR="009B235B" w:rsidRPr="007C5D47">
        <w:rPr>
          <w:rFonts w:ascii="Tahoma" w:eastAsia="Times New Roman" w:hAnsi="Tahoma" w:cs="Tahoma"/>
          <w:lang w:eastAsia="sr-Latn-RS"/>
        </w:rPr>
        <w:t>10,03</w:t>
      </w:r>
      <w:r w:rsidR="009B235B" w:rsidRPr="007C5D47">
        <w:rPr>
          <w:rFonts w:ascii="Tahoma" w:eastAsia="Times New Roman" w:hAnsi="Tahoma" w:cs="Tahoma"/>
          <w:lang w:val="sr-Cyrl-RS" w:eastAsia="sr-Latn-RS"/>
        </w:rPr>
        <w:t>%, док је комбиновани рацио већ осму годину за редом испод 85%.</w:t>
      </w:r>
    </w:p>
    <w:p w:rsidR="009B235B" w:rsidRPr="007C5D47" w:rsidRDefault="009B235B" w:rsidP="00D328D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sr-Latn-RS"/>
        </w:rPr>
      </w:pPr>
      <w:r w:rsidRPr="007C5D47">
        <w:rPr>
          <w:rFonts w:ascii="Tahoma" w:eastAsia="Times New Roman" w:hAnsi="Tahoma" w:cs="Tahoma"/>
          <w:lang w:val="sr-Cyrl-RS" w:eastAsia="sr-Latn-RS"/>
        </w:rPr>
        <w:t>Што се тиче мак</w:t>
      </w:r>
      <w:r w:rsidR="000E46D9">
        <w:rPr>
          <w:rFonts w:ascii="Tahoma" w:eastAsia="Times New Roman" w:hAnsi="Tahoma" w:cs="Tahoma"/>
          <w:lang w:val="sr-Cyrl-RS" w:eastAsia="sr-Latn-RS"/>
        </w:rPr>
        <w:t>роекономских показатеља, нагласила</w:t>
      </w:r>
      <w:r w:rsidRPr="007C5D47">
        <w:rPr>
          <w:rFonts w:ascii="Tahoma" w:eastAsia="Times New Roman" w:hAnsi="Tahoma" w:cs="Tahoma"/>
          <w:lang w:val="sr-Cyrl-RS" w:eastAsia="sr-Latn-RS"/>
        </w:rPr>
        <w:t xml:space="preserve"> је да је упркос свим потешкоћама које је донело време пост пандемије, укључујући и рат у Украјини,</w:t>
      </w:r>
      <w:r w:rsidR="003848F1">
        <w:rPr>
          <w:rFonts w:ascii="Tahoma" w:eastAsia="Times New Roman" w:hAnsi="Tahoma" w:cs="Tahoma"/>
          <w:lang w:val="sr-Cyrl-RS" w:eastAsia="sr-Latn-RS"/>
        </w:rPr>
        <w:t xml:space="preserve"> затим</w:t>
      </w:r>
      <w:r w:rsidRPr="007C5D47">
        <w:rPr>
          <w:rFonts w:ascii="Tahoma" w:eastAsia="Times New Roman" w:hAnsi="Tahoma" w:cs="Tahoma"/>
          <w:lang w:val="sr-Cyrl-RS" w:eastAsia="sr-Latn-RS"/>
        </w:rPr>
        <w:t xml:space="preserve"> нестабилну политичку и финансијску ситуацију у целом свету, наше Друштво </w:t>
      </w:r>
      <w:r w:rsidR="000E46D9">
        <w:rPr>
          <w:rFonts w:ascii="Tahoma" w:eastAsia="Times New Roman" w:hAnsi="Tahoma" w:cs="Tahoma"/>
          <w:lang w:val="sr-Cyrl-RS" w:eastAsia="sr-Latn-RS"/>
        </w:rPr>
        <w:t xml:space="preserve">је </w:t>
      </w:r>
      <w:r w:rsidRPr="007C5D47">
        <w:rPr>
          <w:rFonts w:ascii="Tahoma" w:eastAsia="Times New Roman" w:hAnsi="Tahoma" w:cs="Tahoma"/>
          <w:lang w:val="sr-Cyrl-RS" w:eastAsia="sr-Latn-RS"/>
        </w:rPr>
        <w:t xml:space="preserve">и у овој години остварило </w:t>
      </w:r>
      <w:r w:rsidR="00682BFA" w:rsidRPr="007C5D47">
        <w:rPr>
          <w:rFonts w:ascii="Tahoma" w:eastAsia="Times New Roman" w:hAnsi="Tahoma" w:cs="Tahoma"/>
          <w:lang w:val="sr-Cyrl-RS" w:eastAsia="sr-Latn-RS"/>
        </w:rPr>
        <w:t>значајан</w:t>
      </w:r>
      <w:r w:rsidRPr="007C5D47">
        <w:rPr>
          <w:rFonts w:ascii="Tahoma" w:eastAsia="Times New Roman" w:hAnsi="Tahoma" w:cs="Tahoma"/>
          <w:lang w:val="sr-Cyrl-RS" w:eastAsia="sr-Latn-RS"/>
        </w:rPr>
        <w:t xml:space="preserve"> раст. </w:t>
      </w:r>
      <w:r w:rsidR="00682BFA" w:rsidRPr="007C5D47">
        <w:rPr>
          <w:rFonts w:ascii="Tahoma" w:eastAsia="Times New Roman" w:hAnsi="Tahoma" w:cs="Tahoma"/>
          <w:lang w:val="sr-Cyrl-RS" w:eastAsia="sr-Latn-RS"/>
        </w:rPr>
        <w:t>Томе је допринела лидерска позиција</w:t>
      </w:r>
      <w:r w:rsidRPr="007C5D47">
        <w:rPr>
          <w:rFonts w:ascii="Tahoma" w:eastAsia="Times New Roman" w:hAnsi="Tahoma" w:cs="Tahoma"/>
          <w:lang w:val="sr-Cyrl-RS" w:eastAsia="sr-Latn-RS"/>
        </w:rPr>
        <w:t xml:space="preserve"> на локалном тржишту, фокус на потребе клијената, кретања у оквиру прихватљивог ризика и одржив начин пословања.</w:t>
      </w:r>
    </w:p>
    <w:p w:rsidR="009B235B" w:rsidRPr="007C5D47" w:rsidRDefault="009B235B" w:rsidP="00D328D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sr-Latn-RS"/>
        </w:rPr>
      </w:pPr>
      <w:r w:rsidRPr="007C5D47">
        <w:rPr>
          <w:rFonts w:ascii="Tahoma" w:eastAsia="Times New Roman" w:hAnsi="Tahoma" w:cs="Tahoma"/>
          <w:lang w:val="sr-Cyrl-RS" w:eastAsia="sr-Latn-RS"/>
        </w:rPr>
        <w:t>Даље је говорила о територијалној распрострањености</w:t>
      </w:r>
      <w:r w:rsidR="00682BFA" w:rsidRPr="007C5D47">
        <w:rPr>
          <w:rFonts w:ascii="Tahoma" w:eastAsia="Times New Roman" w:hAnsi="Tahoma" w:cs="Tahoma"/>
          <w:lang w:val="sr-Cyrl-RS" w:eastAsia="sr-Latn-RS"/>
        </w:rPr>
        <w:t xml:space="preserve"> Друштва у погледу</w:t>
      </w:r>
      <w:r w:rsidRPr="007C5D47">
        <w:rPr>
          <w:rFonts w:ascii="Tahoma" w:eastAsia="Times New Roman" w:hAnsi="Tahoma" w:cs="Tahoma"/>
          <w:lang w:val="sr-Cyrl-RS" w:eastAsia="sr-Latn-RS"/>
        </w:rPr>
        <w:t xml:space="preserve"> пословања, при чему је истакла да</w:t>
      </w:r>
      <w:r w:rsidR="00A674D3" w:rsidRPr="007C5D47">
        <w:rPr>
          <w:rFonts w:ascii="Tahoma" w:eastAsia="Times New Roman" w:hAnsi="Tahoma" w:cs="Tahoma"/>
          <w:lang w:val="sr-Cyrl-RS" w:eastAsia="sr-Latn-RS"/>
        </w:rPr>
        <w:t xml:space="preserve"> је број земаља у којима Друштво послује у последње три године стабилан и да бележи промену од 2% у 2022. години. У погледу структуре портфеља, нагласила је да у Друштву традицио</w:t>
      </w:r>
      <w:r w:rsidR="000E46D9">
        <w:rPr>
          <w:rFonts w:ascii="Tahoma" w:eastAsia="Times New Roman" w:hAnsi="Tahoma" w:cs="Tahoma"/>
          <w:lang w:val="sr-Cyrl-RS" w:eastAsia="sr-Latn-RS"/>
        </w:rPr>
        <w:t>нално доминирају имовинске врсте</w:t>
      </w:r>
      <w:r w:rsidR="00A674D3" w:rsidRPr="007C5D47">
        <w:rPr>
          <w:rFonts w:ascii="Tahoma" w:eastAsia="Times New Roman" w:hAnsi="Tahoma" w:cs="Tahoma"/>
          <w:lang w:val="sr-Cyrl-RS" w:eastAsia="sr-Latn-RS"/>
        </w:rPr>
        <w:t xml:space="preserve"> осигурања</w:t>
      </w:r>
      <w:r w:rsidR="001B3304" w:rsidRPr="007C5D47">
        <w:rPr>
          <w:rFonts w:ascii="Tahoma" w:eastAsia="Times New Roman" w:hAnsi="Tahoma" w:cs="Tahoma"/>
          <w:lang w:val="sr-Cyrl-RS" w:eastAsia="sr-Latn-RS"/>
        </w:rPr>
        <w:t>, док је учешће</w:t>
      </w:r>
      <w:r w:rsidR="000E46D9">
        <w:rPr>
          <w:rFonts w:ascii="Tahoma" w:eastAsia="Times New Roman" w:hAnsi="Tahoma" w:cs="Tahoma"/>
          <w:lang w:val="sr-Cyrl-RS" w:eastAsia="sr-Latn-RS"/>
        </w:rPr>
        <w:t xml:space="preserve"> нешто мање у врстама</w:t>
      </w:r>
      <w:r w:rsidR="001B3304" w:rsidRPr="007C5D47">
        <w:rPr>
          <w:rFonts w:ascii="Tahoma" w:eastAsia="Times New Roman" w:hAnsi="Tahoma" w:cs="Tahoma"/>
          <w:lang w:val="sr-Cyrl-RS" w:eastAsia="sr-Latn-RS"/>
        </w:rPr>
        <w:t xml:space="preserve"> која се односе на одговорност.</w:t>
      </w:r>
    </w:p>
    <w:p w:rsidR="001B3304" w:rsidRPr="007C5D47" w:rsidRDefault="003848F1" w:rsidP="00D328DA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sr-Cyrl-CS"/>
        </w:rPr>
      </w:pPr>
      <w:r>
        <w:rPr>
          <w:rFonts w:ascii="Tahoma" w:hAnsi="Tahoma" w:cs="Tahoma"/>
          <w:bCs/>
          <w:lang w:val="sr-Cyrl-CS"/>
        </w:rPr>
        <w:t>Пуномоћник</w:t>
      </w:r>
      <w:r w:rsidR="00E635E2" w:rsidRPr="007C5D47">
        <w:rPr>
          <w:rFonts w:ascii="Tahoma" w:hAnsi="Tahoma" w:cs="Tahoma"/>
          <w:bCs/>
          <w:lang w:val="sr-Cyrl-CS"/>
        </w:rPr>
        <w:t xml:space="preserve"> акционара „Сава неживотно осигурање“ А.Д. Београд – Синиша Нишић, упитао је који је р</w:t>
      </w:r>
      <w:r w:rsidR="00812857" w:rsidRPr="007C5D47">
        <w:rPr>
          <w:rFonts w:ascii="Tahoma" w:hAnsi="Tahoma" w:cs="Tahoma"/>
          <w:bCs/>
          <w:lang w:val="sr-Cyrl-CS"/>
        </w:rPr>
        <w:t>азлог да премија реосигурањ</w:t>
      </w:r>
      <w:r w:rsidR="000E46D9">
        <w:rPr>
          <w:rFonts w:ascii="Tahoma" w:hAnsi="Tahoma" w:cs="Tahoma"/>
          <w:bCs/>
          <w:lang w:val="sr-Cyrl-CS"/>
        </w:rPr>
        <w:t xml:space="preserve">а у погледу аутоодговорности, </w:t>
      </w:r>
      <w:r w:rsidR="00812857" w:rsidRPr="007C5D47">
        <w:rPr>
          <w:rFonts w:ascii="Tahoma" w:hAnsi="Tahoma" w:cs="Tahoma"/>
          <w:bCs/>
          <w:lang w:val="sr-Cyrl-CS"/>
        </w:rPr>
        <w:t>бележи толики раст у односу на претходну годину</w:t>
      </w:r>
      <w:r w:rsidR="00E635E2" w:rsidRPr="007C5D47">
        <w:rPr>
          <w:rFonts w:ascii="Tahoma" w:hAnsi="Tahoma" w:cs="Tahoma"/>
          <w:bCs/>
          <w:lang w:val="sr-Cyrl-CS"/>
        </w:rPr>
        <w:t>, на шта је Зорана Пејчић одговорила, да је реч о стратешком опредељењу Друштва</w:t>
      </w:r>
      <w:r w:rsidR="006B1124" w:rsidRPr="007C5D47">
        <w:rPr>
          <w:rFonts w:ascii="Tahoma" w:hAnsi="Tahoma" w:cs="Tahoma"/>
          <w:bCs/>
          <w:lang w:val="sr-Cyrl-CS"/>
        </w:rPr>
        <w:t xml:space="preserve">, </w:t>
      </w:r>
      <w:r w:rsidR="002C2D73" w:rsidRPr="007C5D47">
        <w:rPr>
          <w:rFonts w:ascii="Tahoma" w:hAnsi="Tahoma" w:cs="Tahoma"/>
          <w:bCs/>
          <w:lang w:val="sr-Cyrl-CS"/>
        </w:rPr>
        <w:t>да продајне активности усмери ка осигурању од аутодговор</w:t>
      </w:r>
      <w:r w:rsidR="00AB3E73">
        <w:rPr>
          <w:rFonts w:ascii="Tahoma" w:hAnsi="Tahoma" w:cs="Tahoma"/>
          <w:bCs/>
          <w:lang w:val="sr-Cyrl-CS"/>
        </w:rPr>
        <w:t>ности, имајући у виду да ова вр</w:t>
      </w:r>
      <w:r w:rsidR="002C2D73" w:rsidRPr="007C5D47">
        <w:rPr>
          <w:rFonts w:ascii="Tahoma" w:hAnsi="Tahoma" w:cs="Tahoma"/>
          <w:bCs/>
          <w:lang w:val="sr-Cyrl-CS"/>
        </w:rPr>
        <w:t>ста осигурања бележи</w:t>
      </w:r>
      <w:r w:rsidR="00000CD6" w:rsidRPr="007C5D47">
        <w:rPr>
          <w:rFonts w:ascii="Tahoma" w:hAnsi="Tahoma" w:cs="Tahoma"/>
          <w:bCs/>
          <w:lang w:val="sr-Cyrl-CS"/>
        </w:rPr>
        <w:t xml:space="preserve"> </w:t>
      </w:r>
      <w:r w:rsidR="002C2D73" w:rsidRPr="007C5D47">
        <w:rPr>
          <w:rFonts w:ascii="Tahoma" w:hAnsi="Tahoma" w:cs="Tahoma"/>
          <w:bCs/>
          <w:lang w:val="sr-Cyrl-CS"/>
        </w:rPr>
        <w:t xml:space="preserve">добре техничке резултате </w:t>
      </w:r>
      <w:r w:rsidR="00000CD6" w:rsidRPr="007C5D47">
        <w:rPr>
          <w:rFonts w:ascii="Tahoma" w:hAnsi="Tahoma" w:cs="Tahoma"/>
          <w:bCs/>
          <w:lang w:val="sr-Cyrl-CS"/>
        </w:rPr>
        <w:t>у дужим временским серијама</w:t>
      </w:r>
      <w:r w:rsidR="00812857" w:rsidRPr="007C5D47">
        <w:rPr>
          <w:rFonts w:ascii="Tahoma" w:hAnsi="Tahoma" w:cs="Tahoma"/>
          <w:bCs/>
          <w:lang w:val="sr-Cyrl-CS"/>
        </w:rPr>
        <w:t>, како на територији</w:t>
      </w:r>
      <w:r w:rsidR="00E635E2" w:rsidRPr="007C5D47">
        <w:rPr>
          <w:rFonts w:ascii="Tahoma" w:hAnsi="Tahoma" w:cs="Tahoma"/>
          <w:bCs/>
          <w:lang w:val="sr-Cyrl-CS"/>
        </w:rPr>
        <w:t xml:space="preserve"> Републике Србиј</w:t>
      </w:r>
      <w:r w:rsidR="00812857" w:rsidRPr="007C5D47">
        <w:rPr>
          <w:rFonts w:ascii="Tahoma" w:hAnsi="Tahoma" w:cs="Tahoma"/>
          <w:bCs/>
          <w:lang w:val="sr-Cyrl-CS"/>
        </w:rPr>
        <w:t>е</w:t>
      </w:r>
      <w:r w:rsidR="00E635E2" w:rsidRPr="007C5D47">
        <w:rPr>
          <w:rFonts w:ascii="Tahoma" w:hAnsi="Tahoma" w:cs="Tahoma"/>
          <w:bCs/>
          <w:lang w:val="sr-Cyrl-CS"/>
        </w:rPr>
        <w:t>, тако и на иностраном</w:t>
      </w:r>
      <w:r w:rsidR="00812857" w:rsidRPr="007C5D47">
        <w:rPr>
          <w:rFonts w:ascii="Tahoma" w:hAnsi="Tahoma" w:cs="Tahoma"/>
          <w:bCs/>
          <w:lang w:val="sr-Cyrl-CS"/>
        </w:rPr>
        <w:t xml:space="preserve"> тржишту, тачније у Јужној Кореји. </w:t>
      </w:r>
    </w:p>
    <w:p w:rsidR="00D328DA" w:rsidRPr="007C5D47" w:rsidRDefault="006B1124" w:rsidP="006B1124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en-US"/>
        </w:rPr>
      </w:pPr>
      <w:r w:rsidRPr="007C5D47">
        <w:rPr>
          <w:rFonts w:ascii="Tahoma" w:hAnsi="Tahoma" w:cs="Tahoma"/>
          <w:bCs/>
          <w:lang w:val="sr-Cyrl-CS"/>
        </w:rPr>
        <w:t>Потом се дискусији прикључио, пуномоћник акционара „О</w:t>
      </w:r>
      <w:r w:rsidRPr="007C5D47">
        <w:rPr>
          <w:rFonts w:ascii="Tahoma" w:hAnsi="Tahoma" w:cs="Tahoma"/>
          <w:bCs/>
        </w:rPr>
        <w:t>TP</w:t>
      </w:r>
      <w:r w:rsidRPr="007C5D47">
        <w:rPr>
          <w:rFonts w:ascii="Tahoma" w:hAnsi="Tahoma" w:cs="Tahoma"/>
          <w:bCs/>
          <w:lang w:val="sr-Cyrl-CS"/>
        </w:rPr>
        <w:t>“ Банка Србија – збирни рачун - Ћурчић Ивица који је упитао, да ли ће се наставити тренд раст</w:t>
      </w:r>
      <w:r w:rsidR="004206B1" w:rsidRPr="007C5D47">
        <w:rPr>
          <w:rFonts w:ascii="Tahoma" w:hAnsi="Tahoma" w:cs="Tahoma"/>
          <w:bCs/>
          <w:lang w:val="sr-Cyrl-RS"/>
        </w:rPr>
        <w:t>а</w:t>
      </w:r>
      <w:r w:rsidR="008B31F8" w:rsidRPr="007C5D47">
        <w:rPr>
          <w:rFonts w:ascii="Tahoma" w:hAnsi="Tahoma" w:cs="Tahoma"/>
          <w:bCs/>
          <w:lang w:val="sr-Cyrl-RS"/>
        </w:rPr>
        <w:t xml:space="preserve"> премије реосигурања</w:t>
      </w:r>
      <w:r w:rsidR="002C2D73" w:rsidRPr="007C5D47">
        <w:rPr>
          <w:rFonts w:ascii="Tahoma" w:hAnsi="Tahoma" w:cs="Tahoma"/>
          <w:bCs/>
          <w:lang w:val="sr-Cyrl-RS"/>
        </w:rPr>
        <w:t xml:space="preserve"> у погледу осигурања од</w:t>
      </w:r>
      <w:r w:rsidR="008B31F8" w:rsidRPr="007C5D47">
        <w:rPr>
          <w:rFonts w:ascii="Tahoma" w:hAnsi="Tahoma" w:cs="Tahoma"/>
          <w:bCs/>
          <w:lang w:val="sr-Cyrl-RS"/>
        </w:rPr>
        <w:t xml:space="preserve"> аутоодговорности</w:t>
      </w:r>
      <w:r w:rsidRPr="007C5D47">
        <w:rPr>
          <w:rFonts w:ascii="Tahoma" w:hAnsi="Tahoma" w:cs="Tahoma"/>
          <w:bCs/>
          <w:lang w:val="sr-Cyrl-CS"/>
        </w:rPr>
        <w:t>, с обзиром да је Народна Банка Србије, одобрила повећање полиса за</w:t>
      </w:r>
      <w:r w:rsidR="002C2D73" w:rsidRPr="007C5D47">
        <w:rPr>
          <w:rFonts w:ascii="Tahoma" w:hAnsi="Tahoma" w:cs="Tahoma"/>
          <w:bCs/>
          <w:lang w:val="sr-Cyrl-CS"/>
        </w:rPr>
        <w:t xml:space="preserve"> ову врсту осигурања</w:t>
      </w:r>
      <w:r w:rsidR="008B31F8" w:rsidRPr="007C5D47">
        <w:rPr>
          <w:rFonts w:ascii="Tahoma" w:hAnsi="Tahoma" w:cs="Tahoma"/>
          <w:bCs/>
          <w:lang w:val="en-US"/>
        </w:rPr>
        <w:t>?</w:t>
      </w:r>
    </w:p>
    <w:p w:rsidR="006B1124" w:rsidRPr="007C5D47" w:rsidRDefault="008B31F8" w:rsidP="006B112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hAnsi="Tahoma" w:cs="Tahoma"/>
          <w:bCs/>
          <w:lang w:val="sr-Cyrl-CS"/>
        </w:rPr>
        <w:lastRenderedPageBreak/>
        <w:t xml:space="preserve">Зорана Пејчић је одговорила </w:t>
      </w:r>
      <w:r w:rsidR="006B1124" w:rsidRPr="007C5D47">
        <w:rPr>
          <w:rFonts w:ascii="Tahoma" w:hAnsi="Tahoma" w:cs="Tahoma"/>
          <w:bCs/>
          <w:lang w:val="sr-Cyrl-CS"/>
        </w:rPr>
        <w:t xml:space="preserve">да </w:t>
      </w:r>
      <w:r w:rsidRPr="007C5D47">
        <w:rPr>
          <w:rFonts w:ascii="Tahoma" w:hAnsi="Tahoma" w:cs="Tahoma"/>
          <w:bCs/>
          <w:lang w:val="sr-Cyrl-CS"/>
        </w:rPr>
        <w:t>се и у овој години очекује раст, не само у Републици Србији, него и у целом свету</w:t>
      </w:r>
      <w:r w:rsidR="002C2D73" w:rsidRPr="007C5D47">
        <w:rPr>
          <w:rFonts w:ascii="Tahoma" w:hAnsi="Tahoma" w:cs="Tahoma"/>
          <w:bCs/>
          <w:lang w:val="sr-Cyrl-CS"/>
        </w:rPr>
        <w:t>.</w:t>
      </w:r>
    </w:p>
    <w:p w:rsidR="00A76D3A" w:rsidRPr="007C5D47" w:rsidRDefault="008B31F8" w:rsidP="008B31F8">
      <w:pPr>
        <w:suppressAutoHyphens/>
        <w:spacing w:after="0" w:line="240" w:lineRule="auto"/>
        <w:ind w:firstLine="708"/>
        <w:jc w:val="both"/>
        <w:rPr>
          <w:rFonts w:ascii="Tahoma" w:hAnsi="Tahoma" w:cs="Tahoma"/>
          <w:bCs/>
          <w:lang w:val="sr-Cyrl-CS"/>
        </w:rPr>
      </w:pPr>
      <w:r w:rsidRPr="007C5D47">
        <w:rPr>
          <w:rFonts w:ascii="Tahoma" w:hAnsi="Tahoma" w:cs="Tahoma"/>
          <w:bCs/>
          <w:lang w:val="sr-Cyrl-CS"/>
        </w:rPr>
        <w:t>Пуномоћник акционара „О</w:t>
      </w:r>
      <w:r w:rsidRPr="007C5D47">
        <w:rPr>
          <w:rFonts w:ascii="Tahoma" w:hAnsi="Tahoma" w:cs="Tahoma"/>
          <w:bCs/>
        </w:rPr>
        <w:t>TP</w:t>
      </w:r>
      <w:r w:rsidRPr="007C5D47">
        <w:rPr>
          <w:rFonts w:ascii="Tahoma" w:hAnsi="Tahoma" w:cs="Tahoma"/>
          <w:bCs/>
          <w:lang w:val="sr-Cyrl-CS"/>
        </w:rPr>
        <w:t xml:space="preserve">“ Банка Србија – збирни рачун - Ћурчић Ивица, </w:t>
      </w:r>
      <w:r w:rsidR="002C2D73" w:rsidRPr="007C5D47">
        <w:rPr>
          <w:rFonts w:ascii="Tahoma" w:hAnsi="Tahoma" w:cs="Tahoma"/>
          <w:bCs/>
          <w:lang w:val="sr-Cyrl-CS"/>
        </w:rPr>
        <w:t>поставио</w:t>
      </w:r>
      <w:r w:rsidRPr="007C5D47">
        <w:rPr>
          <w:rFonts w:ascii="Tahoma" w:hAnsi="Tahoma" w:cs="Tahoma"/>
          <w:bCs/>
          <w:lang w:val="sr-Cyrl-CS"/>
        </w:rPr>
        <w:t xml:space="preserve"> је неколико питања, од којих се прво односило на прелиминарне резултате које је Друштво остварило у пословању за прва три месеца, д</w:t>
      </w:r>
      <w:r w:rsidR="00A93166">
        <w:rPr>
          <w:rFonts w:ascii="Tahoma" w:hAnsi="Tahoma" w:cs="Tahoma"/>
          <w:bCs/>
          <w:lang w:val="sr-Cyrl-CS"/>
        </w:rPr>
        <w:t xml:space="preserve">ок се друго питање односило на </w:t>
      </w:r>
      <w:r w:rsidRPr="007C5D47">
        <w:rPr>
          <w:rFonts w:ascii="Tahoma" w:hAnsi="Tahoma" w:cs="Tahoma"/>
          <w:bCs/>
          <w:lang w:val="sr-Cyrl-CS"/>
        </w:rPr>
        <w:t>разултате које Друштво очекује до краја 2023. године у погледу премије и нето добити.</w:t>
      </w:r>
    </w:p>
    <w:p w:rsidR="00166C54" w:rsidRPr="007C5D47" w:rsidRDefault="00166C54" w:rsidP="008B31F8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hAnsi="Tahoma" w:cs="Tahoma"/>
          <w:bCs/>
          <w:lang w:val="sr-Cyrl-CS"/>
        </w:rPr>
        <w:t>На постављена</w:t>
      </w:r>
      <w:r w:rsidR="00052379" w:rsidRPr="007C5D47">
        <w:rPr>
          <w:rFonts w:ascii="Tahoma" w:hAnsi="Tahoma" w:cs="Tahoma"/>
          <w:bCs/>
          <w:lang w:val="sr-Cyrl-CS"/>
        </w:rPr>
        <w:t xml:space="preserve"> питања</w:t>
      </w:r>
      <w:r w:rsidRPr="007C5D47">
        <w:rPr>
          <w:rFonts w:ascii="Tahoma" w:hAnsi="Tahoma" w:cs="Tahoma"/>
          <w:bCs/>
          <w:lang w:val="sr-Cyrl-CS"/>
        </w:rPr>
        <w:t>, Зорана Пејчић је одговорила</w:t>
      </w:r>
      <w:r w:rsidR="00052379" w:rsidRPr="007C5D47">
        <w:rPr>
          <w:rFonts w:ascii="Tahoma" w:hAnsi="Tahoma" w:cs="Tahoma"/>
          <w:bCs/>
          <w:lang w:val="sr-Cyrl-CS"/>
        </w:rPr>
        <w:t xml:space="preserve"> да су прелиминарни резултати у погледу остварене добити</w:t>
      </w:r>
      <w:r w:rsidR="002C2D73" w:rsidRPr="007C5D47">
        <w:rPr>
          <w:rFonts w:ascii="Tahoma" w:hAnsi="Tahoma" w:cs="Tahoma"/>
          <w:bCs/>
          <w:lang w:val="sr-Cyrl-CS"/>
        </w:rPr>
        <w:t xml:space="preserve"> за прва три месеца на задовољавајућем нивоу, али да су јасни резултати у погледу добит</w:t>
      </w:r>
      <w:r w:rsidR="003A5405" w:rsidRPr="007C5D47">
        <w:rPr>
          <w:rFonts w:ascii="Tahoma" w:hAnsi="Tahoma" w:cs="Tahoma"/>
          <w:bCs/>
          <w:lang w:val="sr-Cyrl-CS"/>
        </w:rPr>
        <w:t>и</w:t>
      </w:r>
      <w:r w:rsidR="002C2D73" w:rsidRPr="007C5D47">
        <w:rPr>
          <w:rFonts w:ascii="Tahoma" w:hAnsi="Tahoma" w:cs="Tahoma"/>
          <w:bCs/>
          <w:lang w:val="sr-Cyrl-CS"/>
        </w:rPr>
        <w:t>, видљиви тек након девет месеци пословања.</w:t>
      </w:r>
      <w:r w:rsidR="003A5405" w:rsidRPr="007C5D47">
        <w:rPr>
          <w:rFonts w:ascii="Tahoma" w:hAnsi="Tahoma" w:cs="Tahoma"/>
          <w:bCs/>
          <w:lang w:val="sr-Cyrl-CS"/>
        </w:rPr>
        <w:t xml:space="preserve"> На крају је истакла да је </w:t>
      </w:r>
      <w:r w:rsidR="002C2D73" w:rsidRPr="007C5D47">
        <w:rPr>
          <w:rFonts w:ascii="Tahoma" w:hAnsi="Tahoma" w:cs="Tahoma"/>
          <w:noProof/>
          <w:color w:val="000000" w:themeColor="text1"/>
          <w:lang w:val="sr-Cyrl-CS"/>
        </w:rPr>
        <w:t>Друштво у 2023. години планирало нето добит већу за 7,21% у односу 2022. годину</w:t>
      </w:r>
      <w:r w:rsidR="003A5405" w:rsidRPr="007C5D47">
        <w:rPr>
          <w:rFonts w:ascii="Tahoma" w:hAnsi="Tahoma" w:cs="Tahoma"/>
          <w:noProof/>
          <w:color w:val="000000" w:themeColor="text1"/>
          <w:lang w:val="sr-Cyrl-CS"/>
        </w:rPr>
        <w:t>.</w:t>
      </w:r>
    </w:p>
    <w:p w:rsidR="00977BB9" w:rsidRPr="007C5D47" w:rsidRDefault="00977BB9" w:rsidP="00846647">
      <w:pPr>
        <w:suppressAutoHyphens/>
        <w:spacing w:after="0" w:line="240" w:lineRule="auto"/>
        <w:ind w:firstLine="993"/>
        <w:jc w:val="both"/>
        <w:rPr>
          <w:rFonts w:ascii="Tahoma" w:eastAsia="Times New Roman" w:hAnsi="Tahoma" w:cs="Tahoma"/>
          <w:lang w:val="sr-Cyrl-CS" w:eastAsia="ar-SA"/>
        </w:rPr>
      </w:pPr>
    </w:p>
    <w:p w:rsidR="00BD57A3" w:rsidRDefault="00C2745E" w:rsidP="00BD57A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По завршеном излагању Зоране Пејчић,</w:t>
      </w:r>
      <w:r w:rsidR="00BD57A3" w:rsidRPr="007C5D47">
        <w:rPr>
          <w:rFonts w:ascii="Tahoma" w:eastAsia="Times New Roman" w:hAnsi="Tahoma" w:cs="Tahoma"/>
          <w:lang w:val="en-US" w:eastAsia="ar-SA"/>
        </w:rPr>
        <w:t xml:space="preserve"> a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0E46D9">
        <w:rPr>
          <w:rFonts w:ascii="Tahoma" w:hAnsi="Tahoma" w:cs="Tahoma"/>
          <w:lang w:val="sr-Cyrl-CS"/>
        </w:rPr>
        <w:t>на</w:t>
      </w:r>
      <w:r w:rsidR="00BD57A3" w:rsidRPr="007C5D47">
        <w:rPr>
          <w:rFonts w:ascii="Tahoma" w:hAnsi="Tahoma" w:cs="Tahoma"/>
          <w:lang w:val="sr-Cyrl-CS"/>
        </w:rPr>
        <w:t xml:space="preserve"> основу члана 31. тачка 10. Статута Друштва (пречишћен текст од 01.04.2022. год.) и Мишљења Надзорног одбора са образложењем са </w:t>
      </w:r>
      <w:r w:rsidR="00BD57A3" w:rsidRPr="007C5D47">
        <w:rPr>
          <w:rFonts w:ascii="Tahoma" w:hAnsi="Tahoma" w:cs="Tahoma"/>
          <w:lang w:val="sr-Cyrl-RS"/>
        </w:rPr>
        <w:t>35</w:t>
      </w:r>
      <w:r w:rsidR="00BD57A3" w:rsidRPr="007C5D47">
        <w:rPr>
          <w:rFonts w:ascii="Tahoma" w:hAnsi="Tahoma" w:cs="Tahoma"/>
          <w:lang w:val="sr-Cyrl-CS"/>
        </w:rPr>
        <w:t>. седнице</w:t>
      </w:r>
      <w:r w:rsidR="00BD57A3" w:rsidRPr="007C5D47">
        <w:rPr>
          <w:rFonts w:ascii="Tahoma" w:hAnsi="Tahoma" w:cs="Tahoma"/>
          <w:lang w:val="en-US"/>
        </w:rPr>
        <w:t>,</w:t>
      </w:r>
      <w:r w:rsidR="00BD57A3" w:rsidRPr="007C5D47">
        <w:rPr>
          <w:rFonts w:ascii="Tahoma" w:eastAsia="Times New Roman" w:hAnsi="Tahoma" w:cs="Tahoma"/>
          <w:lang w:val="en-US" w:eastAsia="ar-SA"/>
        </w:rPr>
        <w:t xml:space="preserve"> </w:t>
      </w:r>
      <w:r w:rsidR="00BD57A3" w:rsidRPr="007C5D47">
        <w:rPr>
          <w:rFonts w:ascii="Tahoma" w:eastAsia="Times New Roman" w:hAnsi="Tahoma" w:cs="Tahoma"/>
          <w:lang w:val="sr-Cyrl-CS" w:eastAsia="ar-SA"/>
        </w:rPr>
        <w:t>Скупштина Друштва са 900.436</w:t>
      </w:r>
      <w:r w:rsidR="00BD57A3"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="00BD57A3" w:rsidRPr="007C5D47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„уздржаних“, донела</w:t>
      </w:r>
    </w:p>
    <w:p w:rsidR="00721ECF" w:rsidRPr="007C5D47" w:rsidRDefault="00721ECF" w:rsidP="00BD57A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en-US" w:eastAsia="ar-SA"/>
        </w:rPr>
      </w:pPr>
    </w:p>
    <w:p w:rsidR="00A76D3A" w:rsidRPr="007C5D47" w:rsidRDefault="00A76D3A" w:rsidP="00721ECF">
      <w:pPr>
        <w:widowControl w:val="0"/>
        <w:suppressAutoHyphens/>
        <w:spacing w:after="120" w:line="240" w:lineRule="auto"/>
        <w:ind w:firstLine="720"/>
        <w:jc w:val="center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lang w:val="hr-HR" w:eastAsia="ar-SA"/>
        </w:rPr>
        <w:t>О Д Л У К У</w:t>
      </w:r>
    </w:p>
    <w:p w:rsidR="00A76D3A" w:rsidRPr="007C5D47" w:rsidRDefault="00A76D3A" w:rsidP="00A76D3A">
      <w:pPr>
        <w:widowControl w:val="0"/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sz w:val="12"/>
          <w:szCs w:val="12"/>
          <w:lang w:val="hr-HR" w:eastAsia="ar-SA"/>
        </w:rPr>
      </w:pPr>
    </w:p>
    <w:p w:rsidR="00A76D3A" w:rsidRPr="007C5D47" w:rsidRDefault="00A76D3A" w:rsidP="00A76D3A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1. Усвајају се Ф</w:t>
      </w:r>
      <w:r w:rsidRPr="007C5D47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7C5D47">
        <w:rPr>
          <w:rFonts w:ascii="Tahoma" w:eastAsia="Times New Roman" w:hAnsi="Tahoma" w:cs="Tahoma"/>
          <w:lang w:val="sr-Cyrl-RS" w:eastAsia="ar-SA"/>
        </w:rPr>
        <w:t>и</w:t>
      </w:r>
      <w:r w:rsidRPr="007C5D47">
        <w:rPr>
          <w:rFonts w:ascii="Tahoma" w:eastAsia="Times New Roman" w:hAnsi="Tahoma" w:cs="Tahoma"/>
          <w:lang w:val="hr-HR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и Годишњи</w:t>
      </w:r>
      <w:r w:rsidRPr="007C5D47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Pr="007C5D47">
        <w:rPr>
          <w:rFonts w:ascii="Tahoma" w:eastAsia="Times New Roman" w:hAnsi="Tahoma" w:cs="Tahoma"/>
          <w:lang w:val="hr-HR" w:eastAsia="ar-SA"/>
        </w:rPr>
        <w:t xml:space="preserve">Ре” а.д.о. за </w:t>
      </w:r>
      <w:r w:rsidR="006A4D10" w:rsidRPr="007C5D47">
        <w:rPr>
          <w:rFonts w:ascii="Tahoma" w:eastAsia="Times New Roman" w:hAnsi="Tahoma" w:cs="Tahoma"/>
          <w:lang w:val="sr-Cyrl-RS" w:eastAsia="ar-SA"/>
        </w:rPr>
        <w:t>2022</w:t>
      </w:r>
      <w:r w:rsidRPr="007C5D47">
        <w:rPr>
          <w:rFonts w:ascii="Tahoma" w:eastAsia="Times New Roman" w:hAnsi="Tahoma" w:cs="Tahoma"/>
          <w:lang w:val="hr-HR" w:eastAsia="ar-SA"/>
        </w:rPr>
        <w:t>. годину.</w:t>
      </w:r>
    </w:p>
    <w:p w:rsidR="00A76D3A" w:rsidRPr="007C5D47" w:rsidRDefault="00A76D3A" w:rsidP="00A76D3A">
      <w:pPr>
        <w:widowControl w:val="0"/>
        <w:suppressAutoHyphens/>
        <w:spacing w:after="0" w:line="240" w:lineRule="auto"/>
        <w:ind w:left="144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E734EF" w:rsidRPr="007C5D47" w:rsidRDefault="00A76D3A" w:rsidP="00E734EF">
      <w:pPr>
        <w:tabs>
          <w:tab w:val="left" w:pos="851"/>
          <w:tab w:val="left" w:pos="8931"/>
        </w:tabs>
        <w:ind w:left="851" w:right="69" w:hanging="284"/>
        <w:jc w:val="both"/>
        <w:rPr>
          <w:rFonts w:ascii="Tahoma" w:hAnsi="Tahoma" w:cs="Tahoma"/>
          <w:lang w:val="hr-HR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2. </w:t>
      </w:r>
      <w:r w:rsidR="00E734EF" w:rsidRPr="007C5D47">
        <w:rPr>
          <w:rFonts w:ascii="Tahoma" w:hAnsi="Tahoma" w:cs="Tahoma"/>
          <w:lang w:val="sr-Cyrl-CS"/>
        </w:rPr>
        <w:t>Утврђују се</w:t>
      </w:r>
      <w:r w:rsidR="00E734EF" w:rsidRPr="007C5D47">
        <w:rPr>
          <w:rFonts w:ascii="Tahoma" w:hAnsi="Tahoma" w:cs="Tahoma"/>
          <w:lang w:val="hr-HR"/>
        </w:rPr>
        <w:t xml:space="preserve"> укупн</w:t>
      </w:r>
      <w:r w:rsidR="00E734EF" w:rsidRPr="007C5D47">
        <w:rPr>
          <w:rFonts w:ascii="Tahoma" w:hAnsi="Tahoma" w:cs="Tahoma"/>
          <w:lang w:val="sr-Cyrl-CS"/>
        </w:rPr>
        <w:t>и</w:t>
      </w:r>
      <w:r w:rsidR="00E734EF" w:rsidRPr="007C5D47">
        <w:rPr>
          <w:rFonts w:ascii="Tahoma" w:hAnsi="Tahoma" w:cs="Tahoma"/>
          <w:lang w:val="hr-HR"/>
        </w:rPr>
        <w:t xml:space="preserve"> приход</w:t>
      </w:r>
      <w:r w:rsidR="00E734EF" w:rsidRPr="007C5D47">
        <w:rPr>
          <w:rFonts w:ascii="Tahoma" w:hAnsi="Tahoma" w:cs="Tahoma"/>
          <w:lang w:val="sr-Cyrl-RS"/>
        </w:rPr>
        <w:t>и</w:t>
      </w:r>
      <w:r w:rsidR="00E734EF" w:rsidRPr="007C5D47">
        <w:rPr>
          <w:rFonts w:ascii="Tahoma" w:hAnsi="Tahoma" w:cs="Tahoma"/>
          <w:lang w:val="hr-HR"/>
        </w:rPr>
        <w:t>, укупн</w:t>
      </w:r>
      <w:r w:rsidR="00E734EF" w:rsidRPr="007C5D47">
        <w:rPr>
          <w:rFonts w:ascii="Tahoma" w:hAnsi="Tahoma" w:cs="Tahoma"/>
          <w:lang w:val="sr-Cyrl-RS"/>
        </w:rPr>
        <w:t>и</w:t>
      </w:r>
      <w:r w:rsidR="00E734EF" w:rsidRPr="007C5D47">
        <w:rPr>
          <w:rFonts w:ascii="Tahoma" w:hAnsi="Tahoma" w:cs="Tahoma"/>
          <w:lang w:val="hr-HR"/>
        </w:rPr>
        <w:t xml:space="preserve"> расход</w:t>
      </w:r>
      <w:r w:rsidR="00E734EF" w:rsidRPr="007C5D47">
        <w:rPr>
          <w:rFonts w:ascii="Tahoma" w:hAnsi="Tahoma" w:cs="Tahoma"/>
          <w:lang w:val="sr-Cyrl-RS"/>
        </w:rPr>
        <w:t>и</w:t>
      </w:r>
      <w:r w:rsidR="00E734EF" w:rsidRPr="007C5D47">
        <w:rPr>
          <w:rFonts w:ascii="Tahoma" w:hAnsi="Tahoma" w:cs="Tahoma"/>
          <w:lang w:val="hr-HR"/>
        </w:rPr>
        <w:t xml:space="preserve"> и </w:t>
      </w:r>
      <w:r w:rsidR="00E734EF" w:rsidRPr="007C5D47">
        <w:rPr>
          <w:rFonts w:ascii="Tahoma" w:hAnsi="Tahoma" w:cs="Tahoma"/>
          <w:lang w:val="sr-Cyrl-RS"/>
        </w:rPr>
        <w:t>добитак</w:t>
      </w:r>
      <w:r w:rsidR="00E734EF" w:rsidRPr="007C5D47">
        <w:rPr>
          <w:rFonts w:ascii="Tahoma" w:hAnsi="Tahoma" w:cs="Tahoma"/>
          <w:lang w:val="hr-HR"/>
        </w:rPr>
        <w:t xml:space="preserve"> за период </w:t>
      </w:r>
      <w:r w:rsidR="00E734EF" w:rsidRPr="007C5D47">
        <w:rPr>
          <w:rFonts w:ascii="Tahoma" w:hAnsi="Tahoma" w:cs="Tahoma"/>
          <w:lang w:val="sr-Cyrl-CS"/>
        </w:rPr>
        <w:t>1. јануар – 31. децембар</w:t>
      </w:r>
      <w:r w:rsidR="00E734EF" w:rsidRPr="007C5D47">
        <w:rPr>
          <w:rFonts w:ascii="Tahoma" w:hAnsi="Tahoma" w:cs="Tahoma"/>
          <w:lang w:val="hr-HR"/>
        </w:rPr>
        <w:t xml:space="preserve"> 2022.</w:t>
      </w:r>
      <w:r w:rsidR="00E734EF" w:rsidRPr="007C5D47">
        <w:rPr>
          <w:rFonts w:ascii="Tahoma" w:hAnsi="Tahoma" w:cs="Tahoma"/>
          <w:lang w:val="sr-Cyrl-CS"/>
        </w:rPr>
        <w:t xml:space="preserve"> </w:t>
      </w:r>
      <w:r w:rsidR="00E734EF" w:rsidRPr="007C5D47">
        <w:rPr>
          <w:rFonts w:ascii="Tahoma" w:hAnsi="Tahoma" w:cs="Tahoma"/>
          <w:lang w:val="hr-HR"/>
        </w:rPr>
        <w:t>године и то:</w:t>
      </w:r>
    </w:p>
    <w:p w:rsidR="00E734EF" w:rsidRPr="007C5D47" w:rsidRDefault="00E734EF" w:rsidP="001105EE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hr-HR"/>
        </w:rPr>
        <w:t>укупни приходи</w:t>
      </w:r>
      <w:r w:rsidRPr="007C5D47">
        <w:rPr>
          <w:rFonts w:ascii="Tahoma" w:hAnsi="Tahoma" w:cs="Tahoma"/>
          <w:lang w:val="sr-Cyrl-CS"/>
        </w:rPr>
        <w:t xml:space="preserve"> </w:t>
      </w:r>
      <w:r w:rsidRPr="007C5D47">
        <w:rPr>
          <w:rFonts w:ascii="Tahoma" w:hAnsi="Tahoma" w:cs="Tahoma"/>
          <w:lang w:val="sr-Cyrl-CS"/>
        </w:rPr>
        <w:tab/>
      </w:r>
      <w:r w:rsidRPr="007C5D47">
        <w:rPr>
          <w:rFonts w:ascii="Tahoma" w:hAnsi="Tahoma" w:cs="Tahoma"/>
          <w:lang w:val="sr-Cyrl-CS"/>
        </w:rPr>
        <w:tab/>
        <w:t xml:space="preserve">              </w:t>
      </w:r>
      <w:r w:rsidRPr="007C5D47">
        <w:rPr>
          <w:rFonts w:ascii="Tahoma" w:hAnsi="Tahoma" w:cs="Tahoma"/>
        </w:rPr>
        <w:t xml:space="preserve">15.676.922.635,28 </w:t>
      </w:r>
      <w:r w:rsidRPr="007C5D47">
        <w:rPr>
          <w:rFonts w:ascii="Tahoma" w:hAnsi="Tahoma" w:cs="Tahoma"/>
          <w:lang w:val="sr-Cyrl-CS"/>
        </w:rPr>
        <w:t>динара</w:t>
      </w:r>
    </w:p>
    <w:p w:rsidR="00E734EF" w:rsidRPr="007C5D47" w:rsidRDefault="00E734EF" w:rsidP="001105EE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CS"/>
        </w:rPr>
        <w:t xml:space="preserve">укупни расходи </w:t>
      </w:r>
      <w:r w:rsidRPr="007C5D47">
        <w:rPr>
          <w:rFonts w:ascii="Tahoma" w:hAnsi="Tahoma" w:cs="Tahoma"/>
          <w:lang w:val="sr-Cyrl-CS"/>
        </w:rPr>
        <w:tab/>
      </w:r>
      <w:r w:rsidRPr="007C5D47">
        <w:rPr>
          <w:rFonts w:ascii="Tahoma" w:hAnsi="Tahoma" w:cs="Tahoma"/>
          <w:lang w:val="sr-Cyrl-CS"/>
        </w:rPr>
        <w:tab/>
        <w:t xml:space="preserve">              </w:t>
      </w:r>
      <w:r w:rsidRPr="007C5D47">
        <w:rPr>
          <w:rFonts w:ascii="Tahoma" w:hAnsi="Tahoma" w:cs="Tahoma"/>
        </w:rPr>
        <w:t xml:space="preserve">15.082.375.335,85 </w:t>
      </w:r>
      <w:r w:rsidRPr="007C5D47">
        <w:rPr>
          <w:rFonts w:ascii="Tahoma" w:hAnsi="Tahoma" w:cs="Tahoma"/>
          <w:lang w:val="sr-Cyrl-CS"/>
        </w:rPr>
        <w:t>динара</w:t>
      </w:r>
    </w:p>
    <w:p w:rsidR="00E734EF" w:rsidRPr="007C5D47" w:rsidRDefault="00E734EF" w:rsidP="001105EE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 xml:space="preserve">порески расход периода                </w:t>
      </w:r>
      <w:r w:rsidRPr="007C5D47">
        <w:rPr>
          <w:rFonts w:ascii="Tahoma" w:hAnsi="Tahoma" w:cs="Tahoma"/>
        </w:rPr>
        <w:t xml:space="preserve"> </w:t>
      </w:r>
      <w:r w:rsidRPr="007C5D47">
        <w:rPr>
          <w:rFonts w:ascii="Tahoma" w:hAnsi="Tahoma" w:cs="Tahoma"/>
          <w:lang w:val="sr-Cyrl-RS"/>
        </w:rPr>
        <w:t xml:space="preserve">  </w:t>
      </w:r>
      <w:r w:rsidRPr="007C5D47">
        <w:rPr>
          <w:rFonts w:ascii="Tahoma" w:hAnsi="Tahoma" w:cs="Tahoma"/>
        </w:rPr>
        <w:t xml:space="preserve">    105.098.504,00</w:t>
      </w:r>
      <w:r w:rsidRPr="007C5D47">
        <w:rPr>
          <w:rFonts w:ascii="Tahoma" w:hAnsi="Tahoma" w:cs="Tahoma"/>
          <w:lang w:val="sr-Cyrl-RS"/>
        </w:rPr>
        <w:t xml:space="preserve"> динара     </w:t>
      </w:r>
    </w:p>
    <w:p w:rsidR="00E734EF" w:rsidRPr="007C5D47" w:rsidRDefault="00E734EF" w:rsidP="001105EE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>добитак од креирања</w:t>
      </w:r>
    </w:p>
    <w:p w:rsidR="00E734EF" w:rsidRPr="007C5D47" w:rsidRDefault="00E734EF" w:rsidP="00E734EF">
      <w:pPr>
        <w:tabs>
          <w:tab w:val="left" w:pos="1276"/>
          <w:tab w:val="left" w:pos="1418"/>
        </w:tabs>
        <w:ind w:left="993" w:right="702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 xml:space="preserve">    одложених пореских обавеза                </w:t>
      </w:r>
      <w:r w:rsidRPr="007C5D47">
        <w:rPr>
          <w:rFonts w:ascii="Tahoma" w:hAnsi="Tahoma" w:cs="Tahoma"/>
        </w:rPr>
        <w:t xml:space="preserve">   </w:t>
      </w:r>
      <w:r w:rsidRPr="007C5D47">
        <w:rPr>
          <w:rFonts w:ascii="Tahoma" w:hAnsi="Tahoma" w:cs="Tahoma"/>
          <w:lang w:val="sr-Cyrl-RS"/>
        </w:rPr>
        <w:t xml:space="preserve">  </w:t>
      </w:r>
      <w:r w:rsidRPr="007C5D47">
        <w:rPr>
          <w:rFonts w:ascii="Tahoma" w:hAnsi="Tahoma" w:cs="Tahoma"/>
        </w:rPr>
        <w:t xml:space="preserve">4.997.892,77 </w:t>
      </w:r>
      <w:r w:rsidRPr="007C5D47">
        <w:rPr>
          <w:rFonts w:ascii="Tahoma" w:hAnsi="Tahoma" w:cs="Tahoma"/>
          <w:lang w:val="sr-Cyrl-RS"/>
        </w:rPr>
        <w:t>динара</w:t>
      </w:r>
    </w:p>
    <w:p w:rsidR="00E734EF" w:rsidRPr="007C5D47" w:rsidRDefault="00E734EF" w:rsidP="001105EE">
      <w:pPr>
        <w:widowControl w:val="0"/>
        <w:numPr>
          <w:ilvl w:val="0"/>
          <w:numId w:val="5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CS"/>
        </w:rPr>
        <w:t xml:space="preserve">нето добитак  </w:t>
      </w:r>
      <w:r w:rsidRPr="007C5D47">
        <w:rPr>
          <w:rFonts w:ascii="Tahoma" w:hAnsi="Tahoma" w:cs="Tahoma"/>
          <w:lang w:val="sr-Cyrl-CS"/>
        </w:rPr>
        <w:tab/>
      </w:r>
      <w:r w:rsidRPr="007C5D47">
        <w:rPr>
          <w:rFonts w:ascii="Tahoma" w:hAnsi="Tahoma" w:cs="Tahoma"/>
          <w:lang w:val="sr-Cyrl-CS"/>
        </w:rPr>
        <w:tab/>
      </w:r>
      <w:r w:rsidRPr="007C5D47">
        <w:rPr>
          <w:rFonts w:ascii="Tahoma" w:hAnsi="Tahoma" w:cs="Tahoma"/>
          <w:lang w:val="sr-Cyrl-CS"/>
        </w:rPr>
        <w:tab/>
      </w:r>
      <w:r w:rsidRPr="007C5D47">
        <w:rPr>
          <w:rFonts w:ascii="Tahoma" w:hAnsi="Tahoma" w:cs="Tahoma"/>
          <w:lang w:val="ru-RU"/>
        </w:rPr>
        <w:t xml:space="preserve">      </w:t>
      </w:r>
      <w:r w:rsidRPr="007C5D47">
        <w:rPr>
          <w:rFonts w:ascii="Tahoma" w:hAnsi="Tahoma" w:cs="Tahoma"/>
          <w:lang w:val="sr-Cyrl-CS"/>
        </w:rPr>
        <w:t xml:space="preserve">           </w:t>
      </w:r>
      <w:r w:rsidRPr="007C5D47">
        <w:rPr>
          <w:rFonts w:ascii="Tahoma" w:hAnsi="Tahoma" w:cs="Tahoma"/>
        </w:rPr>
        <w:t xml:space="preserve">  494.446.688,20 </w:t>
      </w:r>
      <w:r w:rsidRPr="007C5D47">
        <w:rPr>
          <w:rFonts w:ascii="Tahoma" w:hAnsi="Tahoma" w:cs="Tahoma"/>
          <w:lang w:val="sr-Cyrl-CS"/>
        </w:rPr>
        <w:t>динара</w:t>
      </w:r>
    </w:p>
    <w:p w:rsidR="00E734EF" w:rsidRPr="00E83DED" w:rsidRDefault="00E734EF" w:rsidP="00E734EF">
      <w:pPr>
        <w:ind w:right="702"/>
        <w:jc w:val="both"/>
        <w:rPr>
          <w:rFonts w:ascii="Tahoma" w:hAnsi="Tahoma" w:cs="Tahoma"/>
          <w:sz w:val="12"/>
          <w:szCs w:val="12"/>
          <w:lang w:val="hr-HR"/>
        </w:rPr>
      </w:pPr>
    </w:p>
    <w:p w:rsidR="00E734EF" w:rsidRPr="007C5D47" w:rsidRDefault="00E734EF" w:rsidP="001105EE">
      <w:pPr>
        <w:widowControl w:val="0"/>
        <w:numPr>
          <w:ilvl w:val="0"/>
          <w:numId w:val="6"/>
        </w:numPr>
        <w:tabs>
          <w:tab w:val="clear" w:pos="1890"/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>Распоред добитка остварен у пословању за 2022. годину</w:t>
      </w:r>
      <w:r w:rsidRPr="007C5D47">
        <w:rPr>
          <w:rFonts w:ascii="Tahoma" w:hAnsi="Tahoma" w:cs="Tahoma"/>
          <w:lang w:val="hr-HR"/>
        </w:rPr>
        <w:t xml:space="preserve"> изврши</w:t>
      </w:r>
      <w:r w:rsidRPr="007C5D47">
        <w:rPr>
          <w:rFonts w:ascii="Tahoma" w:hAnsi="Tahoma" w:cs="Tahoma"/>
          <w:lang w:val="sr-Cyrl-CS"/>
        </w:rPr>
        <w:t>ће се</w:t>
      </w:r>
      <w:r w:rsidRPr="007C5D47">
        <w:rPr>
          <w:rFonts w:ascii="Tahoma" w:hAnsi="Tahoma" w:cs="Tahoma"/>
          <w:lang w:val="hr-HR"/>
        </w:rPr>
        <w:t xml:space="preserve"> посебном </w:t>
      </w:r>
      <w:r w:rsidRPr="007C5D47">
        <w:rPr>
          <w:rFonts w:ascii="Tahoma" w:hAnsi="Tahoma" w:cs="Tahoma"/>
          <w:lang w:val="ru-RU"/>
        </w:rPr>
        <w:t>О</w:t>
      </w:r>
      <w:r w:rsidRPr="007C5D47">
        <w:rPr>
          <w:rFonts w:ascii="Tahoma" w:hAnsi="Tahoma" w:cs="Tahoma"/>
          <w:lang w:val="hr-HR"/>
        </w:rPr>
        <w:t>длуком</w:t>
      </w:r>
      <w:r w:rsidRPr="007C5D47">
        <w:rPr>
          <w:rFonts w:ascii="Tahoma" w:hAnsi="Tahoma" w:cs="Tahoma"/>
          <w:lang w:val="sr-Cyrl-CS"/>
        </w:rPr>
        <w:t xml:space="preserve"> Скупштине Друштва</w:t>
      </w:r>
      <w:r w:rsidRPr="007C5D47">
        <w:rPr>
          <w:rFonts w:ascii="Tahoma" w:hAnsi="Tahoma" w:cs="Tahoma"/>
          <w:lang w:val="hr-HR"/>
        </w:rPr>
        <w:t>.</w:t>
      </w:r>
      <w:r w:rsidRPr="007C5D47">
        <w:rPr>
          <w:rFonts w:ascii="Tahoma" w:hAnsi="Tahoma" w:cs="Tahoma"/>
          <w:lang w:val="sr-Cyrl-RS"/>
        </w:rPr>
        <w:t xml:space="preserve"> </w:t>
      </w:r>
    </w:p>
    <w:p w:rsidR="00E734EF" w:rsidRPr="007C5D47" w:rsidRDefault="00E734EF" w:rsidP="00E734EF">
      <w:pPr>
        <w:widowControl w:val="0"/>
        <w:tabs>
          <w:tab w:val="left" w:pos="8931"/>
        </w:tabs>
        <w:suppressAutoHyphens/>
        <w:spacing w:after="0" w:line="240" w:lineRule="auto"/>
        <w:ind w:left="851" w:right="69"/>
        <w:jc w:val="both"/>
        <w:rPr>
          <w:rFonts w:ascii="Tahoma" w:hAnsi="Tahoma" w:cs="Tahoma"/>
          <w:sz w:val="6"/>
          <w:szCs w:val="6"/>
          <w:lang w:val="hr-HR"/>
        </w:rPr>
      </w:pPr>
    </w:p>
    <w:p w:rsidR="00E734EF" w:rsidRPr="007C5D47" w:rsidRDefault="00E734EF" w:rsidP="001105EE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hAnsi="Tahoma" w:cs="Tahoma"/>
          <w:sz w:val="24"/>
          <w:szCs w:val="24"/>
          <w:lang w:val="hr-HR"/>
        </w:rPr>
      </w:pPr>
      <w:r w:rsidRPr="007C5D47">
        <w:rPr>
          <w:rFonts w:ascii="Tahoma" w:hAnsi="Tahoma" w:cs="Tahoma"/>
          <w:lang w:val="hr-HR"/>
        </w:rPr>
        <w:t>Ов</w:t>
      </w:r>
      <w:r w:rsidRPr="007C5D47">
        <w:rPr>
          <w:rFonts w:ascii="Tahoma" w:hAnsi="Tahoma" w:cs="Tahoma"/>
          <w:lang w:val="sr-Cyrl-CS"/>
        </w:rPr>
        <w:t>а</w:t>
      </w:r>
      <w:r w:rsidRPr="007C5D47">
        <w:rPr>
          <w:rFonts w:ascii="Tahoma" w:hAnsi="Tahoma" w:cs="Tahoma"/>
          <w:lang w:val="hr-HR"/>
        </w:rPr>
        <w:t xml:space="preserve"> Одлук</w:t>
      </w:r>
      <w:r w:rsidRPr="007C5D47">
        <w:rPr>
          <w:rFonts w:ascii="Tahoma" w:hAnsi="Tahoma" w:cs="Tahoma"/>
          <w:lang w:val="sr-Cyrl-CS"/>
        </w:rPr>
        <w:t>а</w:t>
      </w:r>
      <w:r w:rsidRPr="007C5D47">
        <w:rPr>
          <w:rFonts w:ascii="Tahoma" w:hAnsi="Tahoma" w:cs="Tahoma"/>
          <w:lang w:val="hr-HR"/>
        </w:rPr>
        <w:t xml:space="preserve"> </w:t>
      </w:r>
      <w:r w:rsidRPr="007C5D47">
        <w:rPr>
          <w:rFonts w:ascii="Tahoma" w:hAnsi="Tahoma" w:cs="Tahoma"/>
          <w:lang w:val="sr-Cyrl-CS"/>
        </w:rPr>
        <w:t>ступа на снагу даном доношења</w:t>
      </w:r>
      <w:r w:rsidRPr="007C5D47">
        <w:rPr>
          <w:rFonts w:ascii="Tahoma" w:hAnsi="Tahoma" w:cs="Tahoma"/>
          <w:sz w:val="24"/>
          <w:szCs w:val="24"/>
          <w:lang w:val="hr-HR"/>
        </w:rPr>
        <w:t>.</w:t>
      </w:r>
    </w:p>
    <w:p w:rsidR="00E734EF" w:rsidRPr="007C5D47" w:rsidRDefault="00E734EF" w:rsidP="00E734EF">
      <w:pPr>
        <w:widowControl w:val="0"/>
        <w:tabs>
          <w:tab w:val="left" w:pos="851"/>
        </w:tabs>
        <w:suppressAutoHyphens/>
        <w:spacing w:after="0" w:line="240" w:lineRule="auto"/>
        <w:ind w:right="702"/>
        <w:jc w:val="both"/>
        <w:rPr>
          <w:rFonts w:ascii="Tahoma" w:hAnsi="Tahoma" w:cs="Tahoma"/>
          <w:sz w:val="24"/>
          <w:szCs w:val="24"/>
          <w:lang w:val="hr-HR"/>
        </w:rPr>
      </w:pPr>
    </w:p>
    <w:p w:rsidR="00FB7FFC" w:rsidRPr="007C5D47" w:rsidRDefault="00FB7FFC" w:rsidP="00E734EF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846647" w:rsidRPr="007C5D47" w:rsidRDefault="00846647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ем извештају о пословању за </w:t>
      </w:r>
      <w:r w:rsidR="00E734EF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годину</w:t>
      </w:r>
    </w:p>
    <w:p w:rsidR="00846647" w:rsidRPr="007C5D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sr-Cyrl-CS" w:eastAsia="ar-SA"/>
        </w:rPr>
      </w:pPr>
    </w:p>
    <w:p w:rsidR="004F0979" w:rsidRPr="007C5D47" w:rsidRDefault="004F0979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</w:t>
      </w:r>
      <w:r w:rsidR="00E734EF" w:rsidRPr="007C5D47">
        <w:rPr>
          <w:rFonts w:ascii="Tahoma" w:eastAsia="Times New Roman" w:hAnsi="Tahoma" w:cs="Tahoma"/>
          <w:lang w:val="sr-Cyrl-CS" w:eastAsia="ar-SA"/>
        </w:rPr>
        <w:t>ог реда био</w:t>
      </w:r>
      <w:r w:rsidR="008D6F94" w:rsidRPr="007C5D47">
        <w:rPr>
          <w:rFonts w:ascii="Tahoma" w:eastAsia="Times New Roman" w:hAnsi="Tahoma" w:cs="Tahoma"/>
          <w:lang w:val="sr-Cyrl-CS" w:eastAsia="ar-SA"/>
        </w:rPr>
        <w:t xml:space="preserve"> је </w:t>
      </w:r>
      <w:r w:rsidR="00E734EF" w:rsidRPr="007C5D47">
        <w:rPr>
          <w:rFonts w:ascii="Tahoma" w:eastAsia="Times New Roman" w:hAnsi="Tahoma" w:cs="Tahoma"/>
          <w:lang w:val="sr-Cyrl-CS" w:eastAsia="ar-SA"/>
        </w:rPr>
        <w:t>Бојан Маричић који је истакао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да су све актуарске позиције и величине позитивне, да су у складу са законом, као и да</w:t>
      </w:r>
      <w:r w:rsidR="00BA28E4" w:rsidRPr="007C5D47">
        <w:rPr>
          <w:rFonts w:ascii="Tahoma" w:eastAsia="Times New Roman" w:hAnsi="Tahoma" w:cs="Tahoma"/>
          <w:lang w:val="sr-Cyrl-CS" w:eastAsia="ar-SA"/>
        </w:rPr>
        <w:t xml:space="preserve"> техничке резерве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7C5D47">
        <w:rPr>
          <w:rFonts w:ascii="Tahoma" w:eastAsia="Times New Roman" w:hAnsi="Tahoma" w:cs="Tahoma"/>
          <w:lang w:val="sr-Cyrl-CS" w:eastAsia="ar-SA"/>
        </w:rPr>
        <w:t>обезбеђују трајно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7C5D47">
        <w:rPr>
          <w:rFonts w:ascii="Tahoma" w:eastAsia="Times New Roman" w:hAnsi="Tahoma" w:cs="Tahoma"/>
          <w:lang w:val="sr-Cyrl-CS" w:eastAsia="ar-SA"/>
        </w:rPr>
        <w:t>испуњење свих обавеза Друштва из уговора о реосигурању.</w:t>
      </w:r>
    </w:p>
    <w:p w:rsidR="00A76D3A" w:rsidRPr="007C5D47" w:rsidRDefault="00A76D3A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C2745E" w:rsidRDefault="00C2745E" w:rsidP="00C2745E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Потом је на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 основу члана 31. Статута Друштва за реосигурање „Дунав Ре“ а.д.о. (пречишћен текст од 01.04.2022. год.), Скупштина Друштва </w:t>
      </w:r>
      <w:r w:rsidRPr="007C5D47">
        <w:rPr>
          <w:rFonts w:ascii="Tahoma" w:eastAsia="Times New Roman" w:hAnsi="Tahoma" w:cs="Tahoma"/>
          <w:lang w:val="sr-Cyrl-CS" w:eastAsia="ar-SA"/>
        </w:rPr>
        <w:t xml:space="preserve">са </w:t>
      </w:r>
      <w:r w:rsidR="00E734EF" w:rsidRPr="007C5D47">
        <w:rPr>
          <w:rFonts w:ascii="Tahoma" w:eastAsia="Times New Roman" w:hAnsi="Tahoma" w:cs="Tahoma"/>
          <w:lang w:val="sr-Cyrl-CS" w:eastAsia="ar-SA"/>
        </w:rPr>
        <w:t>900.436</w:t>
      </w:r>
      <w:r w:rsidR="00E734EF"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„уздржаних“, донела</w:t>
      </w:r>
    </w:p>
    <w:p w:rsidR="00EB4E5C" w:rsidRDefault="00EB4E5C" w:rsidP="00C2745E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DC2459" w:rsidRPr="007C5D47" w:rsidRDefault="00DC2459" w:rsidP="00C2745E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en-US" w:eastAsia="ar-SA"/>
        </w:rPr>
      </w:pPr>
    </w:p>
    <w:p w:rsidR="00A76D3A" w:rsidRPr="007C5D47" w:rsidRDefault="00A76D3A" w:rsidP="00A76D3A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A76D3A" w:rsidRPr="007C5D47" w:rsidRDefault="00A76D3A" w:rsidP="00A76D3A">
      <w:pPr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lastRenderedPageBreak/>
        <w:t>О Д Л У К У</w:t>
      </w:r>
    </w:p>
    <w:p w:rsidR="00A76D3A" w:rsidRPr="007C5D47" w:rsidRDefault="00A76D3A" w:rsidP="00A76D3A">
      <w:pPr>
        <w:suppressAutoHyphens/>
        <w:spacing w:after="0" w:line="240" w:lineRule="auto"/>
        <w:ind w:firstLine="708"/>
        <w:jc w:val="center"/>
        <w:rPr>
          <w:rFonts w:ascii="Tahoma" w:eastAsia="Times New Roman" w:hAnsi="Tahoma" w:cs="Tahoma"/>
          <w:sz w:val="12"/>
          <w:szCs w:val="12"/>
          <w:lang w:val="sr-Cyrl-CS" w:eastAsia="ar-SA"/>
        </w:rPr>
      </w:pPr>
    </w:p>
    <w:p w:rsidR="00CB3CFB" w:rsidRDefault="00A76D3A" w:rsidP="006F42AC">
      <w:pPr>
        <w:pStyle w:val="ListParagraph"/>
        <w:numPr>
          <w:ilvl w:val="0"/>
          <w:numId w:val="11"/>
        </w:num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Усваја се Мишљење овлашћеног актуара на Финансијске извештаје и Годишњи </w:t>
      </w:r>
    </w:p>
    <w:p w:rsidR="006F42AC" w:rsidRDefault="006F42AC" w:rsidP="006F42AC">
      <w:p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           </w:t>
      </w:r>
      <w:r w:rsidR="00A76D3A" w:rsidRPr="006F42AC">
        <w:rPr>
          <w:rFonts w:ascii="Tahoma" w:eastAsia="Times New Roman" w:hAnsi="Tahoma" w:cs="Tahoma"/>
          <w:lang w:val="sr-Cyrl-CS" w:eastAsia="ar-SA"/>
        </w:rPr>
        <w:t xml:space="preserve">извештај о пословању за </w:t>
      </w:r>
      <w:r w:rsidR="00E734EF" w:rsidRPr="006F42AC">
        <w:rPr>
          <w:rFonts w:ascii="Tahoma" w:eastAsia="Times New Roman" w:hAnsi="Tahoma" w:cs="Tahoma"/>
          <w:lang w:val="sr-Cyrl-CS" w:eastAsia="ar-SA"/>
        </w:rPr>
        <w:t>202</w:t>
      </w:r>
      <w:r w:rsidRPr="006F42AC">
        <w:rPr>
          <w:rFonts w:ascii="Tahoma" w:eastAsia="Times New Roman" w:hAnsi="Tahoma" w:cs="Tahoma"/>
          <w:lang w:eastAsia="ar-SA"/>
        </w:rPr>
        <w:t>2</w:t>
      </w:r>
      <w:r w:rsidR="00A76D3A" w:rsidRPr="006F42AC">
        <w:rPr>
          <w:rFonts w:ascii="Tahoma" w:eastAsia="Times New Roman" w:hAnsi="Tahoma" w:cs="Tahoma"/>
          <w:lang w:val="sr-Cyrl-CS" w:eastAsia="ar-SA"/>
        </w:rPr>
        <w:t xml:space="preserve">. годину, у тексту достављеном у материјалу за </w:t>
      </w:r>
    </w:p>
    <w:p w:rsidR="00A76D3A" w:rsidRPr="006F42AC" w:rsidRDefault="006F42AC" w:rsidP="006F42AC">
      <w:pPr>
        <w:suppressAutoHyphens/>
        <w:spacing w:after="0" w:line="240" w:lineRule="auto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eastAsia="ar-SA"/>
        </w:rPr>
        <w:t xml:space="preserve">           </w:t>
      </w:r>
      <w:r w:rsidR="00A76D3A" w:rsidRPr="006F42AC">
        <w:rPr>
          <w:rFonts w:ascii="Tahoma" w:eastAsia="Times New Roman" w:hAnsi="Tahoma" w:cs="Tahoma"/>
          <w:lang w:val="sr-Cyrl-CS" w:eastAsia="ar-SA"/>
        </w:rPr>
        <w:t xml:space="preserve">седницу, a који чини саставни ове Одлуке. </w:t>
      </w:r>
    </w:p>
    <w:p w:rsidR="00A76D3A" w:rsidRPr="007C5D47" w:rsidRDefault="00A76D3A" w:rsidP="00A76D3A">
      <w:pPr>
        <w:pStyle w:val="ListParagraph"/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846647" w:rsidRPr="007C5D47" w:rsidRDefault="00A76D3A" w:rsidP="001105EE">
      <w:pPr>
        <w:pStyle w:val="ListParagraph"/>
        <w:numPr>
          <w:ilvl w:val="0"/>
          <w:numId w:val="11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Ова Одлука ступа на снагу даном доношења.</w:t>
      </w:r>
    </w:p>
    <w:p w:rsidR="001B3304" w:rsidRPr="00DC2459" w:rsidRDefault="001B3304" w:rsidP="00DC245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Извештаја ревизора о ревизији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финансијских  извештаја за </w:t>
      </w:r>
      <w:r w:rsidR="00E734EF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 годину, са Предлогом Коментара </w:t>
      </w:r>
    </w:p>
    <w:p w:rsidR="004F0979" w:rsidRPr="007C5D47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F0979" w:rsidRPr="007C5D47" w:rsidRDefault="004F0979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   </w:t>
      </w:r>
      <w:r w:rsidR="007E6D60" w:rsidRPr="007C5D47">
        <w:rPr>
          <w:rFonts w:ascii="Tahoma" w:eastAsia="Times New Roman" w:hAnsi="Tahoma" w:cs="Tahoma"/>
          <w:lang w:val="sr-Cyrl-CS" w:eastAsia="ar-SA"/>
        </w:rPr>
        <w:tab/>
      </w:r>
      <w:r w:rsidRPr="007C5D47">
        <w:rPr>
          <w:rFonts w:ascii="Tahoma" w:eastAsia="Times New Roman" w:hAnsi="Tahoma" w:cs="Tahoma"/>
          <w:lang w:val="sr-Cyrl-CS" w:eastAsia="ar-SA"/>
        </w:rPr>
        <w:t>Известилац</w:t>
      </w:r>
      <w:r w:rsidR="008D6F94" w:rsidRPr="007C5D47">
        <w:rPr>
          <w:rFonts w:ascii="Tahoma" w:eastAsia="Times New Roman" w:hAnsi="Tahoma" w:cs="Tahoma"/>
          <w:lang w:val="sr-Cyrl-CS" w:eastAsia="ar-SA"/>
        </w:rPr>
        <w:t xml:space="preserve"> по овој тачки дневног реда био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је </w:t>
      </w:r>
      <w:r w:rsidR="008D6F94" w:rsidRPr="007C5D47">
        <w:rPr>
          <w:rFonts w:ascii="Tahoma" w:eastAsia="Times New Roman" w:hAnsi="Tahoma" w:cs="Tahoma"/>
          <w:lang w:val="sr-Cyrl-CS" w:eastAsia="ar-SA"/>
        </w:rPr>
        <w:t>Бојан Маричић који је навео</w:t>
      </w:r>
      <w:r w:rsidR="007E6D60" w:rsidRPr="007C5D47">
        <w:rPr>
          <w:rFonts w:ascii="Tahoma" w:eastAsia="Times New Roman" w:hAnsi="Tahoma" w:cs="Tahoma"/>
          <w:lang w:val="sr-Cyrl-CS" w:eastAsia="ar-SA"/>
        </w:rPr>
        <w:t xml:space="preserve"> да је</w:t>
      </w:r>
      <w:r w:rsidRPr="007C5D47">
        <w:rPr>
          <w:rFonts w:ascii="Tahoma" w:eastAsia="Times New Roman" w:hAnsi="Tahoma" w:cs="Tahoma"/>
          <w:lang w:val="sr-Cyrl-CS" w:eastAsia="ar-SA"/>
        </w:rPr>
        <w:t xml:space="preserve"> ревизор</w:t>
      </w:r>
      <w:r w:rsidR="00C26096">
        <w:rPr>
          <w:rFonts w:ascii="Tahoma" w:eastAsia="Times New Roman" w:hAnsi="Tahoma" w:cs="Tahoma"/>
          <w:lang w:val="sr-Cyrl-C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дао позитивно мишљење</w:t>
      </w:r>
      <w:r w:rsidR="00C26096">
        <w:rPr>
          <w:rFonts w:ascii="Tahoma" w:eastAsia="Times New Roman" w:hAnsi="Tahoma" w:cs="Tahoma"/>
          <w:lang w:val="en-US" w:eastAsia="ar-SA"/>
        </w:rPr>
        <w:t xml:space="preserve"> </w:t>
      </w:r>
      <w:r w:rsidR="00C26096">
        <w:rPr>
          <w:rFonts w:ascii="Tahoma" w:eastAsia="Times New Roman" w:hAnsi="Tahoma" w:cs="Tahoma"/>
          <w:lang w:val="sr-Cyrl-RS" w:eastAsia="ar-SA"/>
        </w:rPr>
        <w:t>на фина</w:t>
      </w:r>
      <w:r w:rsidR="00BC1004">
        <w:rPr>
          <w:rFonts w:ascii="Tahoma" w:eastAsia="Times New Roman" w:hAnsi="Tahoma" w:cs="Tahoma"/>
          <w:lang w:val="sr-Cyrl-RS" w:eastAsia="ar-SA"/>
        </w:rPr>
        <w:t>нсијске извештаје</w:t>
      </w:r>
      <w:r w:rsidRPr="007C5D47">
        <w:rPr>
          <w:rFonts w:ascii="Tahoma" w:eastAsia="Times New Roman" w:hAnsi="Tahoma" w:cs="Tahoma"/>
          <w:lang w:val="sr-Cyrl-CS" w:eastAsia="ar-SA"/>
        </w:rPr>
        <w:t xml:space="preserve">, </w:t>
      </w:r>
      <w:r w:rsidR="007E6D60" w:rsidRPr="007C5D47">
        <w:rPr>
          <w:rFonts w:ascii="Tahoma" w:eastAsia="Times New Roman" w:hAnsi="Tahoma" w:cs="Tahoma"/>
          <w:lang w:val="sr-Cyrl-CS" w:eastAsia="ar-SA"/>
        </w:rPr>
        <w:t xml:space="preserve">односно </w:t>
      </w:r>
      <w:r w:rsidR="00911149" w:rsidRPr="007C5D47">
        <w:rPr>
          <w:rFonts w:ascii="Tahoma" w:eastAsia="Times New Roman" w:hAnsi="Tahoma" w:cs="Tahoma"/>
          <w:lang w:val="sr-Cyrl-CS" w:eastAsia="ar-SA"/>
        </w:rPr>
        <w:t>да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финансијски извештаји </w:t>
      </w:r>
      <w:r w:rsidRPr="007C5D47">
        <w:rPr>
          <w:rFonts w:ascii="Tahoma" w:eastAsia="Times New Roman" w:hAnsi="Tahoma" w:cs="Tahoma"/>
          <w:lang w:val="hr-HR" w:eastAsia="ar-SA"/>
        </w:rPr>
        <w:t>истинито и објективно</w:t>
      </w:r>
      <w:r w:rsidRPr="007C5D47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="007E6D60" w:rsidRPr="007C5D47">
        <w:rPr>
          <w:rFonts w:ascii="Tahoma" w:eastAsia="Times New Roman" w:hAnsi="Tahoma" w:cs="Tahoma"/>
          <w:lang w:val="hr-HR" w:eastAsia="ar-SA"/>
        </w:rPr>
        <w:t xml:space="preserve"> приказују</w:t>
      </w:r>
      <w:r w:rsidRPr="007C5D47">
        <w:rPr>
          <w:rFonts w:ascii="Tahoma" w:eastAsia="Times New Roman" w:hAnsi="Tahoma" w:cs="Tahoma"/>
          <w:lang w:val="hr-HR" w:eastAsia="ar-SA"/>
        </w:rPr>
        <w:t xml:space="preserve"> финансијски положај Друштва као и резултате његовог пословања</w:t>
      </w:r>
      <w:r w:rsidR="008D6F94" w:rsidRPr="007C5D47">
        <w:rPr>
          <w:rFonts w:ascii="Tahoma" w:eastAsia="Times New Roman" w:hAnsi="Tahoma" w:cs="Tahoma"/>
          <w:lang w:val="sr-Cyrl-RS" w:eastAsia="ar-SA"/>
        </w:rPr>
        <w:t xml:space="preserve"> на дан 31.12.</w:t>
      </w:r>
      <w:r w:rsidR="00E734EF" w:rsidRPr="007C5D47">
        <w:rPr>
          <w:rFonts w:ascii="Tahoma" w:eastAsia="Times New Roman" w:hAnsi="Tahoma" w:cs="Tahoma"/>
          <w:lang w:val="sr-Cyrl-RS" w:eastAsia="ar-SA"/>
        </w:rPr>
        <w:t>2022</w:t>
      </w:r>
      <w:r w:rsidRPr="007C5D47">
        <w:rPr>
          <w:rFonts w:ascii="Tahoma" w:eastAsia="Times New Roman" w:hAnsi="Tahoma" w:cs="Tahoma"/>
          <w:lang w:val="sr-Cyrl-RS" w:eastAsia="ar-SA"/>
        </w:rPr>
        <w:t>. године.</w:t>
      </w:r>
      <w:r w:rsidRPr="007C5D47">
        <w:rPr>
          <w:rFonts w:ascii="Tahoma" w:eastAsia="Times New Roman" w:hAnsi="Tahoma" w:cs="Tahoma"/>
          <w:lang w:val="hr-HR" w:eastAsia="ar-SA"/>
        </w:rPr>
        <w:t xml:space="preserve"> </w:t>
      </w:r>
    </w:p>
    <w:p w:rsidR="00A76D3A" w:rsidRPr="007C5D47" w:rsidRDefault="00A76D3A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hr-HR" w:eastAsia="ar-SA"/>
        </w:rPr>
      </w:pPr>
    </w:p>
    <w:p w:rsidR="00A76D3A" w:rsidRPr="007C5D47" w:rsidRDefault="00C2745E" w:rsidP="00A76D3A">
      <w:pPr>
        <w:ind w:firstLine="708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>Затим је у</w:t>
      </w:r>
      <w:r w:rsidR="00A76D3A" w:rsidRPr="007C5D47">
        <w:rPr>
          <w:rFonts w:ascii="Tahoma" w:hAnsi="Tahoma" w:cs="Tahoma"/>
          <w:lang w:val="hr-HR"/>
        </w:rPr>
        <w:t xml:space="preserve"> складу са  чл</w:t>
      </w:r>
      <w:r w:rsidR="00A76D3A" w:rsidRPr="007C5D47">
        <w:rPr>
          <w:rFonts w:ascii="Tahoma" w:hAnsi="Tahoma" w:cs="Tahoma"/>
          <w:lang w:val="sr-Cyrl-RS"/>
        </w:rPr>
        <w:t xml:space="preserve">аном </w:t>
      </w:r>
      <w:r w:rsidR="00A76D3A" w:rsidRPr="007C5D47">
        <w:rPr>
          <w:rFonts w:ascii="Tahoma" w:hAnsi="Tahoma" w:cs="Tahoma"/>
          <w:lang w:val="sr-Latn-CS"/>
        </w:rPr>
        <w:t>1</w:t>
      </w:r>
      <w:r w:rsidR="00A76D3A" w:rsidRPr="007C5D47">
        <w:rPr>
          <w:rFonts w:ascii="Tahoma" w:hAnsi="Tahoma" w:cs="Tahoma"/>
          <w:lang w:val="sr-Cyrl-RS"/>
        </w:rPr>
        <w:t>77</w:t>
      </w:r>
      <w:r w:rsidR="00A76D3A" w:rsidRPr="007C5D47">
        <w:rPr>
          <w:rFonts w:ascii="Tahoma" w:hAnsi="Tahoma" w:cs="Tahoma"/>
          <w:lang w:val="sr-Latn-CS"/>
        </w:rPr>
        <w:t xml:space="preserve">. </w:t>
      </w:r>
      <w:r w:rsidR="00A76D3A" w:rsidRPr="007C5D47">
        <w:rPr>
          <w:rFonts w:ascii="Tahoma" w:hAnsi="Tahoma" w:cs="Tahoma"/>
          <w:lang w:val="sr-Cyrl-RS"/>
        </w:rPr>
        <w:t>и 182</w:t>
      </w:r>
      <w:r w:rsidR="00A76D3A" w:rsidRPr="007C5D47">
        <w:rPr>
          <w:rFonts w:ascii="Tahoma" w:hAnsi="Tahoma" w:cs="Tahoma"/>
          <w:lang w:val="sr-Latn-CS"/>
        </w:rPr>
        <w:t xml:space="preserve">. </w:t>
      </w:r>
      <w:r w:rsidR="00A76D3A" w:rsidRPr="007C5D47">
        <w:rPr>
          <w:rFonts w:ascii="Tahoma" w:hAnsi="Tahoma" w:cs="Tahoma"/>
          <w:lang w:val="hr-HR"/>
        </w:rPr>
        <w:t>Закона о осигурању</w:t>
      </w:r>
      <w:r w:rsidR="00A76D3A" w:rsidRPr="007C5D47">
        <w:rPr>
          <w:rFonts w:ascii="Tahoma" w:hAnsi="Tahoma" w:cs="Tahoma"/>
          <w:lang w:val="sr-Cyrl-RS"/>
        </w:rPr>
        <w:t xml:space="preserve"> и чланом 31. тачка 10. Статута (пречишћен текст од 01.04.2022. год.),</w:t>
      </w:r>
      <w:r w:rsidR="00A76D3A" w:rsidRPr="007C5D47">
        <w:rPr>
          <w:rFonts w:ascii="Tahoma" w:hAnsi="Tahoma" w:cs="Tahoma"/>
          <w:lang w:val="hr-HR"/>
        </w:rPr>
        <w:t xml:space="preserve"> </w:t>
      </w:r>
      <w:r w:rsidR="00A76D3A" w:rsidRPr="007C5D47">
        <w:rPr>
          <w:rFonts w:ascii="Tahoma" w:hAnsi="Tahoma" w:cs="Tahoma"/>
          <w:lang w:val="sr-Latn-CS"/>
        </w:rPr>
        <w:t>Скупштина Друштва</w:t>
      </w:r>
      <w:r w:rsidRPr="007C5D47">
        <w:rPr>
          <w:rFonts w:ascii="Tahoma" w:hAnsi="Tahoma" w:cs="Tahoma"/>
          <w:lang w:val="hr-HR"/>
        </w:rPr>
        <w:t>,</w:t>
      </w:r>
      <w:r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Pr="007C5D47">
        <w:rPr>
          <w:rFonts w:ascii="Tahoma" w:hAnsi="Tahoma" w:cs="Tahoma"/>
          <w:lang w:val="sr-Cyrl-CS"/>
        </w:rPr>
        <w:t xml:space="preserve">са </w:t>
      </w:r>
      <w:r w:rsidR="00E734EF" w:rsidRPr="007C5D47">
        <w:rPr>
          <w:rFonts w:ascii="Tahoma" w:eastAsia="Times New Roman" w:hAnsi="Tahoma" w:cs="Tahoma"/>
          <w:lang w:val="sr-Cyrl-CS" w:eastAsia="ar-SA"/>
        </w:rPr>
        <w:t>900.436</w:t>
      </w:r>
      <w:r w:rsidR="00E734EF"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Pr="007C5D47">
        <w:rPr>
          <w:rFonts w:ascii="Tahoma" w:hAnsi="Tahoma" w:cs="Tahoma"/>
          <w:lang w:val="sr-Cyrl-CS"/>
        </w:rPr>
        <w:t>гласова „за“, без гласова „против“ и „уздржаних“, након</w:t>
      </w:r>
      <w:r w:rsidRPr="007C5D47">
        <w:rPr>
          <w:rFonts w:ascii="Tahoma" w:hAnsi="Tahoma" w:cs="Tahoma"/>
          <w:lang w:val="hr-HR"/>
        </w:rPr>
        <w:t xml:space="preserve"> разматрања</w:t>
      </w:r>
      <w:r w:rsidR="00A76D3A" w:rsidRPr="007C5D47">
        <w:rPr>
          <w:rFonts w:ascii="Tahoma" w:hAnsi="Tahoma" w:cs="Tahoma"/>
          <w:lang w:val="hr-HR"/>
        </w:rPr>
        <w:t xml:space="preserve"> Извештај</w:t>
      </w:r>
      <w:r w:rsidR="000E46D9">
        <w:rPr>
          <w:rFonts w:ascii="Tahoma" w:hAnsi="Tahoma" w:cs="Tahoma"/>
          <w:lang w:val="sr-Cyrl-RS"/>
        </w:rPr>
        <w:t>а</w:t>
      </w:r>
      <w:r w:rsidR="00A76D3A" w:rsidRPr="007C5D47">
        <w:rPr>
          <w:rFonts w:ascii="Tahoma" w:hAnsi="Tahoma" w:cs="Tahoma"/>
          <w:lang w:val="hr-HR"/>
        </w:rPr>
        <w:t xml:space="preserve"> независног ревизора </w:t>
      </w:r>
      <w:r w:rsidR="00A76D3A" w:rsidRPr="007C5D47">
        <w:rPr>
          <w:rFonts w:ascii="Tahoma" w:hAnsi="Tahoma" w:cs="Tahoma"/>
        </w:rPr>
        <w:t xml:space="preserve">„KPMG“ </w:t>
      </w:r>
      <w:r w:rsidR="00A76D3A" w:rsidRPr="007C5D47">
        <w:rPr>
          <w:rFonts w:ascii="Tahoma" w:hAnsi="Tahoma" w:cs="Tahoma"/>
          <w:lang w:val="sr-Cyrl-CS"/>
        </w:rPr>
        <w:t xml:space="preserve"> д.о.о. – Београд, </w:t>
      </w:r>
      <w:r w:rsidR="00A76D3A" w:rsidRPr="007C5D47">
        <w:rPr>
          <w:rFonts w:ascii="Tahoma" w:hAnsi="Tahoma" w:cs="Tahoma"/>
          <w:lang w:val="hr-HR"/>
        </w:rPr>
        <w:t xml:space="preserve">о извршеној ревизији финансијских извештаја за </w:t>
      </w:r>
      <w:r w:rsidR="00E734EF" w:rsidRPr="007C5D47">
        <w:rPr>
          <w:rFonts w:ascii="Tahoma" w:hAnsi="Tahoma" w:cs="Tahoma"/>
          <w:lang w:val="sr-Cyrl-RS"/>
        </w:rPr>
        <w:t>2022</w:t>
      </w:r>
      <w:r w:rsidRPr="007C5D47">
        <w:rPr>
          <w:rFonts w:ascii="Tahoma" w:hAnsi="Tahoma" w:cs="Tahoma"/>
          <w:lang w:val="hr-HR"/>
        </w:rPr>
        <w:t>. годину, дала</w:t>
      </w:r>
      <w:r w:rsidR="00A76D3A" w:rsidRPr="007C5D47">
        <w:rPr>
          <w:rFonts w:ascii="Tahoma" w:hAnsi="Tahoma" w:cs="Tahoma"/>
          <w:lang w:val="hr-HR"/>
        </w:rPr>
        <w:t xml:space="preserve"> следећи</w:t>
      </w:r>
    </w:p>
    <w:p w:rsidR="00A76D3A" w:rsidRPr="007C5D47" w:rsidRDefault="00A76D3A" w:rsidP="00A76D3A">
      <w:pPr>
        <w:jc w:val="center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hr-HR"/>
        </w:rPr>
        <w:t>К О М Е Н Т А Р</w:t>
      </w:r>
    </w:p>
    <w:p w:rsidR="00A76D3A" w:rsidRPr="007C5D47" w:rsidRDefault="00A76D3A" w:rsidP="00A76D3A">
      <w:pPr>
        <w:ind w:left="426" w:hanging="426"/>
        <w:jc w:val="both"/>
        <w:rPr>
          <w:rFonts w:ascii="Tahoma" w:hAnsi="Tahoma" w:cs="Tahoma"/>
          <w:lang w:val="ru-RU"/>
        </w:rPr>
      </w:pPr>
      <w:r w:rsidRPr="007C5D47">
        <w:rPr>
          <w:rFonts w:ascii="Tahoma" w:hAnsi="Tahoma" w:cs="Tahoma"/>
          <w:bCs/>
          <w:lang w:val="hr-HR"/>
        </w:rPr>
        <w:t>1.</w:t>
      </w:r>
      <w:r w:rsidRPr="007C5D47">
        <w:rPr>
          <w:rFonts w:ascii="Tahoma" w:hAnsi="Tahoma" w:cs="Tahoma"/>
          <w:lang w:val="hr-HR"/>
        </w:rPr>
        <w:t xml:space="preserve">  Скупштина Друштва за реосигурање “Дунав Ре”, посебно разматрајући објашњења </w:t>
      </w:r>
      <w:r w:rsidRPr="007C5D47">
        <w:rPr>
          <w:rFonts w:ascii="Tahoma" w:hAnsi="Tahoma" w:cs="Tahoma"/>
          <w:lang w:val="sr-Cyrl-CS"/>
        </w:rPr>
        <w:t>независ</w:t>
      </w:r>
      <w:r w:rsidRPr="007C5D47">
        <w:rPr>
          <w:rFonts w:ascii="Tahoma" w:hAnsi="Tahoma" w:cs="Tahoma"/>
          <w:lang w:val="hr-HR"/>
        </w:rPr>
        <w:t xml:space="preserve">ног ревизора о обиму обављене ревизије и основама на којима су финансијски извештаји “Дунав Ре” а.д.о. сачињени, оценила је да је </w:t>
      </w:r>
      <w:r w:rsidRPr="007C5D47">
        <w:rPr>
          <w:rFonts w:ascii="Tahoma" w:hAnsi="Tahoma" w:cs="Tahoma"/>
          <w:lang w:val="sr-Cyrl-RS"/>
        </w:rPr>
        <w:t xml:space="preserve">независни </w:t>
      </w:r>
      <w:r w:rsidRPr="007C5D47">
        <w:rPr>
          <w:rFonts w:ascii="Tahoma" w:hAnsi="Tahoma" w:cs="Tahoma"/>
          <w:lang w:val="hr-HR"/>
        </w:rPr>
        <w:t xml:space="preserve">ревизор </w:t>
      </w:r>
      <w:r w:rsidRPr="007C5D47">
        <w:rPr>
          <w:rFonts w:ascii="Tahoma" w:hAnsi="Tahoma" w:cs="Tahoma"/>
        </w:rPr>
        <w:t xml:space="preserve">„KPMG“ </w:t>
      </w:r>
      <w:r w:rsidRPr="007C5D47">
        <w:rPr>
          <w:rFonts w:ascii="Tahoma" w:hAnsi="Tahoma" w:cs="Tahoma"/>
          <w:lang w:val="sr-Cyrl-CS"/>
        </w:rPr>
        <w:t>д.о.о.</w:t>
      </w:r>
      <w:r w:rsidRPr="007C5D47">
        <w:rPr>
          <w:rFonts w:ascii="Tahoma" w:hAnsi="Tahoma" w:cs="Tahoma"/>
          <w:lang w:val="hr-HR"/>
        </w:rPr>
        <w:t>, ревизију изврши</w:t>
      </w:r>
      <w:r w:rsidRPr="007C5D47">
        <w:rPr>
          <w:rFonts w:ascii="Tahoma" w:hAnsi="Tahoma" w:cs="Tahoma"/>
          <w:lang w:val="sr-Cyrl-RS"/>
        </w:rPr>
        <w:t>о</w:t>
      </w:r>
      <w:r w:rsidRPr="007C5D47">
        <w:rPr>
          <w:rFonts w:ascii="Tahoma" w:hAnsi="Tahoma" w:cs="Tahoma"/>
          <w:lang w:val="hr-HR"/>
        </w:rPr>
        <w:t xml:space="preserve"> у складу са Законом о </w:t>
      </w:r>
      <w:r w:rsidRPr="007C5D47">
        <w:rPr>
          <w:rFonts w:ascii="Tahoma" w:hAnsi="Tahoma" w:cs="Tahoma"/>
          <w:lang w:val="sr-Cyrl-CS"/>
        </w:rPr>
        <w:t>рачуноводству</w:t>
      </w:r>
      <w:r w:rsidRPr="007C5D47">
        <w:rPr>
          <w:rFonts w:ascii="Tahoma" w:hAnsi="Tahoma" w:cs="Tahoma"/>
        </w:rPr>
        <w:t>,</w:t>
      </w:r>
      <w:r w:rsidRPr="007C5D47">
        <w:rPr>
          <w:rFonts w:ascii="Tahoma" w:hAnsi="Tahoma" w:cs="Tahoma"/>
          <w:lang w:val="sr-Cyrl-RS"/>
        </w:rPr>
        <w:t xml:space="preserve"> Законом о </w:t>
      </w:r>
      <w:r w:rsidRPr="007C5D47">
        <w:rPr>
          <w:rFonts w:ascii="Tahoma" w:hAnsi="Tahoma" w:cs="Tahoma"/>
          <w:lang w:val="hr-HR"/>
        </w:rPr>
        <w:t>ревизији</w:t>
      </w:r>
      <w:r w:rsidRPr="007C5D47">
        <w:rPr>
          <w:rFonts w:ascii="Tahoma" w:hAnsi="Tahoma" w:cs="Tahoma"/>
          <w:lang w:val="sr-Cyrl-RS"/>
        </w:rPr>
        <w:t xml:space="preserve">, </w:t>
      </w:r>
      <w:r w:rsidRPr="007C5D47">
        <w:rPr>
          <w:rFonts w:ascii="Tahoma" w:hAnsi="Tahoma" w:cs="Tahoma"/>
          <w:lang w:val="hr-HR"/>
        </w:rPr>
        <w:t>Међународним стандардима ревизије</w:t>
      </w:r>
      <w:r w:rsidRPr="007C5D47">
        <w:rPr>
          <w:rFonts w:ascii="Tahoma" w:hAnsi="Tahoma" w:cs="Tahoma"/>
          <w:lang w:val="sr-Cyrl-RS"/>
        </w:rPr>
        <w:t xml:space="preserve"> и Одлуком Народне банке Србије о </w:t>
      </w:r>
      <w:r w:rsidRPr="007C5D47">
        <w:rPr>
          <w:rFonts w:ascii="Tahoma" w:hAnsi="Tahoma" w:cs="Tahoma"/>
          <w:bCs/>
        </w:rPr>
        <w:t>садржини извештаја о обављеној ревизији финансијских извештаја друштва за осигурање/реосигурање</w:t>
      </w:r>
      <w:r w:rsidRPr="007C5D47">
        <w:rPr>
          <w:rFonts w:ascii="Tahoma" w:hAnsi="Tahoma" w:cs="Tahoma"/>
          <w:lang w:val="ru-RU"/>
        </w:rPr>
        <w:t xml:space="preserve">. </w:t>
      </w:r>
    </w:p>
    <w:p w:rsidR="00A76D3A" w:rsidRPr="007C5D47" w:rsidRDefault="00A76D3A" w:rsidP="00A76D3A">
      <w:pPr>
        <w:ind w:left="400" w:hanging="360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bCs/>
          <w:lang w:val="hr-HR"/>
        </w:rPr>
        <w:t>2.</w:t>
      </w:r>
      <w:r w:rsidRPr="007C5D47">
        <w:rPr>
          <w:rFonts w:ascii="Tahoma" w:hAnsi="Tahoma" w:cs="Tahoma"/>
          <w:lang w:val="hr-HR"/>
        </w:rPr>
        <w:t xml:space="preserve">  У свом Извештају ревизор констатује д</w:t>
      </w:r>
      <w:r w:rsidRPr="007C5D47">
        <w:rPr>
          <w:rFonts w:ascii="Tahoma" w:hAnsi="Tahoma" w:cs="Tahoma"/>
          <w:lang w:val="sr-Latn-CS"/>
        </w:rPr>
        <w:t xml:space="preserve">а финансијски извештаји </w:t>
      </w:r>
      <w:r w:rsidRPr="007C5D47">
        <w:rPr>
          <w:rFonts w:ascii="Tahoma" w:hAnsi="Tahoma" w:cs="Tahoma"/>
          <w:lang w:val="hr-HR"/>
        </w:rPr>
        <w:t>“Дунав Ре”</w:t>
      </w:r>
      <w:r w:rsidRPr="007C5D47">
        <w:rPr>
          <w:rFonts w:ascii="Tahoma" w:hAnsi="Tahoma" w:cs="Tahoma"/>
          <w:lang w:val="sr-Cyrl-RS"/>
        </w:rPr>
        <w:t xml:space="preserve"> </w:t>
      </w:r>
      <w:r w:rsidRPr="007C5D47">
        <w:rPr>
          <w:rFonts w:ascii="Tahoma" w:hAnsi="Tahoma" w:cs="Tahoma"/>
          <w:lang w:val="hr-HR"/>
        </w:rPr>
        <w:t>а.д.о. истинито и објективно</w:t>
      </w:r>
      <w:r w:rsidRPr="007C5D47">
        <w:rPr>
          <w:rFonts w:ascii="Tahoma" w:hAnsi="Tahoma" w:cs="Tahoma"/>
          <w:lang w:val="sr-Cyrl-RS"/>
        </w:rPr>
        <w:t>,</w:t>
      </w:r>
      <w:r w:rsidRPr="007C5D47">
        <w:rPr>
          <w:rFonts w:ascii="Tahoma" w:hAnsi="Tahoma" w:cs="Tahoma"/>
          <w:lang w:val="sr-Cyrl-CS"/>
        </w:rPr>
        <w:t xml:space="preserve"> по свим материјално значајним питањима</w:t>
      </w:r>
      <w:r w:rsidRPr="007C5D47">
        <w:rPr>
          <w:rFonts w:ascii="Tahoma" w:hAnsi="Tahoma" w:cs="Tahoma"/>
          <w:lang w:val="hr-HR"/>
        </w:rPr>
        <w:t xml:space="preserve"> приказују финансијски положај Друштва на дан 31.12.</w:t>
      </w:r>
      <w:r w:rsidR="00E734EF" w:rsidRPr="007C5D47">
        <w:rPr>
          <w:rFonts w:ascii="Tahoma" w:hAnsi="Tahoma" w:cs="Tahoma"/>
          <w:lang w:val="sr-Cyrl-RS"/>
        </w:rPr>
        <w:t>2022</w:t>
      </w:r>
      <w:r w:rsidRPr="007C5D47">
        <w:rPr>
          <w:rFonts w:ascii="Tahoma" w:hAnsi="Tahoma" w:cs="Tahoma"/>
          <w:lang w:val="hr-HR"/>
        </w:rPr>
        <w:t>. године</w:t>
      </w:r>
      <w:r w:rsidRPr="007C5D47">
        <w:rPr>
          <w:rFonts w:ascii="Tahoma" w:hAnsi="Tahoma" w:cs="Tahoma"/>
          <w:lang w:val="sr-Cyrl-RS"/>
        </w:rPr>
        <w:t>,</w:t>
      </w:r>
      <w:r w:rsidRPr="007C5D47">
        <w:rPr>
          <w:rFonts w:ascii="Tahoma" w:hAnsi="Tahoma" w:cs="Tahoma"/>
          <w:lang w:val="hr-HR"/>
        </w:rPr>
        <w:t xml:space="preserve"> као и резултате његовог пословања, промене на капиталу и  токове</w:t>
      </w:r>
      <w:r w:rsidRPr="007C5D47">
        <w:rPr>
          <w:rFonts w:ascii="Tahoma" w:hAnsi="Tahoma" w:cs="Tahoma"/>
          <w:lang w:val="sr-Cyrl-CS"/>
        </w:rPr>
        <w:t xml:space="preserve"> готовине</w:t>
      </w:r>
      <w:r w:rsidRPr="007C5D47">
        <w:rPr>
          <w:rFonts w:ascii="Tahoma" w:hAnsi="Tahoma" w:cs="Tahoma"/>
          <w:lang w:val="hr-HR"/>
        </w:rPr>
        <w:t xml:space="preserve"> за годину која се завршава на тај дан, у складу са рачуноводственим прописима Републике Србије</w:t>
      </w:r>
      <w:r w:rsidRPr="007C5D47">
        <w:rPr>
          <w:rFonts w:ascii="Tahoma" w:hAnsi="Tahoma" w:cs="Tahoma"/>
          <w:lang w:val="sr-Cyrl-CS"/>
        </w:rPr>
        <w:t xml:space="preserve"> и рачуноводственим политикама</w:t>
      </w:r>
      <w:r w:rsidRPr="007C5D47">
        <w:rPr>
          <w:rFonts w:ascii="Tahoma" w:hAnsi="Tahoma" w:cs="Tahoma"/>
          <w:lang w:val="hr-HR"/>
        </w:rPr>
        <w:t xml:space="preserve"> </w:t>
      </w:r>
      <w:r w:rsidRPr="007C5D47">
        <w:rPr>
          <w:rFonts w:ascii="Tahoma" w:hAnsi="Tahoma" w:cs="Tahoma"/>
          <w:lang w:val="sr-Cyrl-CS"/>
        </w:rPr>
        <w:t>Друштва.</w:t>
      </w:r>
    </w:p>
    <w:p w:rsidR="00A76D3A" w:rsidRPr="007C5D47" w:rsidRDefault="00A76D3A" w:rsidP="00A76D3A">
      <w:pPr>
        <w:ind w:left="400" w:hanging="420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bCs/>
          <w:lang w:val="hr-HR"/>
        </w:rPr>
        <w:t>3.</w:t>
      </w:r>
      <w:r w:rsidRPr="007C5D47">
        <w:rPr>
          <w:rFonts w:ascii="Tahoma" w:hAnsi="Tahoma" w:cs="Tahoma"/>
          <w:b/>
          <w:bCs/>
          <w:lang w:val="hr-HR"/>
        </w:rPr>
        <w:t xml:space="preserve">  </w:t>
      </w:r>
      <w:r w:rsidRPr="007C5D47">
        <w:rPr>
          <w:rFonts w:ascii="Tahoma" w:hAnsi="Tahoma" w:cs="Tahoma"/>
          <w:lang w:val="hr-HR"/>
        </w:rPr>
        <w:t xml:space="preserve">Скупштина Друштва, </w:t>
      </w:r>
      <w:r w:rsidRPr="007C5D47">
        <w:rPr>
          <w:rFonts w:ascii="Tahoma" w:hAnsi="Tahoma" w:cs="Tahoma"/>
          <w:lang w:val="sr-Cyrl-CS"/>
        </w:rPr>
        <w:t>усваја</w:t>
      </w:r>
      <w:r w:rsidRPr="007C5D47">
        <w:rPr>
          <w:rFonts w:ascii="Tahoma" w:hAnsi="Tahoma" w:cs="Tahoma"/>
          <w:lang w:val="hr-HR"/>
        </w:rPr>
        <w:t xml:space="preserve"> у целости Извештај о обављеној ревизији финансијских извештаја за </w:t>
      </w:r>
      <w:r w:rsidR="00E734EF" w:rsidRPr="007C5D47">
        <w:rPr>
          <w:rFonts w:ascii="Tahoma" w:hAnsi="Tahoma" w:cs="Tahoma"/>
          <w:lang w:val="sr-Cyrl-RS"/>
        </w:rPr>
        <w:t>2022</w:t>
      </w:r>
      <w:r w:rsidRPr="007C5D47">
        <w:rPr>
          <w:rFonts w:ascii="Tahoma" w:hAnsi="Tahoma" w:cs="Tahoma"/>
          <w:lang w:val="hr-HR"/>
        </w:rPr>
        <w:t>. годину</w:t>
      </w:r>
    </w:p>
    <w:p w:rsidR="00BA3EEE" w:rsidRPr="007C5D47" w:rsidRDefault="00A76D3A" w:rsidP="00BC7616">
      <w:pPr>
        <w:ind w:left="400" w:hanging="400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bCs/>
          <w:lang w:val="hr-HR"/>
        </w:rPr>
        <w:t>4.</w:t>
      </w:r>
      <w:r w:rsidRPr="007C5D47">
        <w:rPr>
          <w:rFonts w:ascii="Tahoma" w:hAnsi="Tahoma" w:cs="Tahoma"/>
          <w:lang w:val="hr-HR"/>
        </w:rPr>
        <w:t xml:space="preserve"> </w:t>
      </w:r>
      <w:r w:rsidRPr="007C5D47">
        <w:rPr>
          <w:rFonts w:ascii="Tahoma" w:hAnsi="Tahoma" w:cs="Tahoma"/>
          <w:lang w:val="sr-Cyrl-RS"/>
        </w:rPr>
        <w:t xml:space="preserve"> </w:t>
      </w:r>
      <w:r w:rsidRPr="007C5D47">
        <w:rPr>
          <w:rFonts w:ascii="Tahoma" w:hAnsi="Tahoma" w:cs="Tahoma"/>
          <w:lang w:val="hr-HR"/>
        </w:rPr>
        <w:t xml:space="preserve">На основу напред наведеног, Скупштина </w:t>
      </w:r>
      <w:r w:rsidRPr="007C5D47">
        <w:rPr>
          <w:rFonts w:ascii="Tahoma" w:hAnsi="Tahoma" w:cs="Tahoma"/>
          <w:lang w:val="ru-RU"/>
        </w:rPr>
        <w:t>“</w:t>
      </w:r>
      <w:r w:rsidRPr="007C5D47">
        <w:rPr>
          <w:rFonts w:ascii="Tahoma" w:hAnsi="Tahoma" w:cs="Tahoma"/>
          <w:lang w:val="sr-Latn-CS"/>
        </w:rPr>
        <w:t>Дунав Ре</w:t>
      </w:r>
      <w:r w:rsidRPr="007C5D47">
        <w:rPr>
          <w:rFonts w:ascii="Tahoma" w:hAnsi="Tahoma" w:cs="Tahoma"/>
          <w:lang w:val="ru-RU"/>
        </w:rPr>
        <w:t xml:space="preserve">” а.д.о. даје позитиван Коментар на </w:t>
      </w:r>
      <w:r w:rsidRPr="007C5D47">
        <w:rPr>
          <w:rFonts w:ascii="Tahoma" w:hAnsi="Tahoma" w:cs="Tahoma"/>
          <w:lang w:val="hr-HR"/>
        </w:rPr>
        <w:t xml:space="preserve">Извештај о обављеној ревизији рачуноводствених извештаја за </w:t>
      </w:r>
      <w:r w:rsidR="00E734EF" w:rsidRPr="007C5D47">
        <w:rPr>
          <w:rFonts w:ascii="Tahoma" w:hAnsi="Tahoma" w:cs="Tahoma"/>
          <w:lang w:val="sr-Cyrl-RS"/>
        </w:rPr>
        <w:t>2022</w:t>
      </w:r>
      <w:r w:rsidRPr="007C5D47">
        <w:rPr>
          <w:rFonts w:ascii="Tahoma" w:hAnsi="Tahoma" w:cs="Tahoma"/>
          <w:lang w:val="hr-HR"/>
        </w:rPr>
        <w:t>.</w:t>
      </w:r>
      <w:r w:rsidRPr="007C5D47">
        <w:rPr>
          <w:rFonts w:ascii="Tahoma" w:hAnsi="Tahoma" w:cs="Tahoma"/>
          <w:lang w:val="sr-Cyrl-CS"/>
        </w:rPr>
        <w:t xml:space="preserve"> </w:t>
      </w:r>
      <w:r w:rsidRPr="007C5D47">
        <w:rPr>
          <w:rFonts w:ascii="Tahoma" w:hAnsi="Tahoma" w:cs="Tahoma"/>
          <w:lang w:val="hr-HR"/>
        </w:rPr>
        <w:t>годину.</w:t>
      </w:r>
    </w:p>
    <w:p w:rsidR="004F0979" w:rsidRPr="007C5D47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8"/>
          <w:szCs w:val="8"/>
          <w:u w:val="single"/>
          <w:lang w:val="sr-Cyrl-CS" w:eastAsia="ar-SA"/>
        </w:rPr>
      </w:pP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распореду добитк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а оствареног у пословању за </w:t>
      </w:r>
      <w:r w:rsidR="00E734EF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годину</w:t>
      </w:r>
    </w:p>
    <w:p w:rsidR="00673A3B" w:rsidRPr="007C5D47" w:rsidRDefault="00673A3B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73A3B" w:rsidRPr="007C5D47" w:rsidRDefault="00673A3B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био је Бојан Маричић који је присутне упознао са предлогом Одлуке Надзорног одбора о распореду добитк</w:t>
      </w:r>
      <w:r w:rsidR="008D6F94" w:rsidRPr="007C5D47">
        <w:rPr>
          <w:rFonts w:ascii="Tahoma" w:eastAsia="Times New Roman" w:hAnsi="Tahoma" w:cs="Tahoma"/>
          <w:lang w:val="sr-Cyrl-CS" w:eastAsia="ar-SA"/>
        </w:rPr>
        <w:t xml:space="preserve">а оствареног у пословању за </w:t>
      </w:r>
      <w:r w:rsidR="00E734EF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годину.</w:t>
      </w:r>
    </w:p>
    <w:p w:rsidR="00E734EF" w:rsidRPr="007C5D47" w:rsidRDefault="00673A3B" w:rsidP="00E734EF">
      <w:pPr>
        <w:spacing w:after="0"/>
        <w:ind w:firstLine="720"/>
        <w:jc w:val="both"/>
        <w:rPr>
          <w:rFonts w:ascii="Tahoma" w:hAnsi="Tahoma" w:cs="Tahoma"/>
          <w:lang w:val="sr-Cyrl-CS"/>
        </w:rPr>
      </w:pPr>
      <w:r w:rsidRPr="007C5D47">
        <w:rPr>
          <w:rFonts w:ascii="Tahoma" w:eastAsia="Times New Roman" w:hAnsi="Tahoma" w:cs="Tahoma"/>
          <w:lang w:val="sr-Cyrl-CS" w:eastAsia="ar-SA"/>
        </w:rPr>
        <w:lastRenderedPageBreak/>
        <w:t>Он је истакао да се наведеном Одлуком пре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длаже Скупштини да добит из </w:t>
      </w:r>
      <w:r w:rsidR="00E734EF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 xml:space="preserve">. године </w:t>
      </w:r>
      <w:r w:rsidR="00E734EF" w:rsidRPr="007C5D47">
        <w:rPr>
          <w:rFonts w:ascii="Tahoma" w:hAnsi="Tahoma" w:cs="Tahoma"/>
          <w:lang w:val="sr-Cyrl-CS"/>
        </w:rPr>
        <w:t>у износу од</w:t>
      </w:r>
      <w:r w:rsidR="00E734EF" w:rsidRPr="007C5D47">
        <w:rPr>
          <w:rFonts w:ascii="Tahoma" w:hAnsi="Tahoma" w:cs="Tahoma"/>
          <w:b/>
          <w:lang w:val="sr-Cyrl-CS"/>
        </w:rPr>
        <w:t xml:space="preserve"> </w:t>
      </w:r>
      <w:r w:rsidR="00E734EF" w:rsidRPr="007C5D47">
        <w:rPr>
          <w:rFonts w:ascii="Tahoma" w:hAnsi="Tahoma" w:cs="Tahoma"/>
          <w:lang w:val="sr-Cyrl-CS"/>
        </w:rPr>
        <w:t>494.446.688,20</w:t>
      </w:r>
      <w:r w:rsidR="00E734EF" w:rsidRPr="007C5D47">
        <w:rPr>
          <w:rFonts w:ascii="Tahoma" w:hAnsi="Tahoma" w:cs="Tahoma"/>
          <w:b/>
          <w:lang w:val="sr-Cyrl-CS"/>
        </w:rPr>
        <w:t xml:space="preserve"> </w:t>
      </w:r>
      <w:r w:rsidR="00E734EF" w:rsidRPr="007C5D47">
        <w:rPr>
          <w:rFonts w:ascii="Tahoma" w:hAnsi="Tahoma" w:cs="Tahoma"/>
          <w:lang w:val="sr-Cyrl-CS"/>
        </w:rPr>
        <w:t>динара, распореди за исплату дивиденде акционарима Друштва у укупном бруто износу од 247.224.</w:t>
      </w:r>
      <w:r w:rsidR="00E734EF" w:rsidRPr="007C5D47">
        <w:rPr>
          <w:rFonts w:ascii="Tahoma" w:hAnsi="Tahoma" w:cs="Tahoma"/>
        </w:rPr>
        <w:t xml:space="preserve">712,08 </w:t>
      </w:r>
      <w:r w:rsidR="00E734EF" w:rsidRPr="007C5D47">
        <w:rPr>
          <w:rFonts w:ascii="Tahoma" w:hAnsi="Tahoma" w:cs="Tahoma"/>
          <w:lang w:val="sr-Cyrl-CS"/>
        </w:rPr>
        <w:t>динара, а да преостали део добити у износу од 247.221.976,12 динара, остане на рачуну нераспоређене добити.</w:t>
      </w:r>
    </w:p>
    <w:p w:rsidR="00A76D3A" w:rsidRPr="007C5D47" w:rsidRDefault="00673A3B" w:rsidP="00E33C0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На крају је нагласио да ће дивиденда износити </w:t>
      </w:r>
      <w:r w:rsidR="00E734EF" w:rsidRPr="007C5D47">
        <w:rPr>
          <w:rFonts w:ascii="Tahoma" w:eastAsia="Calibri" w:hAnsi="Tahoma" w:cs="Tahoma"/>
        </w:rPr>
        <w:t xml:space="preserve">252,24 </w:t>
      </w:r>
      <w:r w:rsidR="00BC7616" w:rsidRPr="007C5D47">
        <w:rPr>
          <w:rFonts w:ascii="Tahoma" w:eastAsia="Times New Roman" w:hAnsi="Tahoma" w:cs="Tahoma"/>
          <w:lang w:val="sr-Cyrl-RS" w:eastAsia="ar-SA"/>
        </w:rPr>
        <w:t>динар</w:t>
      </w:r>
      <w:r w:rsidR="00EA4BDE" w:rsidRPr="007C5D47">
        <w:rPr>
          <w:rFonts w:ascii="Tahoma" w:eastAsia="Times New Roman" w:hAnsi="Tahoma" w:cs="Tahoma"/>
          <w:lang w:val="sr-Cyrl-RS" w:eastAsia="ar-SA"/>
        </w:rPr>
        <w:t>а</w:t>
      </w:r>
      <w:r w:rsidRPr="007C5D47">
        <w:rPr>
          <w:rFonts w:ascii="Tahoma" w:eastAsia="Times New Roman" w:hAnsi="Tahoma" w:cs="Tahoma"/>
          <w:lang w:val="sr-Cyrl-RS" w:eastAsia="ar-SA"/>
        </w:rPr>
        <w:t xml:space="preserve"> по акцији, да право имају сви акционари који су били на листи акционара на дан акционара и да ће се исплата извршити</w:t>
      </w:r>
      <w:r w:rsidR="00176B04" w:rsidRPr="007C5D47">
        <w:rPr>
          <w:rFonts w:ascii="Tahoma" w:eastAsia="Calibri" w:hAnsi="Tahoma" w:cs="Tahoma"/>
          <w:lang w:val="sr-Cyrl-RS"/>
        </w:rPr>
        <w:t xml:space="preserve"> </w:t>
      </w:r>
      <w:r w:rsidR="00176B04" w:rsidRPr="007C5D47">
        <w:rPr>
          <w:rFonts w:ascii="Tahoma" w:eastAsia="Times New Roman" w:hAnsi="Tahoma" w:cs="Tahoma"/>
          <w:lang w:val="sr-Cyrl-RS" w:eastAsia="ar-SA"/>
        </w:rPr>
        <w:t xml:space="preserve">у најкасније у року од 6 месеци од дана доношења ове Одлуке, </w:t>
      </w:r>
      <w:r w:rsidR="00834D74" w:rsidRPr="007C5D47">
        <w:rPr>
          <w:rFonts w:ascii="Tahoma" w:eastAsia="Times New Roman" w:hAnsi="Tahoma" w:cs="Tahoma"/>
          <w:lang w:val="sr-Cyrl-RS" w:eastAsia="ar-SA"/>
        </w:rPr>
        <w:t xml:space="preserve">у </w:t>
      </w:r>
      <w:r w:rsidR="00176B04" w:rsidRPr="007C5D47">
        <w:rPr>
          <w:rFonts w:ascii="Tahoma" w:eastAsia="Times New Roman" w:hAnsi="Tahoma" w:cs="Tahoma"/>
          <w:lang w:val="sr-Cyrl-RS" w:eastAsia="ar-SA"/>
        </w:rPr>
        <w:t xml:space="preserve">складу са чланом 271. Закона о привредним друштвима, као и да </w:t>
      </w:r>
      <w:r w:rsidRPr="007C5D47">
        <w:rPr>
          <w:rFonts w:ascii="Tahoma" w:eastAsia="Times New Roman" w:hAnsi="Tahoma" w:cs="Tahoma"/>
          <w:lang w:val="sr-Cyrl-RS" w:eastAsia="ar-SA"/>
        </w:rPr>
        <w:t>ће Друштво о томе обавестити све акционаре на прописан начин.</w:t>
      </w:r>
    </w:p>
    <w:p w:rsidR="00035DE3" w:rsidRPr="007C5D47" w:rsidRDefault="00035DE3" w:rsidP="00E33C0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A76D3A" w:rsidRPr="007C5D47" w:rsidRDefault="00C2745E" w:rsidP="00A76D3A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 w:rsidRPr="007C5D47">
        <w:rPr>
          <w:rFonts w:ascii="Tahoma" w:eastAsia="Calibri" w:hAnsi="Tahoma" w:cs="Tahoma"/>
          <w:lang w:val="sr-Cyrl-RS"/>
        </w:rPr>
        <w:t>По завршеном излагању Бојана Маричића, а на</w:t>
      </w:r>
      <w:r w:rsidR="00A76D3A" w:rsidRPr="007C5D47">
        <w:rPr>
          <w:rFonts w:ascii="Tahoma" w:eastAsia="Calibri" w:hAnsi="Tahoma" w:cs="Tahoma"/>
          <w:lang w:val="sr-Cyrl-RS"/>
        </w:rPr>
        <w:t xml:space="preserve"> основу члана </w:t>
      </w:r>
      <w:r w:rsidR="00A76D3A" w:rsidRPr="007C5D47">
        <w:rPr>
          <w:rFonts w:ascii="Tahoma" w:eastAsia="Calibri" w:hAnsi="Tahoma" w:cs="Tahoma"/>
        </w:rPr>
        <w:t>269. - 275</w:t>
      </w:r>
      <w:r w:rsidR="00A76D3A" w:rsidRPr="007C5D47">
        <w:rPr>
          <w:rFonts w:ascii="Tahoma" w:eastAsia="Calibri" w:hAnsi="Tahoma" w:cs="Tahoma"/>
          <w:lang w:val="sr-Cyrl-RS"/>
        </w:rPr>
        <w:t xml:space="preserve">. Закона о привредним друштвима (Сл. гласник РС бр. </w:t>
      </w:r>
      <w:hyperlink r:id="rId6" w:tooltip="Закон о привредним друштвима (27/05/2011)" w:history="1">
        <w:r w:rsidR="00A76D3A" w:rsidRPr="007C5D47">
          <w:rPr>
            <w:rFonts w:ascii="Tahoma" w:eastAsia="Calibri" w:hAnsi="Tahoma" w:cs="Tahoma"/>
            <w:lang w:val="en-US"/>
          </w:rPr>
          <w:t>36/11</w:t>
        </w:r>
      </w:hyperlink>
      <w:r w:rsidR="00A76D3A" w:rsidRPr="007C5D47">
        <w:rPr>
          <w:rFonts w:ascii="Tahoma" w:eastAsia="Calibri" w:hAnsi="Tahoma" w:cs="Tahoma"/>
          <w:lang w:val="en-US"/>
        </w:rPr>
        <w:t xml:space="preserve">, </w:t>
      </w:r>
      <w:hyperlink r:id="rId7" w:tooltip="Закон о изменама и допунама Закона о привредним друштвима (27/12/2011)" w:history="1">
        <w:r w:rsidR="00A76D3A" w:rsidRPr="007C5D47">
          <w:rPr>
            <w:rFonts w:ascii="Tahoma" w:eastAsia="Calibri" w:hAnsi="Tahoma" w:cs="Tahoma"/>
            <w:lang w:val="en-US"/>
          </w:rPr>
          <w:t>99/11</w:t>
        </w:r>
      </w:hyperlink>
      <w:r w:rsidR="00A76D3A" w:rsidRPr="007C5D47">
        <w:rPr>
          <w:rFonts w:ascii="Tahoma" w:eastAsia="Calibri" w:hAnsi="Tahoma" w:cs="Tahoma"/>
          <w:lang w:val="en-US"/>
        </w:rPr>
        <w:t xml:space="preserve">, </w:t>
      </w:r>
      <w:hyperlink r:id="rId8" w:tooltip="Закон о изменама и допунама Закона о стечају (05/08/2014)" w:history="1">
        <w:r w:rsidR="00A76D3A" w:rsidRPr="007C5D47">
          <w:rPr>
            <w:rFonts w:ascii="Tahoma" w:eastAsia="Calibri" w:hAnsi="Tahoma" w:cs="Tahoma"/>
            <w:lang w:val="en-US"/>
          </w:rPr>
          <w:t>83/14</w:t>
        </w:r>
      </w:hyperlink>
      <w:r w:rsidR="00A76D3A" w:rsidRPr="007C5D47">
        <w:rPr>
          <w:rFonts w:ascii="Tahoma" w:eastAsia="Calibri" w:hAnsi="Tahoma" w:cs="Tahoma"/>
          <w:lang w:val="en-US"/>
        </w:rPr>
        <w:t xml:space="preserve"> - др. закон, </w:t>
      </w:r>
      <w:hyperlink r:id="rId9" w:tooltip="Закон о изменама и допуни Закона о привредним друштвима (20/01/2015)" w:history="1">
        <w:r w:rsidR="00A76D3A" w:rsidRPr="007C5D47">
          <w:rPr>
            <w:rFonts w:ascii="Tahoma" w:eastAsia="Calibri" w:hAnsi="Tahoma" w:cs="Tahoma"/>
            <w:lang w:val="en-US"/>
          </w:rPr>
          <w:t>5/15</w:t>
        </w:r>
      </w:hyperlink>
      <w:r w:rsidR="00A76D3A" w:rsidRPr="007C5D47">
        <w:rPr>
          <w:rFonts w:ascii="Tahoma" w:eastAsia="Calibri" w:hAnsi="Tahoma" w:cs="Tahoma"/>
          <w:lang w:val="en-US"/>
        </w:rPr>
        <w:t xml:space="preserve">, </w:t>
      </w:r>
      <w:hyperlink r:id="rId10" w:tooltip="Закон о изменама и допунама Закона о привредним друштвима (08/06/2018)" w:history="1">
        <w:r w:rsidR="00A76D3A" w:rsidRPr="007C5D47">
          <w:rPr>
            <w:rFonts w:ascii="Tahoma" w:eastAsia="Calibri" w:hAnsi="Tahoma" w:cs="Tahoma"/>
            <w:lang w:val="en-US"/>
          </w:rPr>
          <w:t>44/18</w:t>
        </w:r>
      </w:hyperlink>
      <w:r w:rsidR="00A76D3A" w:rsidRPr="007C5D47">
        <w:rPr>
          <w:rFonts w:ascii="Tahoma" w:eastAsia="Calibri" w:hAnsi="Tahoma" w:cs="Tahoma"/>
          <w:lang w:val="en-US"/>
        </w:rPr>
        <w:t xml:space="preserve">, </w:t>
      </w:r>
      <w:hyperlink r:id="rId11" w:tooltip="Закон о измени и допунама Закона о привредним друштвима (08/12/2018)" w:history="1">
        <w:r w:rsidR="00A76D3A" w:rsidRPr="007C5D47">
          <w:rPr>
            <w:rFonts w:ascii="Tahoma" w:eastAsia="Calibri" w:hAnsi="Tahoma" w:cs="Tahoma"/>
            <w:lang w:val="en-US"/>
          </w:rPr>
          <w:t>95/18</w:t>
        </w:r>
      </w:hyperlink>
      <w:r w:rsidR="00A76D3A" w:rsidRPr="007C5D47">
        <w:rPr>
          <w:rFonts w:ascii="Tahoma" w:eastAsia="Calibri" w:hAnsi="Tahoma" w:cs="Tahoma"/>
          <w:lang w:val="sr-Cyrl-RS"/>
        </w:rPr>
        <w:t>,</w:t>
      </w:r>
      <w:r w:rsidR="00A76D3A" w:rsidRPr="007C5D47">
        <w:rPr>
          <w:rFonts w:ascii="Tahoma" w:eastAsia="Calibri" w:hAnsi="Tahoma" w:cs="Tahoma"/>
          <w:lang w:val="en-US"/>
        </w:rPr>
        <w:t xml:space="preserve"> </w:t>
      </w:r>
      <w:hyperlink r:id="rId12" w:tooltip="Закон о изменама и допунама Закона о привредним друштвима (24/12/2019)" w:history="1">
        <w:r w:rsidR="00A76D3A" w:rsidRPr="007C5D47">
          <w:rPr>
            <w:rFonts w:ascii="Tahoma" w:eastAsia="Calibri" w:hAnsi="Tahoma" w:cs="Tahoma"/>
            <w:lang w:val="en-US"/>
          </w:rPr>
          <w:t>91/19</w:t>
        </w:r>
      </w:hyperlink>
      <w:r w:rsidR="00A76D3A" w:rsidRPr="007C5D47">
        <w:rPr>
          <w:rFonts w:ascii="Tahoma" w:eastAsia="Calibri" w:hAnsi="Tahoma" w:cs="Tahoma"/>
          <w:lang w:val="sr-Cyrl-RS"/>
        </w:rPr>
        <w:t xml:space="preserve"> и 109/21) </w:t>
      </w:r>
      <w:r w:rsidR="00A76D3A" w:rsidRPr="007C5D47">
        <w:rPr>
          <w:rFonts w:ascii="Tahoma" w:eastAsia="Times New Roman" w:hAnsi="Tahoma" w:cs="Tahoma"/>
          <w:lang w:val="sr-Cyrl-CS"/>
        </w:rPr>
        <w:t xml:space="preserve">и члана 31. тачка </w:t>
      </w:r>
      <w:r w:rsidR="00A76D3A" w:rsidRPr="007C5D47">
        <w:rPr>
          <w:rFonts w:ascii="Tahoma" w:eastAsia="Times New Roman" w:hAnsi="Tahoma" w:cs="Tahoma"/>
          <w:lang w:val="sr-Cyrl-RS"/>
        </w:rPr>
        <w:t>9</w:t>
      </w:r>
      <w:r w:rsidR="00A76D3A" w:rsidRPr="007C5D47">
        <w:rPr>
          <w:rFonts w:ascii="Tahoma" w:eastAsia="Times New Roman" w:hAnsi="Tahoma" w:cs="Tahoma"/>
          <w:lang w:val="sr-Cyrl-CS"/>
        </w:rPr>
        <w:t>. Статута Друштва</w:t>
      </w:r>
      <w:r w:rsidR="00A76D3A" w:rsidRPr="007C5D47">
        <w:rPr>
          <w:rFonts w:ascii="Tahoma" w:eastAsia="Times New Roman" w:hAnsi="Tahoma" w:cs="Tahoma"/>
          <w:lang w:val="sr-Cyrl-RS"/>
        </w:rPr>
        <w:t xml:space="preserve"> (пречишћен текст од 01.04.2022. год.)</w:t>
      </w:r>
      <w:r w:rsidRPr="007C5D47">
        <w:rPr>
          <w:rFonts w:ascii="Tahoma" w:eastAsia="Times New Roman" w:hAnsi="Tahoma" w:cs="Tahoma"/>
          <w:lang w:val="sr-Cyrl-CS"/>
        </w:rPr>
        <w:t xml:space="preserve"> и</w:t>
      </w:r>
      <w:r w:rsidR="00A76D3A" w:rsidRPr="007C5D47">
        <w:rPr>
          <w:rFonts w:ascii="Tahoma" w:eastAsia="Times New Roman" w:hAnsi="Tahoma" w:cs="Tahoma"/>
          <w:lang w:val="sr-Cyrl-CS"/>
        </w:rPr>
        <w:t xml:space="preserve"> након разматрања финансијских извештаја и годишњег извештаја о пословању и предлога </w:t>
      </w:r>
      <w:r w:rsidR="00A76D3A" w:rsidRPr="007C5D47">
        <w:rPr>
          <w:rFonts w:ascii="Tahoma" w:eastAsia="Times New Roman" w:hAnsi="Tahoma" w:cs="Tahoma"/>
          <w:lang w:val="sr-Cyrl-RS"/>
        </w:rPr>
        <w:t>Надзорн</w:t>
      </w:r>
      <w:r w:rsidR="00A76D3A" w:rsidRPr="007C5D47">
        <w:rPr>
          <w:rFonts w:ascii="Tahoma" w:eastAsia="Times New Roman" w:hAnsi="Tahoma" w:cs="Tahoma"/>
          <w:lang w:val="sr-Cyrl-CS"/>
        </w:rPr>
        <w:t xml:space="preserve">ог одбора са </w:t>
      </w:r>
      <w:r w:rsidR="00E734EF" w:rsidRPr="007C5D47">
        <w:rPr>
          <w:rFonts w:ascii="Tahoma" w:eastAsia="Times New Roman" w:hAnsi="Tahoma" w:cs="Tahoma"/>
          <w:lang w:val="sr-Cyrl-RS"/>
        </w:rPr>
        <w:t>35</w:t>
      </w:r>
      <w:r w:rsidR="00A76D3A" w:rsidRPr="007C5D47">
        <w:rPr>
          <w:rFonts w:ascii="Tahoma" w:eastAsia="Times New Roman" w:hAnsi="Tahoma" w:cs="Tahoma"/>
          <w:lang w:val="sr-Cyrl-CS"/>
        </w:rPr>
        <w:t xml:space="preserve">. седнице, Скупштина </w:t>
      </w:r>
      <w:r w:rsidRPr="007C5D47">
        <w:rPr>
          <w:rFonts w:ascii="Tahoma" w:eastAsia="Times New Roman" w:hAnsi="Tahoma" w:cs="Tahoma"/>
          <w:lang w:val="sr-Cyrl-RS"/>
        </w:rPr>
        <w:t xml:space="preserve">Друштва </w:t>
      </w:r>
      <w:r w:rsidRPr="007C5D47">
        <w:rPr>
          <w:rFonts w:ascii="Tahoma" w:eastAsia="Times New Roman" w:hAnsi="Tahoma" w:cs="Tahoma"/>
          <w:lang w:val="sr-Cyrl-CS"/>
        </w:rPr>
        <w:t xml:space="preserve">са </w:t>
      </w:r>
      <w:r w:rsidR="00E734EF" w:rsidRPr="007C5D47">
        <w:rPr>
          <w:rFonts w:ascii="Tahoma" w:eastAsia="Times New Roman" w:hAnsi="Tahoma" w:cs="Tahoma"/>
          <w:lang w:val="sr-Cyrl-CS" w:eastAsia="ar-SA"/>
        </w:rPr>
        <w:t>900.436</w:t>
      </w:r>
      <w:r w:rsidR="00E734EF"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/>
        </w:rPr>
        <w:t>гласова „за“, без гласова „против“ и „уздржаних“ донела следећу</w:t>
      </w:r>
    </w:p>
    <w:p w:rsidR="00C2745E" w:rsidRPr="007C5D47" w:rsidRDefault="00C2745E" w:rsidP="00A76D3A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n-US"/>
        </w:rPr>
      </w:pPr>
    </w:p>
    <w:p w:rsidR="00A76D3A" w:rsidRPr="007C5D47" w:rsidRDefault="00A76D3A" w:rsidP="00A76D3A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RS"/>
        </w:rPr>
        <w:t>О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Pr="007C5D47">
        <w:rPr>
          <w:rFonts w:ascii="Tahoma" w:eastAsia="Calibri" w:hAnsi="Tahoma" w:cs="Tahoma"/>
          <w:lang w:val="sr-Cyrl-RS"/>
        </w:rPr>
        <w:t>Д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Pr="007C5D47">
        <w:rPr>
          <w:rFonts w:ascii="Tahoma" w:eastAsia="Calibri" w:hAnsi="Tahoma" w:cs="Tahoma"/>
          <w:lang w:val="sr-Cyrl-RS"/>
        </w:rPr>
        <w:t>Л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Pr="007C5D47">
        <w:rPr>
          <w:rFonts w:ascii="Tahoma" w:eastAsia="Calibri" w:hAnsi="Tahoma" w:cs="Tahoma"/>
          <w:lang w:val="sr-Cyrl-RS"/>
        </w:rPr>
        <w:t>У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Pr="007C5D47">
        <w:rPr>
          <w:rFonts w:ascii="Tahoma" w:eastAsia="Calibri" w:hAnsi="Tahoma" w:cs="Tahoma"/>
          <w:lang w:val="sr-Cyrl-RS"/>
        </w:rPr>
        <w:t>К</w:t>
      </w:r>
      <w:r w:rsidRPr="007C5D47">
        <w:rPr>
          <w:rFonts w:ascii="Tahoma" w:eastAsia="Calibri" w:hAnsi="Tahoma" w:cs="Tahoma"/>
          <w:lang w:val="en-US"/>
        </w:rPr>
        <w:t xml:space="preserve"> </w:t>
      </w:r>
      <w:r w:rsidRPr="007C5D47">
        <w:rPr>
          <w:rFonts w:ascii="Tahoma" w:eastAsia="Calibri" w:hAnsi="Tahoma" w:cs="Tahoma"/>
          <w:lang w:val="sr-Cyrl-RS"/>
        </w:rPr>
        <w:t>У</w:t>
      </w:r>
    </w:p>
    <w:p w:rsidR="00E734EF" w:rsidRPr="007C5D47" w:rsidRDefault="00A76D3A" w:rsidP="00E734EF">
      <w:pPr>
        <w:spacing w:after="0" w:line="276" w:lineRule="auto"/>
        <w:jc w:val="center"/>
        <w:rPr>
          <w:rFonts w:ascii="Tahoma" w:eastAsia="Calibri" w:hAnsi="Tahoma" w:cs="Tahoma"/>
        </w:rPr>
      </w:pPr>
      <w:r w:rsidRPr="007C5D47">
        <w:rPr>
          <w:rFonts w:ascii="Tahoma" w:eastAsia="Calibri" w:hAnsi="Tahoma" w:cs="Tahoma"/>
          <w:lang w:val="sr-Cyrl-RS"/>
        </w:rPr>
        <w:t xml:space="preserve">о расподели добити за </w:t>
      </w:r>
      <w:r w:rsidR="00E734EF" w:rsidRPr="007C5D47">
        <w:rPr>
          <w:rFonts w:ascii="Tahoma" w:eastAsia="Calibri" w:hAnsi="Tahoma" w:cs="Tahoma"/>
          <w:lang w:val="sr-Cyrl-RS"/>
        </w:rPr>
        <w:t>2022</w:t>
      </w:r>
      <w:r w:rsidRPr="007C5D47">
        <w:rPr>
          <w:rFonts w:ascii="Tahoma" w:eastAsia="Calibri" w:hAnsi="Tahoma" w:cs="Tahoma"/>
          <w:lang w:val="sr-Cyrl-RS"/>
        </w:rPr>
        <w:t xml:space="preserve">. годину  </w:t>
      </w:r>
    </w:p>
    <w:p w:rsidR="00E734EF" w:rsidRPr="007C5D47" w:rsidRDefault="00E734EF" w:rsidP="00E734EF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7C5D47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7C5D47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7C5D47">
        <w:rPr>
          <w:rFonts w:ascii="Tahoma" w:eastAsia="Calibri" w:hAnsi="Tahoma" w:cs="Tahoma"/>
          <w:noProof/>
          <w:lang w:val="sr-Cyrl-CS"/>
        </w:rPr>
        <w:t xml:space="preserve"> </w:t>
      </w:r>
      <w:r w:rsidRPr="007C5D47">
        <w:rPr>
          <w:rFonts w:ascii="Tahoma" w:eastAsia="Calibri" w:hAnsi="Tahoma" w:cs="Tahoma"/>
          <w:lang w:val="sr-Cyrl-RS"/>
        </w:rPr>
        <w:t>„Дунав Ре” а.д.о. Београд</w:t>
      </w:r>
      <w:r w:rsidRPr="007C5D47">
        <w:rPr>
          <w:rFonts w:ascii="Tahoma" w:eastAsia="Calibri" w:hAnsi="Tahoma" w:cs="Tahoma"/>
          <w:noProof/>
          <w:lang w:val="sr-Cyrl-CS"/>
        </w:rPr>
        <w:t xml:space="preserve"> (у д</w:t>
      </w:r>
      <w:r w:rsidRPr="007C5D47">
        <w:rPr>
          <w:rFonts w:ascii="Tahoma" w:eastAsia="Calibri" w:hAnsi="Tahoma" w:cs="Tahoma"/>
          <w:noProof/>
        </w:rPr>
        <w:t>a</w:t>
      </w:r>
      <w:r w:rsidRPr="007C5D47">
        <w:rPr>
          <w:rFonts w:ascii="Tahoma" w:eastAsia="Calibri" w:hAnsi="Tahoma" w:cs="Tahoma"/>
          <w:noProof/>
          <w:lang w:val="sr-Cyrl-RS"/>
        </w:rPr>
        <w:t>љ</w:t>
      </w:r>
      <w:r w:rsidRPr="007C5D47">
        <w:rPr>
          <w:rFonts w:ascii="Tahoma" w:eastAsia="Calibri" w:hAnsi="Tahoma" w:cs="Tahoma"/>
          <w:noProof/>
          <w:lang w:val="sr-Cyrl-CS"/>
        </w:rPr>
        <w:t xml:space="preserve">ем тексту: Друштво) утврђена у годишњем извештају о пословању за 2022. годину и износи </w:t>
      </w:r>
      <w:r w:rsidRPr="007C5D47">
        <w:rPr>
          <w:rFonts w:ascii="Tahoma" w:eastAsia="Calibri" w:hAnsi="Tahoma" w:cs="Tahoma"/>
          <w:noProof/>
        </w:rPr>
        <w:t>494.44</w:t>
      </w:r>
      <w:r w:rsidRPr="007C5D47">
        <w:rPr>
          <w:rFonts w:ascii="Tahoma" w:eastAsia="Calibri" w:hAnsi="Tahoma" w:cs="Tahoma"/>
          <w:noProof/>
          <w:lang w:val="sr-Cyrl-RS"/>
        </w:rPr>
        <w:t>6.688,20</w:t>
      </w:r>
      <w:r w:rsidRPr="007C5D47">
        <w:rPr>
          <w:rFonts w:ascii="Tahoma" w:eastAsia="Calibri" w:hAnsi="Tahoma" w:cs="Tahoma"/>
          <w:b/>
          <w:noProof/>
          <w:lang w:val="sr-Cyrl-CS"/>
        </w:rPr>
        <w:t xml:space="preserve"> </w:t>
      </w:r>
      <w:r w:rsidRPr="007C5D47">
        <w:rPr>
          <w:rFonts w:ascii="Tahoma" w:eastAsia="Calibri" w:hAnsi="Tahoma" w:cs="Tahoma"/>
          <w:noProof/>
        </w:rPr>
        <w:t xml:space="preserve"> </w:t>
      </w:r>
      <w:r w:rsidRPr="007C5D47">
        <w:rPr>
          <w:rFonts w:ascii="Tahoma" w:eastAsia="Calibri" w:hAnsi="Tahoma" w:cs="Tahoma"/>
          <w:noProof/>
          <w:lang w:val="sr-Cyrl-CS"/>
        </w:rPr>
        <w:t>динара.</w:t>
      </w:r>
    </w:p>
    <w:p w:rsidR="00E734EF" w:rsidRPr="007C5D47" w:rsidRDefault="00E734EF" w:rsidP="00E734EF">
      <w:pPr>
        <w:spacing w:after="0" w:line="240" w:lineRule="auto"/>
        <w:ind w:left="426"/>
        <w:jc w:val="both"/>
        <w:rPr>
          <w:rFonts w:ascii="Tahoma" w:eastAsia="Calibri" w:hAnsi="Tahoma" w:cs="Tahoma"/>
          <w:noProof/>
          <w:sz w:val="6"/>
          <w:szCs w:val="6"/>
          <w:lang w:val="sr-Cyrl-CS"/>
        </w:rPr>
      </w:pP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7C5D47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E734EF" w:rsidRPr="007C5D47" w:rsidRDefault="00E734EF" w:rsidP="00E734EF">
      <w:pPr>
        <w:ind w:left="851" w:hanging="131"/>
        <w:contextualSpacing/>
        <w:jc w:val="both"/>
        <w:rPr>
          <w:rFonts w:ascii="Tahoma" w:hAnsi="Tahoma" w:cs="Tahoma"/>
          <w:noProof/>
          <w:lang w:val="sr-Cyrl-CS" w:eastAsia="sr-Latn-CS"/>
        </w:rPr>
      </w:pPr>
      <w:r w:rsidRPr="007C5D47">
        <w:rPr>
          <w:rFonts w:ascii="Tahoma" w:hAnsi="Tahoma" w:cs="Tahoma"/>
          <w:noProof/>
          <w:lang w:eastAsia="sr-Latn-CS"/>
        </w:rPr>
        <w:t xml:space="preserve">- </w:t>
      </w:r>
      <w:r w:rsidRPr="007C5D47">
        <w:rPr>
          <w:rFonts w:ascii="Tahoma" w:hAnsi="Tahoma" w:cs="Tahoma"/>
          <w:noProof/>
          <w:lang w:val="sr-Cyrl-CS" w:eastAsia="sr-Latn-CS"/>
        </w:rPr>
        <w:t>за исплату дивиденде акционарима</w:t>
      </w:r>
      <w:r w:rsidR="00035DE3" w:rsidRPr="007C5D47">
        <w:rPr>
          <w:rFonts w:ascii="Tahoma" w:hAnsi="Tahoma" w:cs="Tahoma"/>
          <w:noProof/>
          <w:lang w:val="sr-Cyrl-CS" w:eastAsia="sr-Latn-CS"/>
        </w:rPr>
        <w:t xml:space="preserve"> Друштва у укупном бруто износу</w:t>
      </w:r>
      <w:r w:rsidR="00035DE3" w:rsidRPr="007C5D47">
        <w:rPr>
          <w:rFonts w:ascii="Tahoma" w:hAnsi="Tahoma" w:cs="Tahoma"/>
          <w:noProof/>
          <w:lang w:eastAsia="sr-Latn-CS"/>
        </w:rPr>
        <w:t xml:space="preserve"> </w:t>
      </w:r>
      <w:r w:rsidRPr="007C5D47">
        <w:rPr>
          <w:rFonts w:ascii="Tahoma" w:hAnsi="Tahoma" w:cs="Tahoma"/>
          <w:noProof/>
          <w:lang w:val="sr-Cyrl-CS" w:eastAsia="sr-Latn-CS"/>
        </w:rPr>
        <w:t xml:space="preserve">од </w:t>
      </w:r>
      <w:r w:rsidRPr="007C5D47">
        <w:rPr>
          <w:rFonts w:ascii="Tahoma" w:hAnsi="Tahoma" w:cs="Tahoma"/>
          <w:noProof/>
          <w:lang w:val="sr-Cyrl-RS" w:eastAsia="sr-Latn-CS"/>
        </w:rPr>
        <w:t>247.224.712,</w:t>
      </w:r>
      <w:r w:rsidRPr="007C5D47">
        <w:rPr>
          <w:rFonts w:ascii="Tahoma" w:hAnsi="Tahoma" w:cs="Tahoma"/>
          <w:noProof/>
          <w:lang w:eastAsia="sr-Latn-CS"/>
        </w:rPr>
        <w:t>08</w:t>
      </w:r>
      <w:r w:rsidRPr="007C5D47">
        <w:rPr>
          <w:rFonts w:ascii="Tahoma" w:hAnsi="Tahoma" w:cs="Tahoma"/>
          <w:noProof/>
          <w:lang w:val="sr-Cyrl-CS" w:eastAsia="sr-Latn-CS"/>
        </w:rPr>
        <w:t xml:space="preserve"> динара, </w:t>
      </w:r>
    </w:p>
    <w:p w:rsidR="00E734EF" w:rsidRPr="007C5D47" w:rsidRDefault="00E734EF" w:rsidP="00E734EF">
      <w:pPr>
        <w:ind w:left="851" w:hanging="131"/>
        <w:contextualSpacing/>
        <w:jc w:val="both"/>
        <w:rPr>
          <w:rFonts w:ascii="Tahoma" w:hAnsi="Tahoma" w:cs="Tahoma"/>
          <w:noProof/>
          <w:lang w:val="sr-Cyrl-CS" w:eastAsia="sr-Latn-CS"/>
        </w:rPr>
      </w:pPr>
      <w:r w:rsidRPr="007C5D47">
        <w:rPr>
          <w:rFonts w:ascii="Tahoma" w:hAnsi="Tahoma" w:cs="Tahoma"/>
          <w:noProof/>
          <w:lang w:eastAsia="sr-Latn-CS"/>
        </w:rPr>
        <w:t xml:space="preserve">- </w:t>
      </w:r>
      <w:r w:rsidRPr="007C5D47">
        <w:rPr>
          <w:rFonts w:ascii="Tahoma" w:hAnsi="Tahoma" w:cs="Tahoma"/>
          <w:noProof/>
          <w:lang w:val="sr-Cyrl-CS" w:eastAsia="sr-Latn-CS"/>
        </w:rPr>
        <w:t>преостали део добити у износу од 247.221.976,12</w:t>
      </w:r>
      <w:r w:rsidRPr="007C5D47">
        <w:rPr>
          <w:rFonts w:ascii="Tahoma" w:hAnsi="Tahoma" w:cs="Tahoma"/>
          <w:noProof/>
          <w:lang w:eastAsia="sr-Latn-CS"/>
        </w:rPr>
        <w:t xml:space="preserve"> </w:t>
      </w:r>
      <w:r w:rsidRPr="007C5D47">
        <w:rPr>
          <w:rFonts w:ascii="Tahoma" w:hAnsi="Tahoma" w:cs="Tahoma"/>
          <w:noProof/>
          <w:lang w:val="sr-Cyrl-CS" w:eastAsia="sr-Latn-CS"/>
        </w:rPr>
        <w:t>динара остаје на рачуну нераспоређене добити.</w:t>
      </w: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RS"/>
        </w:rPr>
        <w:t>Одобрава се исплата дивиденде акционарима Друштва у новцу</w:t>
      </w:r>
      <w:r w:rsidRPr="007C5D47">
        <w:rPr>
          <w:rFonts w:ascii="Tahoma" w:eastAsia="Calibri" w:hAnsi="Tahoma" w:cs="Tahoma"/>
        </w:rPr>
        <w:t>,</w:t>
      </w:r>
      <w:r w:rsidRPr="007C5D47">
        <w:rPr>
          <w:rFonts w:ascii="Tahoma" w:eastAsia="Calibri" w:hAnsi="Tahoma" w:cs="Tahoma"/>
          <w:lang w:val="sr-Cyrl-RS"/>
        </w:rPr>
        <w:t xml:space="preserve"> у бруто износу од </w:t>
      </w:r>
      <w:r w:rsidRPr="007C5D47">
        <w:rPr>
          <w:rFonts w:ascii="Tahoma" w:eastAsia="Calibri" w:hAnsi="Tahoma" w:cs="Tahoma"/>
        </w:rPr>
        <w:t xml:space="preserve">252,24 </w:t>
      </w:r>
      <w:r w:rsidRPr="007C5D47">
        <w:rPr>
          <w:rFonts w:ascii="Tahoma" w:eastAsia="Calibri" w:hAnsi="Tahoma" w:cs="Tahoma"/>
          <w:lang w:val="sr-Cyrl-RS"/>
        </w:rPr>
        <w:t>динара по акцији.</w:t>
      </w:r>
    </w:p>
    <w:p w:rsidR="00E734EF" w:rsidRPr="007C5D47" w:rsidRDefault="00E734EF" w:rsidP="00E734EF">
      <w:pPr>
        <w:spacing w:after="0" w:line="240" w:lineRule="auto"/>
        <w:ind w:left="426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113. редовну седницу Скупштине Друштва.</w:t>
      </w:r>
    </w:p>
    <w:p w:rsidR="00E734EF" w:rsidRPr="007C5D47" w:rsidRDefault="00E734EF" w:rsidP="00E734EF">
      <w:pPr>
        <w:spacing w:after="0" w:line="240" w:lineRule="auto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7C5D47">
        <w:rPr>
          <w:rFonts w:ascii="Tahoma" w:eastAsia="Calibri" w:hAnsi="Tahoma" w:cs="Tahoma"/>
          <w:lang w:val="sr-Cyrl-RS"/>
        </w:rPr>
        <w:t>У складу са чланом 271. Закона о привредним друштвима, исплату дивиденде акционарима Друштво ће извршити најкасније у року од 6 месеци од дана доношења ове Одлуке.</w:t>
      </w:r>
    </w:p>
    <w:p w:rsidR="00B3417B" w:rsidRPr="007C5D47" w:rsidRDefault="00B3417B" w:rsidP="00B3417B">
      <w:pPr>
        <w:spacing w:after="0" w:line="240" w:lineRule="auto"/>
        <w:jc w:val="both"/>
        <w:rPr>
          <w:rFonts w:ascii="Tahoma" w:eastAsia="Calibri" w:hAnsi="Tahoma" w:cs="Tahoma"/>
          <w:sz w:val="6"/>
          <w:szCs w:val="6"/>
        </w:rPr>
      </w:pP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обавестити све акционаре о исплати дивиденде, на начин предвиђен за обавештавања акционара за седницу Скупштине акционара Друштва. </w:t>
      </w:r>
    </w:p>
    <w:p w:rsidR="00B3417B" w:rsidRPr="007C5D47" w:rsidRDefault="00B3417B" w:rsidP="00B3417B">
      <w:pPr>
        <w:spacing w:after="0" w:line="240" w:lineRule="auto"/>
        <w:jc w:val="both"/>
        <w:rPr>
          <w:rFonts w:ascii="Tahoma" w:eastAsia="Calibri" w:hAnsi="Tahoma" w:cs="Tahoma"/>
          <w:sz w:val="6"/>
          <w:szCs w:val="6"/>
          <w:lang w:val="sr-Cyrl-RS"/>
        </w:rPr>
      </w:pPr>
    </w:p>
    <w:p w:rsidR="00E734EF" w:rsidRPr="007C5D47" w:rsidRDefault="00E734EF" w:rsidP="001105EE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7C5D47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C17A17" w:rsidRPr="007C5D47" w:rsidRDefault="00C17A17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Извештаја о спровођењу политике саосигурања и  </w:t>
      </w:r>
      <w:r w:rsidR="008D6F94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реосигурања у </w:t>
      </w:r>
      <w:r w:rsidR="00B3417B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. години, са Мишљењем овлашћеног актуара </w:t>
      </w:r>
    </w:p>
    <w:p w:rsidR="000C2323" w:rsidRPr="007C5D47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48A9" w:rsidRPr="007C5D47" w:rsidRDefault="00A76D3A" w:rsidP="00F248A9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 xml:space="preserve">  </w:t>
      </w:r>
      <w:r w:rsidRPr="007C5D47">
        <w:rPr>
          <w:rFonts w:ascii="Tahoma" w:eastAsia="Times New Roman" w:hAnsi="Tahoma" w:cs="Tahoma"/>
          <w:lang w:val="sr-Cyrl-RS" w:eastAsia="ar-SA"/>
        </w:rPr>
        <w:tab/>
      </w:r>
      <w:r w:rsidR="00F248A9" w:rsidRPr="007C5D47">
        <w:rPr>
          <w:rFonts w:ascii="Tahoma" w:eastAsia="Times New Roman" w:hAnsi="Tahoma" w:cs="Tahoma"/>
          <w:lang w:val="sr-Cyrl-RS" w:eastAsia="ar-SA"/>
        </w:rPr>
        <w:t>Известилац по овој тачки дневног реда била је Зорана Пејчић, која је нагласила да је овај Извештај саставни део Извештаја о пословању, о чему је већ излагала у оквиру треће тачке дневног реда.</w:t>
      </w:r>
    </w:p>
    <w:p w:rsidR="00A76D3A" w:rsidRPr="007C5D47" w:rsidRDefault="00F248A9" w:rsidP="00F248A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lastRenderedPageBreak/>
        <w:t xml:space="preserve"> </w:t>
      </w:r>
      <w:r w:rsidR="005F6E8D" w:rsidRPr="007C5D47">
        <w:rPr>
          <w:rFonts w:ascii="Tahoma" w:eastAsia="Times New Roman" w:hAnsi="Tahoma" w:cs="Tahoma"/>
          <w:lang w:val="sr-Cyrl-RS" w:eastAsia="ar-SA"/>
        </w:rPr>
        <w:t xml:space="preserve">Дискусији се прикључио Бојан Маричић који је навео да </w:t>
      </w:r>
      <w:r w:rsidR="00443A2E" w:rsidRPr="007C5D47">
        <w:rPr>
          <w:rFonts w:ascii="Tahoma" w:eastAsia="Times New Roman" w:hAnsi="Tahoma" w:cs="Tahoma"/>
          <w:lang w:val="sr-Cyrl-RS" w:eastAsia="ar-SA"/>
        </w:rPr>
        <w:t>се из Мишљења</w:t>
      </w:r>
      <w:r w:rsidR="005F6E8D" w:rsidRPr="007C5D47">
        <w:rPr>
          <w:rFonts w:ascii="Tahoma" w:eastAsia="Times New Roman" w:hAnsi="Tahoma" w:cs="Tahoma"/>
          <w:lang w:val="sr-Cyrl-RS" w:eastAsia="ar-SA"/>
        </w:rPr>
        <w:t xml:space="preserve"> овлаћеног актуара </w:t>
      </w:r>
      <w:r w:rsidR="00443A2E" w:rsidRPr="007C5D47">
        <w:rPr>
          <w:rFonts w:ascii="Tahoma" w:eastAsia="Times New Roman" w:hAnsi="Tahoma" w:cs="Tahoma"/>
          <w:lang w:val="sr-Cyrl-RS" w:eastAsia="ar-SA"/>
        </w:rPr>
        <w:t>може видети да је политика саосигур</w:t>
      </w:r>
      <w:r w:rsidRPr="007C5D47">
        <w:rPr>
          <w:rFonts w:ascii="Tahoma" w:eastAsia="Times New Roman" w:hAnsi="Tahoma" w:cs="Tahoma"/>
          <w:lang w:val="sr-Cyrl-RS" w:eastAsia="ar-SA"/>
        </w:rPr>
        <w:t>ања и реосигурања Друштва у 2</w:t>
      </w:r>
      <w:r w:rsidR="00B3417B" w:rsidRPr="007C5D47">
        <w:rPr>
          <w:rFonts w:ascii="Tahoma" w:eastAsia="Times New Roman" w:hAnsi="Tahoma" w:cs="Tahoma"/>
          <w:lang w:val="sr-Cyrl-RS" w:eastAsia="ar-SA"/>
        </w:rPr>
        <w:t>022</w:t>
      </w:r>
      <w:r w:rsidRPr="007C5D47">
        <w:rPr>
          <w:rFonts w:ascii="Tahoma" w:eastAsia="Times New Roman" w:hAnsi="Tahoma" w:cs="Tahoma"/>
          <w:lang w:val="en-US" w:eastAsia="ar-SA"/>
        </w:rPr>
        <w:t>.</w:t>
      </w:r>
      <w:r w:rsidR="00443A2E" w:rsidRPr="007C5D47">
        <w:rPr>
          <w:rFonts w:ascii="Tahoma" w:eastAsia="Times New Roman" w:hAnsi="Tahoma" w:cs="Tahoma"/>
          <w:lang w:val="sr-Cyrl-RS" w:eastAsia="ar-SA"/>
        </w:rPr>
        <w:t xml:space="preserve"> години адекватна ризицима којима је изложено.</w:t>
      </w:r>
    </w:p>
    <w:p w:rsidR="001C7373" w:rsidRPr="007C5D47" w:rsidRDefault="001C7373" w:rsidP="00714CA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C2745E" w:rsidRPr="007C5D47" w:rsidRDefault="00C2745E" w:rsidP="00C2745E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>По завршеној дискусији, а на</w:t>
      </w:r>
      <w:r w:rsidR="00A76D3A" w:rsidRPr="007C5D47">
        <w:rPr>
          <w:rFonts w:ascii="Tahoma" w:eastAsia="Times New Roman" w:hAnsi="Tahoma" w:cs="Tahoma"/>
          <w:lang w:val="hr-HR" w:eastAsia="ar-SA"/>
        </w:rPr>
        <w:t xml:space="preserve"> основу </w:t>
      </w:r>
      <w:r w:rsidR="00A76D3A" w:rsidRPr="007C5D47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A76D3A" w:rsidRPr="007C5D47">
        <w:rPr>
          <w:rFonts w:ascii="Tahoma" w:eastAsia="Times New Roman" w:hAnsi="Tahoma" w:cs="Tahoma"/>
          <w:lang w:val="sr-Cyrl-RS" w:eastAsia="ar-SA"/>
        </w:rPr>
        <w:t>31</w:t>
      </w:r>
      <w:r w:rsidR="00A76D3A" w:rsidRPr="007C5D47">
        <w:rPr>
          <w:rFonts w:ascii="Tahoma" w:eastAsia="Times New Roman" w:hAnsi="Tahoma" w:cs="Tahoma"/>
          <w:lang w:val="hr-HR" w:eastAsia="ar-SA"/>
        </w:rPr>
        <w:t xml:space="preserve">. Статута </w:t>
      </w:r>
      <w:r w:rsidR="00A76D3A" w:rsidRPr="007C5D47">
        <w:rPr>
          <w:rFonts w:ascii="Tahoma" w:eastAsia="Times New Roman" w:hAnsi="Tahoma" w:cs="Tahoma"/>
          <w:lang w:val="sr-Cyrl-CS" w:eastAsia="ar-SA"/>
        </w:rPr>
        <w:t>Друштва</w:t>
      </w:r>
      <w:r w:rsidR="00A76D3A" w:rsidRPr="007C5D47">
        <w:rPr>
          <w:rFonts w:ascii="Tahoma" w:eastAsia="Times New Roman" w:hAnsi="Tahoma" w:cs="Tahoma"/>
          <w:lang w:val="en-US" w:eastAsia="ar-SA"/>
        </w:rPr>
        <w:t xml:space="preserve"> </w:t>
      </w:r>
      <w:r w:rsidR="00A76D3A" w:rsidRPr="007C5D47">
        <w:rPr>
          <w:rFonts w:ascii="Tahoma" w:eastAsia="Times New Roman" w:hAnsi="Tahoma" w:cs="Tahoma"/>
          <w:lang w:val="sr-Cyrl-RS" w:eastAsia="ar-SA"/>
        </w:rPr>
        <w:t>(пречишћен текст од 01.04.2022. год.)</w:t>
      </w:r>
      <w:r w:rsidRPr="007C5D47">
        <w:rPr>
          <w:rFonts w:ascii="Tahoma" w:eastAsia="Times New Roman" w:hAnsi="Tahoma" w:cs="Tahoma"/>
          <w:lang w:val="sr-Cyrl-CS" w:eastAsia="ar-SA"/>
        </w:rPr>
        <w:t xml:space="preserve"> и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 након разматра</w:t>
      </w:r>
      <w:r w:rsidRPr="007C5D47">
        <w:rPr>
          <w:rFonts w:ascii="Tahoma" w:eastAsia="Times New Roman" w:hAnsi="Tahoma" w:cs="Tahoma"/>
          <w:lang w:val="sr-Cyrl-CS" w:eastAsia="ar-SA"/>
        </w:rPr>
        <w:t>ња Мишљења овлашћеног актуара и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 </w:t>
      </w:r>
      <w:r w:rsidR="00A76D3A" w:rsidRPr="007C5D47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Надзорног одбора са </w:t>
      </w:r>
      <w:r w:rsidR="00B3417B" w:rsidRPr="007C5D47">
        <w:rPr>
          <w:rFonts w:ascii="Tahoma" w:eastAsia="Times New Roman" w:hAnsi="Tahoma" w:cs="Tahoma"/>
          <w:lang w:val="sr-Cyrl-CS" w:eastAsia="ar-SA"/>
        </w:rPr>
        <w:t>35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. седнице одржане </w:t>
      </w:r>
      <w:r w:rsidR="00B3417B" w:rsidRPr="007C5D47">
        <w:rPr>
          <w:rFonts w:ascii="Tahoma" w:eastAsia="Times New Roman" w:hAnsi="Tahoma" w:cs="Tahoma"/>
          <w:lang w:val="ru-RU" w:eastAsia="ar-SA"/>
        </w:rPr>
        <w:t>27</w:t>
      </w:r>
      <w:r w:rsidR="00B3417B" w:rsidRPr="007C5D47">
        <w:rPr>
          <w:rFonts w:ascii="Tahoma" w:eastAsia="Times New Roman" w:hAnsi="Tahoma" w:cs="Tahoma"/>
          <w:lang w:val="sr-Cyrl-CS" w:eastAsia="ar-SA"/>
        </w:rPr>
        <w:t>.03.2023</w:t>
      </w:r>
      <w:r w:rsidR="00A76D3A" w:rsidRPr="007C5D47">
        <w:rPr>
          <w:rFonts w:ascii="Tahoma" w:eastAsia="Times New Roman" w:hAnsi="Tahoma" w:cs="Tahoma"/>
          <w:lang w:val="sr-Cyrl-CS" w:eastAsia="ar-SA"/>
        </w:rPr>
        <w:t>. године</w:t>
      </w:r>
      <w:r w:rsidR="00A76D3A" w:rsidRPr="007C5D47">
        <w:rPr>
          <w:rFonts w:ascii="Tahoma" w:eastAsia="Times New Roman" w:hAnsi="Tahoma" w:cs="Tahoma"/>
          <w:lang w:val="hr-HR" w:eastAsia="ar-SA"/>
        </w:rPr>
        <w:t xml:space="preserve">, Скупштина Друштва </w:t>
      </w:r>
      <w:r w:rsidRPr="007C5D47">
        <w:rPr>
          <w:rFonts w:ascii="Tahoma" w:eastAsia="Times New Roman" w:hAnsi="Tahoma" w:cs="Tahoma"/>
          <w:lang w:val="sr-Cyrl-RS" w:eastAsia="ar-SA"/>
        </w:rPr>
        <w:t xml:space="preserve">је </w:t>
      </w:r>
      <w:r w:rsidRPr="007C5D47">
        <w:rPr>
          <w:rFonts w:ascii="Tahoma" w:eastAsia="Times New Roman" w:hAnsi="Tahoma" w:cs="Tahoma"/>
          <w:lang w:val="sr-Cyrl-CS" w:eastAsia="ar-SA"/>
        </w:rPr>
        <w:t xml:space="preserve">са </w:t>
      </w:r>
      <w:r w:rsidR="00B3417B" w:rsidRPr="007C5D47">
        <w:rPr>
          <w:rFonts w:ascii="Tahoma" w:eastAsia="Times New Roman" w:hAnsi="Tahoma" w:cs="Tahoma"/>
          <w:lang w:val="sr-Cyrl-CS" w:eastAsia="ar-SA"/>
        </w:rPr>
        <w:t>900.436</w:t>
      </w:r>
      <w:r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A76D3A" w:rsidRPr="007C5D47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A76D3A" w:rsidRPr="007C5D47" w:rsidRDefault="00A76D3A" w:rsidP="00A76D3A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7C5D47">
        <w:rPr>
          <w:rFonts w:ascii="Tahoma" w:eastAsia="Times New Roman" w:hAnsi="Tahoma" w:cs="Tahoma"/>
          <w:lang w:val="hr-HR" w:eastAsia="ar-SA"/>
        </w:rPr>
        <w:t>О Д Л У К У</w:t>
      </w:r>
    </w:p>
    <w:p w:rsidR="00A76D3A" w:rsidRPr="007C5D47" w:rsidRDefault="00A76D3A" w:rsidP="00A76D3A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Cyrl-CS" w:eastAsia="ar-SA"/>
        </w:rPr>
      </w:pPr>
    </w:p>
    <w:p w:rsidR="00A76D3A" w:rsidRPr="00DC2459" w:rsidRDefault="00A76D3A" w:rsidP="00DC2459">
      <w:pPr>
        <w:pStyle w:val="ListParagraph"/>
        <w:numPr>
          <w:ilvl w:val="0"/>
          <w:numId w:val="16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DC2459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DC2459">
        <w:rPr>
          <w:rFonts w:ascii="Tahoma" w:eastAsia="Times New Roman" w:hAnsi="Tahoma" w:cs="Tahoma"/>
          <w:lang w:val="sr-Cyrl-CS" w:eastAsia="ar-SA"/>
        </w:rPr>
        <w:t>И</w:t>
      </w:r>
      <w:r w:rsidRPr="00DC2459">
        <w:rPr>
          <w:rFonts w:ascii="Tahoma" w:eastAsia="Times New Roman" w:hAnsi="Tahoma" w:cs="Tahoma"/>
          <w:lang w:val="hr-HR" w:eastAsia="ar-SA"/>
        </w:rPr>
        <w:t xml:space="preserve">звештај о спровођењу политике саосигурања и реосигурања у </w:t>
      </w:r>
      <w:r w:rsidR="00B3417B" w:rsidRPr="00DC2459">
        <w:rPr>
          <w:rFonts w:ascii="Tahoma" w:eastAsia="Times New Roman" w:hAnsi="Tahoma" w:cs="Tahoma"/>
          <w:lang w:val="sr-Cyrl-RS" w:eastAsia="ar-SA"/>
        </w:rPr>
        <w:t>2022</w:t>
      </w:r>
      <w:r w:rsidRPr="00DC2459">
        <w:rPr>
          <w:rFonts w:ascii="Tahoma" w:eastAsia="Times New Roman" w:hAnsi="Tahoma" w:cs="Tahoma"/>
          <w:lang w:val="hr-HR" w:eastAsia="ar-SA"/>
        </w:rPr>
        <w:t>. години,</w:t>
      </w:r>
      <w:r w:rsidRPr="00DC2459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DC2459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A76D3A" w:rsidRPr="007C5D47" w:rsidRDefault="00A76D3A" w:rsidP="00A76D3A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DC2459" w:rsidRDefault="00E715F8" w:rsidP="00DC2459">
      <w:pPr>
        <w:pStyle w:val="ListParagraph"/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 </w:t>
      </w:r>
      <w:r w:rsidR="00A76D3A" w:rsidRPr="00DC2459">
        <w:rPr>
          <w:rFonts w:ascii="Tahoma" w:eastAsia="Times New Roman" w:hAnsi="Tahoma" w:cs="Tahoma"/>
          <w:lang w:val="hr-HR" w:eastAsia="ar-SA"/>
        </w:rPr>
        <w:t xml:space="preserve">Извештај о спровођењу политике саосигурања и реосигурања у </w:t>
      </w:r>
      <w:r w:rsidR="00B3417B" w:rsidRPr="00DC2459">
        <w:rPr>
          <w:rFonts w:ascii="Tahoma" w:eastAsia="Times New Roman" w:hAnsi="Tahoma" w:cs="Tahoma"/>
          <w:lang w:val="sr-Cyrl-RS" w:eastAsia="ar-SA"/>
        </w:rPr>
        <w:t>2022</w:t>
      </w:r>
      <w:r w:rsidR="00A76D3A" w:rsidRPr="00DC2459">
        <w:rPr>
          <w:rFonts w:ascii="Tahoma" w:eastAsia="Times New Roman" w:hAnsi="Tahoma" w:cs="Tahoma"/>
          <w:lang w:val="hr-HR" w:eastAsia="ar-SA"/>
        </w:rPr>
        <w:t>. години је саставни део ове Одлуке.</w:t>
      </w:r>
    </w:p>
    <w:p w:rsidR="00A76D3A" w:rsidRPr="007C5D47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A76D3A" w:rsidRPr="007C5D47" w:rsidRDefault="00A76D3A" w:rsidP="00A76D3A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3. </w:t>
      </w:r>
      <w:r w:rsidR="00DC2459">
        <w:rPr>
          <w:rFonts w:ascii="Tahoma" w:eastAsia="Times New Roman" w:hAnsi="Tahoma" w:cs="Tahoma"/>
          <w:lang w:val="en-US" w:eastAsia="ar-SA"/>
        </w:rPr>
        <w:t xml:space="preserve"> </w:t>
      </w:r>
      <w:r w:rsidRPr="007C5D47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7C5D47">
        <w:rPr>
          <w:rFonts w:ascii="Tahoma" w:eastAsia="Times New Roman" w:hAnsi="Tahoma" w:cs="Tahoma"/>
          <w:lang w:val="sr-Latn-CS" w:eastAsia="ar-SA"/>
        </w:rPr>
        <w:t>шења.</w:t>
      </w:r>
    </w:p>
    <w:p w:rsidR="000C2323" w:rsidRPr="007C5D47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7C5D47" w:rsidRDefault="00846647" w:rsidP="001105EE">
      <w:pPr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Годишњег Извештаја о раду Интерне ревизије, са  Извештајем Надзорног одбора о мерама које су предузете поводом налаза  </w:t>
      </w:r>
      <w:r w:rsidR="00A76D3A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Интерне ревизије у </w:t>
      </w:r>
      <w:r w:rsidR="00B3417B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години</w:t>
      </w:r>
    </w:p>
    <w:p w:rsidR="000C2323" w:rsidRPr="007C5D47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93ABD" w:rsidRPr="007C5D47" w:rsidRDefault="00493ABD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била је Лепосава Поповић која је изложила садржину Извештаја о раду интерне ревизије за период 01.01.2022. -31.12.2022. године.</w:t>
      </w:r>
    </w:p>
    <w:p w:rsidR="00493ABD" w:rsidRPr="007C5D47" w:rsidRDefault="00493ABD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>Она је истакла је да</w:t>
      </w:r>
      <w:r w:rsidRPr="007C5D47">
        <w:rPr>
          <w:rFonts w:ascii="Tahoma" w:hAnsi="Tahoma" w:cs="Tahoma"/>
          <w:noProof/>
          <w:sz w:val="24"/>
          <w:szCs w:val="24"/>
          <w:lang w:val="sr-Cyrl-RS"/>
        </w:rPr>
        <w:t xml:space="preserve"> </w:t>
      </w:r>
      <w:r w:rsidRPr="007C5D47">
        <w:rPr>
          <w:rFonts w:ascii="Tahoma" w:hAnsi="Tahoma" w:cs="Tahoma"/>
          <w:noProof/>
          <w:lang w:val="sr-Cyrl-RS"/>
        </w:rPr>
        <w:t>је току 2022. године спроведено 8 редовних ревизија у складу са Годишњим планом рада, да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су </w:t>
      </w:r>
      <w:r w:rsidRPr="007C5D47">
        <w:rPr>
          <w:rFonts w:ascii="Tahoma" w:hAnsi="Tahoma" w:cs="Tahoma"/>
          <w:noProof/>
          <w:lang w:val="sr-Cyrl-RS"/>
        </w:rPr>
        <w:t xml:space="preserve">о свим извршеним ревизијама сачињени појединачни извештаји, а </w:t>
      </w:r>
      <w:r w:rsidR="00524B71">
        <w:rPr>
          <w:rFonts w:ascii="Tahoma" w:hAnsi="Tahoma" w:cs="Tahoma"/>
          <w:noProof/>
          <w:lang w:val="sr-Cyrl-RS"/>
        </w:rPr>
        <w:t>да су квартално</w:t>
      </w:r>
      <w:r w:rsidRPr="007C5D47">
        <w:rPr>
          <w:rFonts w:ascii="Tahoma" w:hAnsi="Tahoma" w:cs="Tahoma"/>
          <w:noProof/>
          <w:lang w:val="sr-Cyrl-RS"/>
        </w:rPr>
        <w:t xml:space="preserve"> сачињени извештaји</w:t>
      </w:r>
      <w:r w:rsidRPr="007C5D47">
        <w:rPr>
          <w:rFonts w:ascii="Tahoma" w:hAnsi="Tahoma" w:cs="Tahoma"/>
          <w:noProof/>
          <w:lang w:val="sr-Cyrl-CS"/>
        </w:rPr>
        <w:t xml:space="preserve"> </w:t>
      </w:r>
      <w:r w:rsidRPr="007C5D47">
        <w:rPr>
          <w:rFonts w:ascii="Tahoma" w:hAnsi="Tahoma" w:cs="Tahoma"/>
          <w:noProof/>
          <w:lang w:val="sr-Cyrl-RS"/>
        </w:rPr>
        <w:t>о налазу интерне ревизије за посматрани период</w:t>
      </w:r>
      <w:r w:rsidRPr="007C5D47">
        <w:rPr>
          <w:rFonts w:ascii="Tahoma" w:eastAsia="Times New Roman" w:hAnsi="Tahoma" w:cs="Tahoma"/>
          <w:lang w:val="sr-Cyrl-CS" w:eastAsia="ar-SA"/>
        </w:rPr>
        <w:t>. Констатовано је да је план рада спроведен у целости у планираној динамици са тачно дефинисаним предметом ревизије</w:t>
      </w:r>
      <w:r w:rsidRPr="007C5D47">
        <w:rPr>
          <w:rFonts w:ascii="Tahoma" w:eastAsia="Times New Roman" w:hAnsi="Tahoma" w:cs="Tahoma"/>
          <w:lang w:val="sr-Cyrl-RS" w:eastAsia="ar-SA"/>
        </w:rPr>
        <w:t xml:space="preserve">. 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/>
        </w:rPr>
      </w:pPr>
      <w:r w:rsidRPr="007C5D47">
        <w:rPr>
          <w:rFonts w:ascii="Tahoma" w:eastAsia="Times New Roman" w:hAnsi="Tahoma" w:cs="Tahoma"/>
          <w:lang w:val="sr-Cyrl-RS" w:eastAsia="ar-SA"/>
        </w:rPr>
        <w:t xml:space="preserve">У </w:t>
      </w:r>
      <w:r w:rsidRPr="007C5D47">
        <w:rPr>
          <w:rFonts w:ascii="Tahoma" w:eastAsia="Times New Roman" w:hAnsi="Tahoma" w:cs="Tahoma"/>
          <w:noProof/>
          <w:lang w:val="sr-Cyrl-RS"/>
        </w:rPr>
        <w:t>оквиру извршених ревизија дате су две препоруке</w:t>
      </w:r>
      <w:r w:rsidRPr="007C5D47">
        <w:rPr>
          <w:rFonts w:ascii="Tahoma" w:eastAsia="Times New Roman" w:hAnsi="Tahoma" w:cs="Tahoma"/>
          <w:noProof/>
        </w:rPr>
        <w:t>,</w:t>
      </w:r>
      <w:r w:rsidRPr="007C5D47">
        <w:rPr>
          <w:rFonts w:ascii="Tahoma" w:hAnsi="Tahoma" w:cs="Tahoma"/>
          <w:noProof/>
          <w:lang w:val="sr-Cyrl-RS"/>
        </w:rPr>
        <w:t xml:space="preserve"> које су реализоване у датим роковима</w:t>
      </w:r>
      <w:r w:rsidRPr="007C5D47">
        <w:rPr>
          <w:rFonts w:ascii="Tahoma" w:eastAsia="Times New Roman" w:hAnsi="Tahoma" w:cs="Tahoma"/>
          <w:noProof/>
          <w:lang w:val="sr-Cyrl-RS"/>
        </w:rPr>
        <w:t xml:space="preserve">, док пренетих нерелизованих препорука из ранијих година није било. 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hAnsi="Tahoma" w:cs="Tahoma"/>
          <w:noProof/>
          <w:lang w:val="sr-Cyrl-RS"/>
        </w:rPr>
      </w:pPr>
      <w:r w:rsidRPr="007C5D47">
        <w:rPr>
          <w:rFonts w:ascii="Tahoma" w:hAnsi="Tahoma" w:cs="Tahoma"/>
          <w:noProof/>
          <w:lang w:val="sr-Cyrl-RS"/>
        </w:rPr>
        <w:t xml:space="preserve">Затим је истакла да, у сегменту оцена предузетих мера за отклањање неправилности и рокова за њихово спровођење, све препоруке које су дате у </w:t>
      </w:r>
      <w:r w:rsidRPr="007C5D47">
        <w:rPr>
          <w:rFonts w:ascii="Tahoma" w:hAnsi="Tahoma" w:cs="Tahoma"/>
          <w:noProof/>
        </w:rPr>
        <w:t>2022</w:t>
      </w:r>
      <w:r w:rsidR="00524B71">
        <w:rPr>
          <w:rFonts w:ascii="Tahoma" w:hAnsi="Tahoma" w:cs="Tahoma"/>
          <w:noProof/>
          <w:lang w:val="sr-Cyrl-RS"/>
        </w:rPr>
        <w:t>. години су реализоване</w:t>
      </w:r>
      <w:r w:rsidRPr="007C5D47">
        <w:rPr>
          <w:rFonts w:ascii="Tahoma" w:hAnsi="Tahoma" w:cs="Tahoma"/>
          <w:noProof/>
          <w:lang w:val="sr-Cyrl-RS"/>
        </w:rPr>
        <w:t xml:space="preserve"> у датим роковима и нема пренетих препорука за реализацију у 2023. години.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noProof/>
        </w:rPr>
      </w:pPr>
      <w:r w:rsidRPr="007C5D47">
        <w:rPr>
          <w:rFonts w:ascii="Tahoma" w:eastAsia="Times New Roman" w:hAnsi="Tahoma" w:cs="Tahoma"/>
          <w:lang w:val="sr-Cyrl-CS" w:eastAsia="ar-SA"/>
        </w:rPr>
        <w:t>У оквиру рада интерне ревизије вршено је и праћење рада интерних контрола, па је интерни ревизор дао</w:t>
      </w:r>
      <w:r w:rsidRPr="007C5D47">
        <w:rPr>
          <w:rFonts w:ascii="Tahoma" w:eastAsia="Times New Roman" w:hAnsi="Tahoma" w:cs="Tahoma"/>
          <w:lang w:val="sr-Cyrl-RS" w:eastAsia="ar-SA"/>
        </w:rPr>
        <w:t xml:space="preserve"> оцену адекватности и поузданости успостављеног система интерних контрола у Друштву</w:t>
      </w:r>
      <w:r w:rsidRPr="007C5D47">
        <w:rPr>
          <w:rFonts w:ascii="Tahoma" w:eastAsia="Times New Roman" w:hAnsi="Tahoma" w:cs="Tahoma"/>
          <w:lang w:eastAsia="ar-SA"/>
        </w:rPr>
        <w:t>.</w:t>
      </w:r>
    </w:p>
    <w:p w:rsidR="00493ABD" w:rsidRPr="007C5D47" w:rsidRDefault="00493ABD" w:rsidP="00493ABD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noProof/>
          <w:lang w:val="sr-Cyrl-RS"/>
        </w:rPr>
      </w:pPr>
      <w:r w:rsidRPr="007C5D47">
        <w:rPr>
          <w:rFonts w:ascii="Tahoma" w:hAnsi="Tahoma" w:cs="Tahoma"/>
          <w:noProof/>
          <w:color w:val="000000"/>
          <w:lang w:val="sr-Cyrl-RS"/>
        </w:rPr>
        <w:t xml:space="preserve">На крају излагања је навела да је интерна ревизија утврдила да су послови интерне контроле у Друштву адекватно организовани и вођени у складу за Законом и Општим актима Друштва. </w:t>
      </w:r>
    </w:p>
    <w:p w:rsidR="00493ABD" w:rsidRPr="007C5D47" w:rsidRDefault="00493ABD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ar-SA"/>
        </w:rPr>
      </w:pPr>
    </w:p>
    <w:p w:rsidR="0042661C" w:rsidRPr="007C5D47" w:rsidRDefault="00C2745E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>Затим је на</w:t>
      </w:r>
      <w:r w:rsidR="00524B71">
        <w:rPr>
          <w:rFonts w:ascii="Tahoma" w:eastAsia="Times New Roman" w:hAnsi="Tahoma" w:cs="Tahoma"/>
          <w:lang w:val="hr-HR" w:eastAsia="ar-SA"/>
        </w:rPr>
        <w:t xml:space="preserve"> основу</w:t>
      </w:r>
      <w:r w:rsidR="00A76D3A" w:rsidRPr="007C5D47">
        <w:rPr>
          <w:rFonts w:ascii="Tahoma" w:eastAsia="Times New Roman" w:hAnsi="Tahoma" w:cs="Tahoma"/>
          <w:lang w:val="hr-HR" w:eastAsia="ar-SA"/>
        </w:rPr>
        <w:t xml:space="preserve"> </w:t>
      </w:r>
      <w:r w:rsidR="00A76D3A" w:rsidRPr="007C5D47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="00A76D3A" w:rsidRPr="007C5D47">
        <w:rPr>
          <w:rFonts w:ascii="Tahoma" w:eastAsia="Times New Roman" w:hAnsi="Tahoma" w:cs="Tahoma"/>
          <w:lang w:val="sr-Cyrl-RS" w:eastAsia="ar-SA"/>
        </w:rPr>
        <w:t xml:space="preserve">и члана </w:t>
      </w:r>
      <w:r w:rsidR="00A76D3A" w:rsidRPr="007C5D47">
        <w:rPr>
          <w:rFonts w:ascii="Tahoma" w:eastAsia="Times New Roman" w:hAnsi="Tahoma" w:cs="Tahoma"/>
          <w:lang w:val="sr-Cyrl-CS" w:eastAsia="ar-SA"/>
        </w:rPr>
        <w:t>1</w:t>
      </w:r>
      <w:r w:rsidR="00A76D3A" w:rsidRPr="007C5D47">
        <w:rPr>
          <w:rFonts w:ascii="Tahoma" w:eastAsia="Times New Roman" w:hAnsi="Tahoma" w:cs="Tahoma"/>
          <w:lang w:val="en-US" w:eastAsia="ar-SA"/>
        </w:rPr>
        <w:t>58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. став </w:t>
      </w:r>
      <w:r w:rsidR="00A76D3A" w:rsidRPr="007C5D47">
        <w:rPr>
          <w:rFonts w:ascii="Tahoma" w:eastAsia="Times New Roman" w:hAnsi="Tahoma" w:cs="Tahoma"/>
          <w:lang w:val="en-US" w:eastAsia="ar-SA"/>
        </w:rPr>
        <w:t>6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="00A76D3A" w:rsidRPr="007C5D47">
        <w:rPr>
          <w:rFonts w:ascii="Tahoma" w:eastAsia="Times New Roman" w:hAnsi="Tahoma" w:cs="Tahoma"/>
          <w:lang w:val="sr-Latn-CS" w:eastAsia="ar-SA"/>
        </w:rPr>
        <w:t>31</w:t>
      </w:r>
      <w:r w:rsidR="00A76D3A" w:rsidRPr="007C5D47">
        <w:rPr>
          <w:rFonts w:ascii="Tahoma" w:eastAsia="Times New Roman" w:hAnsi="Tahoma" w:cs="Tahoma"/>
          <w:lang w:val="hr-HR" w:eastAsia="ar-SA"/>
        </w:rPr>
        <w:t>. Статута</w:t>
      </w:r>
      <w:r w:rsidR="00A76D3A" w:rsidRPr="007C5D47">
        <w:rPr>
          <w:rFonts w:ascii="Tahoma" w:eastAsia="Times New Roman" w:hAnsi="Tahoma" w:cs="Tahoma"/>
          <w:lang w:val="sr-Cyrl-CS" w:eastAsia="ar-SA"/>
        </w:rPr>
        <w:t xml:space="preserve"> Друштва (пречишћен текст од 01.04.2022. год.) и Одлуке Надзорног одбора са </w:t>
      </w:r>
      <w:r w:rsidR="00B3417B" w:rsidRPr="007C5D47">
        <w:rPr>
          <w:rFonts w:ascii="Tahoma" w:eastAsia="Times New Roman" w:hAnsi="Tahoma" w:cs="Tahoma"/>
          <w:lang w:val="sr-Cyrl-CS" w:eastAsia="ar-SA"/>
        </w:rPr>
        <w:t>35. седнице одржане 27.03.2023</w:t>
      </w:r>
      <w:r w:rsidR="00A76D3A" w:rsidRPr="007C5D47">
        <w:rPr>
          <w:rFonts w:ascii="Tahoma" w:eastAsia="Times New Roman" w:hAnsi="Tahoma" w:cs="Tahoma"/>
          <w:lang w:val="sr-Cyrl-CS" w:eastAsia="ar-SA"/>
        </w:rPr>
        <w:t>. године,</w:t>
      </w:r>
      <w:r w:rsidR="00A76D3A" w:rsidRPr="007C5D47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 w:rsidR="0042661C" w:rsidRPr="007C5D47">
        <w:rPr>
          <w:rFonts w:ascii="Tahoma" w:eastAsia="Times New Roman" w:hAnsi="Tahoma" w:cs="Tahoma"/>
          <w:lang w:val="sr-Cyrl-CS" w:eastAsia="ar-SA"/>
        </w:rPr>
        <w:t xml:space="preserve">са </w:t>
      </w:r>
      <w:r w:rsidR="00074114" w:rsidRPr="007C5D47">
        <w:rPr>
          <w:rFonts w:ascii="Tahoma" w:eastAsia="Times New Roman" w:hAnsi="Tahoma" w:cs="Tahoma"/>
          <w:lang w:val="sr-Cyrl-CS" w:eastAsia="ar-SA"/>
        </w:rPr>
        <w:t>900.436</w:t>
      </w:r>
      <w:r w:rsidR="0042661C"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="0042661C" w:rsidRPr="007C5D47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A76D3A" w:rsidRPr="007C5D47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A76D3A" w:rsidRPr="007C5D47" w:rsidRDefault="00A76D3A" w:rsidP="00A76D3A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A76D3A" w:rsidRPr="007C5D47" w:rsidRDefault="00A76D3A" w:rsidP="00A76D3A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A76D3A" w:rsidRPr="007C5D47" w:rsidRDefault="00A76D3A" w:rsidP="001105E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7C5D47">
        <w:rPr>
          <w:rFonts w:ascii="Tahoma" w:eastAsia="Times New Roman" w:hAnsi="Tahoma" w:cs="Tahoma"/>
          <w:lang w:val="sr-Cyrl-CS" w:eastAsia="ar-SA"/>
        </w:rPr>
        <w:t>Годишњи и</w:t>
      </w:r>
      <w:r w:rsidRPr="007C5D47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7C5D47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7C5D47">
        <w:rPr>
          <w:rFonts w:ascii="Tahoma" w:eastAsia="Times New Roman" w:hAnsi="Tahoma" w:cs="Tahoma"/>
          <w:lang w:val="hr-HR" w:eastAsia="ar-SA"/>
        </w:rPr>
        <w:t xml:space="preserve"> у </w:t>
      </w:r>
      <w:r w:rsidR="00B3417B" w:rsidRPr="007C5D47">
        <w:rPr>
          <w:rFonts w:ascii="Tahoma" w:eastAsia="Times New Roman" w:hAnsi="Tahoma" w:cs="Tahoma"/>
          <w:lang w:val="sr-Cyrl-RS" w:eastAsia="ar-SA"/>
        </w:rPr>
        <w:t>2022</w:t>
      </w:r>
      <w:r w:rsidRPr="007C5D47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7C5D47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7C5D47">
        <w:rPr>
          <w:rFonts w:ascii="Tahoma" w:eastAsia="Times New Roman" w:hAnsi="Tahoma" w:cs="Tahoma"/>
          <w:lang w:val="hr-HR" w:eastAsia="ar-SA"/>
        </w:rPr>
        <w:t>.</w:t>
      </w:r>
    </w:p>
    <w:p w:rsidR="00A76D3A" w:rsidRPr="007C5D47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A76D3A" w:rsidRPr="007C5D47" w:rsidRDefault="00A76D3A" w:rsidP="001105E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Усваја се Извештај Надзорног одбора о мерама које су предузете поводом налаза Интерне ревизије у </w:t>
      </w:r>
      <w:r w:rsidR="00B3417B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години, у тексту који Надзорни одбор доставио Скупштини Друштва.</w:t>
      </w:r>
    </w:p>
    <w:p w:rsidR="00A76D3A" w:rsidRPr="007C5D47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A76D3A" w:rsidRPr="007C5D47" w:rsidRDefault="00A76D3A" w:rsidP="001105EE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7C5D47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7C5D47">
        <w:rPr>
          <w:rFonts w:ascii="Tahoma" w:eastAsia="Times New Roman" w:hAnsi="Tahoma" w:cs="Tahoma"/>
          <w:lang w:val="hr-HR" w:eastAsia="ar-SA"/>
        </w:rPr>
        <w:t xml:space="preserve"> у </w:t>
      </w:r>
      <w:r w:rsidR="00B3417B" w:rsidRPr="007C5D47">
        <w:rPr>
          <w:rFonts w:ascii="Tahoma" w:eastAsia="Times New Roman" w:hAnsi="Tahoma" w:cs="Tahoma"/>
          <w:lang w:val="sr-Cyrl-RS" w:eastAsia="ar-SA"/>
        </w:rPr>
        <w:t>2022</w:t>
      </w:r>
      <w:r w:rsidRPr="007C5D47">
        <w:rPr>
          <w:rFonts w:ascii="Tahoma" w:eastAsia="Times New Roman" w:hAnsi="Tahoma" w:cs="Tahoma"/>
          <w:lang w:val="hr-HR" w:eastAsia="ar-SA"/>
        </w:rPr>
        <w:t>. години</w:t>
      </w:r>
      <w:r w:rsidRPr="007C5D47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</w:t>
      </w:r>
      <w:r w:rsidR="00B3417B" w:rsidRPr="007C5D47">
        <w:rPr>
          <w:rFonts w:ascii="Tahoma" w:eastAsia="Times New Roman" w:hAnsi="Tahoma" w:cs="Tahoma"/>
          <w:lang w:val="sr-Cyrl-CS" w:eastAsia="ar-SA"/>
        </w:rPr>
        <w:t>2022</w:t>
      </w:r>
      <w:r w:rsidRPr="007C5D47">
        <w:rPr>
          <w:rFonts w:ascii="Tahoma" w:eastAsia="Times New Roman" w:hAnsi="Tahoma" w:cs="Tahoma"/>
          <w:lang w:val="sr-Cyrl-CS" w:eastAsia="ar-SA"/>
        </w:rPr>
        <w:t>. години, чине</w:t>
      </w:r>
      <w:r w:rsidRPr="007C5D47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7C5D47">
        <w:rPr>
          <w:rFonts w:ascii="Tahoma" w:eastAsia="Times New Roman" w:hAnsi="Tahoma" w:cs="Tahoma"/>
          <w:lang w:val="sr-Cyrl-CS" w:eastAsia="ar-SA"/>
        </w:rPr>
        <w:t>.</w:t>
      </w:r>
    </w:p>
    <w:p w:rsidR="00A76D3A" w:rsidRPr="007C5D47" w:rsidRDefault="00A76D3A" w:rsidP="00A76D3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A76D3A" w:rsidRPr="007C5D47" w:rsidRDefault="00A76D3A" w:rsidP="00A76D3A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Latn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 xml:space="preserve">4.  </w:t>
      </w:r>
      <w:r w:rsidRPr="007C5D47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7C5D47">
        <w:rPr>
          <w:rFonts w:ascii="Tahoma" w:eastAsia="Times New Roman" w:hAnsi="Tahoma" w:cs="Tahoma"/>
          <w:lang w:val="sr-Latn-CS" w:eastAsia="ar-SA"/>
        </w:rPr>
        <w:t>шења.</w:t>
      </w:r>
    </w:p>
    <w:p w:rsidR="000C2323" w:rsidRPr="007C5D47" w:rsidRDefault="000C2323" w:rsidP="000C2323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3417B" w:rsidRPr="007C5D47" w:rsidRDefault="00B3417B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пословне стратегије Друштва за период од 2023. до 2026</w:t>
      </w:r>
    </w:p>
    <w:p w:rsidR="00493ABD" w:rsidRPr="007C5D47" w:rsidRDefault="00493ABD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65686" w:rsidRPr="007C5D47" w:rsidRDefault="00065686" w:rsidP="00065686">
      <w:pPr>
        <w:spacing w:after="0" w:line="252" w:lineRule="auto"/>
        <w:ind w:firstLine="708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Известилац по овој тачки дневног реда била је Зорана Пејчић која је присутне упознала са садржином Пословне страте</w:t>
      </w:r>
      <w:r w:rsidR="00F31E8A" w:rsidRPr="007C5D47">
        <w:rPr>
          <w:rFonts w:ascii="Tahoma" w:hAnsi="Tahoma" w:cs="Tahoma"/>
          <w:lang w:val="sr-Cyrl-RS"/>
        </w:rPr>
        <w:t xml:space="preserve">гије Друштва за период од 2023. године до </w:t>
      </w:r>
      <w:r w:rsidRPr="007C5D47">
        <w:rPr>
          <w:rFonts w:ascii="Tahoma" w:hAnsi="Tahoma" w:cs="Tahoma"/>
          <w:lang w:val="sr-Cyrl-RS"/>
        </w:rPr>
        <w:t>2026. године.</w:t>
      </w:r>
    </w:p>
    <w:p w:rsidR="00065686" w:rsidRPr="007C5D47" w:rsidRDefault="00065686" w:rsidP="00065686">
      <w:pPr>
        <w:jc w:val="both"/>
        <w:rPr>
          <w:rFonts w:ascii="Tahoma" w:eastAsia="Times New Roman" w:hAnsi="Tahoma" w:cs="Tahoma"/>
          <w:lang w:val="sr-Cyrl-RS" w:eastAsia="sr-Latn-RS"/>
        </w:rPr>
      </w:pPr>
      <w:r w:rsidRPr="007C5D47">
        <w:rPr>
          <w:rFonts w:ascii="Tahoma" w:hAnsi="Tahoma" w:cs="Tahoma"/>
          <w:lang w:val="sr-Cyrl-RS"/>
        </w:rPr>
        <w:tab/>
        <w:t xml:space="preserve">Она је истакла да је </w:t>
      </w:r>
      <w:r w:rsidRPr="007C5D47">
        <w:rPr>
          <w:rFonts w:ascii="Tahoma" w:hAnsi="Tahoma" w:cs="Tahoma"/>
          <w:bCs/>
          <w:iCs/>
          <w:noProof/>
          <w:color w:val="000000" w:themeColor="text1"/>
          <w:lang w:val="sr-Cyrl-RS"/>
        </w:rPr>
        <w:t>Друштво на основу анализе како глобалног тржишта, тако и домаћег тржишта и макроекономских предвиђања</w:t>
      </w:r>
      <w:r w:rsidRPr="007C5D47">
        <w:rPr>
          <w:rFonts w:ascii="Tahoma" w:hAnsi="Tahoma" w:cs="Tahoma"/>
          <w:bCs/>
          <w:iCs/>
          <w:noProof/>
          <w:color w:val="000000" w:themeColor="text1"/>
        </w:rPr>
        <w:t>,</w:t>
      </w:r>
      <w:r w:rsidRPr="007C5D47">
        <w:rPr>
          <w:rFonts w:ascii="Tahoma" w:hAnsi="Tahoma" w:cs="Tahoma"/>
          <w:bCs/>
          <w:iCs/>
          <w:noProof/>
          <w:color w:val="000000" w:themeColor="text1"/>
          <w:lang w:val="sr-Cyrl-RS"/>
        </w:rPr>
        <w:t xml:space="preserve"> овом Пословном стратегијом</w:t>
      </w:r>
      <w:r w:rsidRPr="007C5D47">
        <w:rPr>
          <w:rFonts w:ascii="Tahoma" w:hAnsi="Tahoma" w:cs="Tahoma"/>
          <w:bCs/>
          <w:iCs/>
          <w:noProof/>
          <w:color w:val="000000" w:themeColor="text1"/>
        </w:rPr>
        <w:t xml:space="preserve"> </w:t>
      </w:r>
      <w:r w:rsidRPr="007C5D47">
        <w:rPr>
          <w:rFonts w:ascii="Tahoma" w:hAnsi="Tahoma" w:cs="Tahoma"/>
          <w:bCs/>
          <w:iCs/>
          <w:noProof/>
          <w:color w:val="000000" w:themeColor="text1"/>
          <w:lang w:val="sr-Cyrl-RS"/>
        </w:rPr>
        <w:t>поставило као своје стратег</w:t>
      </w:r>
      <w:r w:rsidR="00524B71">
        <w:rPr>
          <w:rFonts w:ascii="Tahoma" w:hAnsi="Tahoma" w:cs="Tahoma"/>
          <w:bCs/>
          <w:iCs/>
          <w:noProof/>
          <w:color w:val="000000" w:themeColor="text1"/>
          <w:lang w:val="sr-Cyrl-RS"/>
        </w:rPr>
        <w:t>ијске изборе и циљеве следеће: п</w:t>
      </w:r>
      <w:r w:rsidRPr="007C5D47">
        <w:rPr>
          <w:rFonts w:ascii="Tahoma" w:hAnsi="Tahoma" w:cs="Tahoma"/>
          <w:color w:val="000000" w:themeColor="text1"/>
          <w:lang w:val="sr-Cyrl-RS"/>
        </w:rPr>
        <w:t>реузимање ризика уз равномерну географску дисперзију до коцентрације од 30% на појединачном тржишту, изузев Републике Србије,</w:t>
      </w:r>
      <w:r w:rsidRPr="007C5D47">
        <w:rPr>
          <w:rFonts w:ascii="Tahoma" w:hAnsi="Tahoma" w:cs="Tahoma"/>
          <w:bCs/>
          <w:iCs/>
          <w:noProof/>
          <w:color w:val="1F497D"/>
          <w:lang w:val="sr-Cyrl-RS"/>
        </w:rPr>
        <w:t xml:space="preserve"> </w:t>
      </w:r>
      <w:r w:rsidRPr="007C5D47">
        <w:rPr>
          <w:rFonts w:ascii="Tahoma" w:hAnsi="Tahoma" w:cs="Tahoma"/>
          <w:bCs/>
          <w:iCs/>
          <w:noProof/>
          <w:color w:val="000000" w:themeColor="text1"/>
          <w:lang w:val="sr-Cyrl-RS"/>
        </w:rPr>
        <w:t xml:space="preserve">затим одговорни раст </w:t>
      </w:r>
      <w:r w:rsidRPr="007C5D47">
        <w:rPr>
          <w:rFonts w:ascii="Tahoma" w:hAnsi="Tahoma" w:cs="Tahoma"/>
          <w:bCs/>
          <w:iCs/>
          <w:color w:val="000000" w:themeColor="text1"/>
          <w:lang w:val="sr-Cyrl-RS"/>
        </w:rPr>
        <w:t>не више од</w:t>
      </w:r>
      <w:r w:rsidR="00EA4BDE" w:rsidRPr="007C5D47">
        <w:rPr>
          <w:rFonts w:ascii="Tahoma" w:hAnsi="Tahoma" w:cs="Tahoma"/>
          <w:bCs/>
          <w:iCs/>
          <w:color w:val="000000" w:themeColor="text1"/>
          <w:lang w:val="sr-Cyrl-RS"/>
        </w:rPr>
        <w:t xml:space="preserve"> 15% у просеку за три године уз </w:t>
      </w:r>
      <w:r w:rsidRPr="007C5D47">
        <w:rPr>
          <w:rFonts w:ascii="Tahoma" w:hAnsi="Tahoma" w:cs="Tahoma"/>
          <w:bCs/>
          <w:iCs/>
          <w:color w:val="000000" w:themeColor="text1"/>
          <w:lang w:val="sr-Cyrl-RS"/>
        </w:rPr>
        <w:t>сукцесивно прилагођавање динамици прелас</w:t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>ка на нискоугљеничну економију и  инвестициону политику која обезбеђује инвестициони портфељ најмање у висини техничке и гарантне резерве са високим степеном сигурности улагања и одржавања ликвидности уз задовољавајуће приносе, континуирано одржавање и повећавање капитала.</w:t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  <w:t>Т</w:t>
      </w:r>
      <w:r w:rsidR="00EA4BDE" w:rsidRPr="007C5D47">
        <w:rPr>
          <w:rFonts w:ascii="Tahoma" w:hAnsi="Tahoma" w:cs="Tahoma"/>
          <w:bCs/>
          <w:iCs/>
          <w:color w:val="000000" w:themeColor="text1"/>
          <w:lang w:val="sr-Cyrl-RS"/>
        </w:rPr>
        <w:t>акође</w:t>
      </w:r>
      <w:r w:rsidR="006114E3" w:rsidRPr="007C5D47">
        <w:rPr>
          <w:rFonts w:ascii="Tahoma" w:hAnsi="Tahoma" w:cs="Tahoma"/>
          <w:bCs/>
          <w:iCs/>
          <w:color w:val="000000" w:themeColor="text1"/>
          <w:lang w:val="sr-Cyrl-RS"/>
        </w:rPr>
        <w:t>,</w:t>
      </w:r>
      <w:r w:rsidR="00EA4BDE" w:rsidRPr="007C5D47">
        <w:rPr>
          <w:rFonts w:ascii="Tahoma" w:hAnsi="Tahoma" w:cs="Tahoma"/>
          <w:bCs/>
          <w:iCs/>
          <w:color w:val="000000" w:themeColor="text1"/>
          <w:lang w:val="sr-Cyrl-RS"/>
        </w:rPr>
        <w:t xml:space="preserve"> један од </w:t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 xml:space="preserve">стратешких </w:t>
      </w:r>
      <w:r w:rsidR="00EA4BDE" w:rsidRPr="007C5D47">
        <w:rPr>
          <w:rFonts w:ascii="Tahoma" w:hAnsi="Tahoma" w:cs="Tahoma"/>
          <w:bCs/>
          <w:iCs/>
          <w:color w:val="000000" w:themeColor="text1"/>
          <w:lang w:val="sr-Cyrl-RS"/>
        </w:rPr>
        <w:t>циљева</w:t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 xml:space="preserve"> Друштва</w:t>
      </w:r>
      <w:r w:rsidR="00EA4BDE" w:rsidRPr="007C5D47">
        <w:rPr>
          <w:rFonts w:ascii="Tahoma" w:hAnsi="Tahoma" w:cs="Tahoma"/>
          <w:bCs/>
          <w:iCs/>
          <w:color w:val="000000" w:themeColor="text1"/>
          <w:lang w:val="sr-Cyrl-RS"/>
        </w:rPr>
        <w:t xml:space="preserve"> јесте </w:t>
      </w:r>
      <w:r w:rsidRPr="007C5D47">
        <w:rPr>
          <w:rFonts w:ascii="Tahoma" w:hAnsi="Tahoma" w:cs="Tahoma"/>
          <w:lang w:val="ru-RU"/>
        </w:rPr>
        <w:t>континуирано обнављање рејтинга са циљем унапређења кредитног рејтинга Друштва</w:t>
      </w:r>
      <w:r w:rsidR="00F31E8A" w:rsidRPr="007C5D47">
        <w:rPr>
          <w:rFonts w:ascii="Tahoma" w:hAnsi="Tahoma" w:cs="Tahoma"/>
          <w:lang w:val="ru-RU"/>
        </w:rPr>
        <w:t xml:space="preserve"> на ББ+.</w:t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="00F31E8A" w:rsidRPr="007C5D47">
        <w:rPr>
          <w:rFonts w:ascii="Tahoma" w:hAnsi="Tahoma" w:cs="Tahoma"/>
          <w:bCs/>
          <w:iCs/>
          <w:color w:val="000000" w:themeColor="text1"/>
          <w:lang w:val="sr-Cyrl-RS"/>
        </w:rPr>
        <w:tab/>
      </w:r>
      <w:r w:rsidRPr="007C5D47">
        <w:rPr>
          <w:rFonts w:ascii="Tahoma" w:hAnsi="Tahoma" w:cs="Tahoma"/>
          <w:bCs/>
          <w:iCs/>
          <w:color w:val="000000" w:themeColor="text1"/>
          <w:lang w:val="sr-Cyrl-RS"/>
        </w:rPr>
        <w:t>На крају излагања је нагласила да се значајна промена у односу на претходну Пословну стратегију, огледа у смањењу циљаног комбинованог рациа са 97</w:t>
      </w:r>
      <w:r w:rsidRPr="007C5D47">
        <w:rPr>
          <w:rFonts w:ascii="Tahoma" w:hAnsi="Tahoma" w:cs="Tahoma"/>
          <w:color w:val="000000" w:themeColor="text1"/>
          <w:lang w:val="sr-Cyrl-RS"/>
        </w:rPr>
        <w:t xml:space="preserve">% на 93%, имајући у виду да је </w:t>
      </w:r>
      <w:r w:rsidRPr="007C5D47">
        <w:rPr>
          <w:rFonts w:ascii="Tahoma" w:eastAsia="Times New Roman" w:hAnsi="Tahoma" w:cs="Tahoma"/>
          <w:lang w:val="sr-Cyrl-RS" w:eastAsia="sr-Latn-RS"/>
        </w:rPr>
        <w:t>комбиновани рацио Друштва већ осму годину за редом испод 85%.</w:t>
      </w:r>
    </w:p>
    <w:p w:rsidR="00065686" w:rsidRPr="007C5D47" w:rsidRDefault="00065686" w:rsidP="004B1BA5">
      <w:pPr>
        <w:pStyle w:val="BodyTextIndent"/>
        <w:ind w:left="0" w:firstLine="709"/>
        <w:jc w:val="both"/>
        <w:rPr>
          <w:sz w:val="22"/>
          <w:szCs w:val="22"/>
          <w:lang w:val="ru-RU"/>
        </w:rPr>
      </w:pPr>
      <w:r w:rsidRPr="007B541F">
        <w:rPr>
          <w:sz w:val="22"/>
          <w:szCs w:val="22"/>
          <w:lang w:val="sr-Cyrl-RS"/>
        </w:rPr>
        <w:t xml:space="preserve">Потом је </w:t>
      </w:r>
      <w:r w:rsidRPr="007B541F">
        <w:rPr>
          <w:sz w:val="22"/>
          <w:szCs w:val="22"/>
        </w:rPr>
        <w:t xml:space="preserve">на основу члана </w:t>
      </w:r>
      <w:r w:rsidRPr="007B541F">
        <w:rPr>
          <w:sz w:val="22"/>
          <w:szCs w:val="22"/>
          <w:lang w:val="sr-Cyrl-RS"/>
        </w:rPr>
        <w:t>31</w:t>
      </w:r>
      <w:r w:rsidRPr="007B541F">
        <w:rPr>
          <w:sz w:val="22"/>
          <w:szCs w:val="22"/>
        </w:rPr>
        <w:t xml:space="preserve">. </w:t>
      </w:r>
      <w:r w:rsidRPr="007B541F">
        <w:rPr>
          <w:sz w:val="22"/>
          <w:szCs w:val="22"/>
          <w:lang w:val="sr-Cyrl-RS"/>
        </w:rPr>
        <w:t>тачка 1.</w:t>
      </w:r>
      <w:r w:rsidRPr="007B541F">
        <w:rPr>
          <w:sz w:val="22"/>
          <w:szCs w:val="22"/>
          <w:lang w:val="sr-Latn-RS"/>
        </w:rPr>
        <w:t xml:space="preserve"> Статута </w:t>
      </w:r>
      <w:r w:rsidRPr="007B541F">
        <w:rPr>
          <w:sz w:val="22"/>
          <w:szCs w:val="22"/>
          <w:lang w:val="en-US"/>
        </w:rPr>
        <w:t xml:space="preserve">„Дунав Ре“ а.д.о. </w:t>
      </w:r>
      <w:r w:rsidRPr="007B541F">
        <w:rPr>
          <w:sz w:val="22"/>
          <w:szCs w:val="22"/>
          <w:lang w:val="sr-Cyrl-RS"/>
        </w:rPr>
        <w:t>(пречишћен текст од 01.04.2022.)</w:t>
      </w:r>
      <w:r w:rsidRPr="007B541F">
        <w:rPr>
          <w:sz w:val="22"/>
          <w:szCs w:val="22"/>
          <w:lang w:val="en-US"/>
        </w:rPr>
        <w:t>,</w:t>
      </w:r>
      <w:r w:rsidRPr="007B541F">
        <w:rPr>
          <w:sz w:val="22"/>
          <w:szCs w:val="22"/>
          <w:lang w:val="sr-Cyrl-RS"/>
        </w:rPr>
        <w:t xml:space="preserve"> </w:t>
      </w:r>
      <w:r w:rsidR="004B1BA5" w:rsidRPr="007B541F">
        <w:rPr>
          <w:sz w:val="22"/>
          <w:szCs w:val="22"/>
          <w:lang w:val="sr-Cyrl-RS" w:eastAsia="ar-SA"/>
        </w:rPr>
        <w:t>Скупштина Друштва</w:t>
      </w:r>
      <w:r w:rsidR="004B1BA5" w:rsidRPr="007B541F">
        <w:rPr>
          <w:sz w:val="22"/>
          <w:szCs w:val="22"/>
          <w:lang w:eastAsia="ar-SA"/>
        </w:rPr>
        <w:t xml:space="preserve"> са 900.436</w:t>
      </w:r>
      <w:r w:rsidR="004B1BA5" w:rsidRPr="007B541F">
        <w:rPr>
          <w:sz w:val="22"/>
          <w:szCs w:val="22"/>
          <w:lang w:val="sr-Cyrl-RS" w:eastAsia="ar-SA"/>
        </w:rPr>
        <w:t xml:space="preserve"> </w:t>
      </w:r>
      <w:r w:rsidR="004B1BA5" w:rsidRPr="007B541F">
        <w:rPr>
          <w:sz w:val="22"/>
          <w:szCs w:val="22"/>
          <w:lang w:eastAsia="ar-SA"/>
        </w:rPr>
        <w:t>гласова „за“, без гласова „против“ и „уздржаних“ донела</w:t>
      </w:r>
      <w:r w:rsidR="004B1BA5" w:rsidRPr="007C5D47">
        <w:rPr>
          <w:sz w:val="22"/>
          <w:szCs w:val="22"/>
          <w:lang w:eastAsia="ar-SA"/>
        </w:rPr>
        <w:t xml:space="preserve"> следећу</w:t>
      </w:r>
    </w:p>
    <w:p w:rsidR="00065686" w:rsidRPr="007C5D47" w:rsidRDefault="00065686" w:rsidP="00065686">
      <w:pPr>
        <w:pStyle w:val="Heading2"/>
        <w:rPr>
          <w:b w:val="0"/>
          <w:sz w:val="22"/>
          <w:szCs w:val="22"/>
        </w:rPr>
      </w:pPr>
      <w:r w:rsidRPr="007C5D47">
        <w:rPr>
          <w:b w:val="0"/>
          <w:sz w:val="22"/>
          <w:szCs w:val="22"/>
        </w:rPr>
        <w:t>О Д Л У К У</w:t>
      </w:r>
    </w:p>
    <w:p w:rsidR="00065686" w:rsidRPr="007C5D47" w:rsidRDefault="00065686" w:rsidP="00E83DED">
      <w:pPr>
        <w:ind w:left="360"/>
        <w:jc w:val="center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CS"/>
        </w:rPr>
        <w:t xml:space="preserve">о усвајању Пословне стратегије за период од 2023. до 2026. године  </w:t>
      </w:r>
    </w:p>
    <w:p w:rsidR="00065686" w:rsidRPr="007C5D47" w:rsidRDefault="00065686" w:rsidP="001105EE">
      <w:pPr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CS"/>
        </w:rPr>
        <w:t>Усваја се Пословна стратегија Друштва  за период од 2023. до 2026. године, у тексту достављеном у материјалу за седницу.</w:t>
      </w:r>
    </w:p>
    <w:p w:rsidR="00065686" w:rsidRPr="007C5D47" w:rsidRDefault="00065686" w:rsidP="00065686">
      <w:pPr>
        <w:spacing w:after="0" w:line="240" w:lineRule="auto"/>
        <w:ind w:left="72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065686" w:rsidRPr="007C5D47" w:rsidRDefault="00065686" w:rsidP="001105EE">
      <w:pPr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CS"/>
        </w:rPr>
        <w:t xml:space="preserve">Усвојена Пословна стратегија из тачке 1. чини саставни ове Одлуке. </w:t>
      </w:r>
    </w:p>
    <w:p w:rsidR="00065686" w:rsidRPr="007C5D47" w:rsidRDefault="00065686" w:rsidP="00065686">
      <w:pPr>
        <w:spacing w:after="0" w:line="240" w:lineRule="auto"/>
        <w:jc w:val="both"/>
        <w:rPr>
          <w:rFonts w:ascii="Tahoma" w:hAnsi="Tahoma" w:cs="Tahoma"/>
          <w:sz w:val="6"/>
          <w:szCs w:val="6"/>
          <w:lang w:val="sr-Cyrl-CS"/>
        </w:rPr>
      </w:pPr>
    </w:p>
    <w:p w:rsidR="00065686" w:rsidRPr="007C5D47" w:rsidRDefault="00065686" w:rsidP="001105EE">
      <w:pPr>
        <w:pStyle w:val="ListParagraph"/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  <w:r w:rsidRPr="007C5D47">
        <w:rPr>
          <w:rFonts w:ascii="Tahoma" w:hAnsi="Tahoma" w:cs="Tahoma"/>
          <w:lang w:val="sr-Cyrl-CS"/>
        </w:rPr>
        <w:t>Ова Одлука ступа на снагу даном доношења</w:t>
      </w:r>
    </w:p>
    <w:p w:rsidR="00B3417B" w:rsidRPr="007C5D47" w:rsidRDefault="00B3417B" w:rsidP="007C5D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93ABD" w:rsidRDefault="00846647" w:rsidP="00493ABD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</w:t>
      </w:r>
      <w:r w:rsidR="00A76D3A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а о раду Надзорног одбора у </w:t>
      </w:r>
      <w:r w:rsidR="00B3417B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2022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години, Извештаја Надзорног одбора у складу са чланом 442. а у вези члана 399. Закона о привредним друштвима</w:t>
      </w:r>
      <w:r w:rsidR="00B3417B"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, Извештаја у складу са члановима 463а-463в Закона о привредним друштвима</w:t>
      </w: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и Информације у складу са чланом 60. Закона о осигурању</w:t>
      </w:r>
    </w:p>
    <w:p w:rsidR="00E83DED" w:rsidRPr="00E83DED" w:rsidRDefault="00E83DED" w:rsidP="00E83DED">
      <w:pPr>
        <w:pStyle w:val="ListParagraph"/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93ABD" w:rsidRPr="007C5D47" w:rsidRDefault="00F248A9" w:rsidP="00493ABD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ab/>
      </w:r>
      <w:r w:rsidR="00493ABD" w:rsidRPr="007C5D47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="00493ABD" w:rsidRPr="007C5D47">
        <w:rPr>
          <w:rFonts w:ascii="Tahoma" w:eastAsia="Times New Roman" w:hAnsi="Tahoma" w:cs="Tahoma"/>
          <w:lang w:val="sr-Cyrl-CS" w:eastAsia="ar-SA"/>
        </w:rPr>
        <w:t xml:space="preserve">Извештаја о раду Надзорног одбора у 2022. години, Извештаја </w:t>
      </w:r>
      <w:r w:rsidR="00493ABD" w:rsidRPr="007C5D47">
        <w:rPr>
          <w:rFonts w:ascii="Tahoma" w:eastAsia="Times New Roman" w:hAnsi="Tahoma" w:cs="Tahoma"/>
          <w:lang w:val="sr-Cyrl-CS" w:eastAsia="ar-SA"/>
        </w:rPr>
        <w:lastRenderedPageBreak/>
        <w:t>Надзорног одбора у складу са чланом 442. а у вези члана 399. Закона о привредним друштвима</w:t>
      </w:r>
      <w:r w:rsidR="00493ABD" w:rsidRPr="007C5D47">
        <w:rPr>
          <w:rFonts w:ascii="Tahoma" w:eastAsia="Times New Roman" w:hAnsi="Tahoma" w:cs="Tahoma"/>
          <w:lang w:eastAsia="ar-SA"/>
        </w:rPr>
        <w:t xml:space="preserve">, </w:t>
      </w:r>
      <w:r w:rsidR="00493ABD" w:rsidRPr="007C5D47">
        <w:rPr>
          <w:rFonts w:ascii="Tahoma" w:eastAsia="Times New Roman" w:hAnsi="Tahoma" w:cs="Tahoma"/>
          <w:lang w:val="sr-Cyrl-RS" w:eastAsia="ar-SA"/>
        </w:rPr>
        <w:t xml:space="preserve">Извештаја у складу са чланом 463а-463в Закона о привредним друштвима </w:t>
      </w:r>
      <w:r w:rsidR="00493ABD" w:rsidRPr="007C5D47">
        <w:rPr>
          <w:rFonts w:ascii="Tahoma" w:eastAsia="Times New Roman" w:hAnsi="Tahoma" w:cs="Tahoma"/>
          <w:lang w:val="sr-Cyrl-CS" w:eastAsia="ar-SA"/>
        </w:rPr>
        <w:t xml:space="preserve"> и Информације у складу са чланом 60. Закона о осигурању, са прeдлогом Одлуке. </w:t>
      </w:r>
    </w:p>
    <w:p w:rsidR="006114E3" w:rsidRPr="007C5D47" w:rsidRDefault="006114E3" w:rsidP="006114E3">
      <w:pPr>
        <w:keepNext/>
        <w:tabs>
          <w:tab w:val="num" w:pos="709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highlight w:val="yellow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ab/>
        <w:t xml:space="preserve">Он је посебно изложио садржину Извештаја о политици накнада члановима Надзорног и Извршног одбора, при чему је истакао да се ради о новом Извештају, који је било неопходно сачинити у складу са чланом 463а-463в </w:t>
      </w:r>
      <w:bookmarkStart w:id="0" w:name="_GoBack"/>
      <w:bookmarkEnd w:id="0"/>
      <w:r w:rsidRPr="007C5D47">
        <w:rPr>
          <w:rFonts w:ascii="Tahoma" w:eastAsia="Times New Roman" w:hAnsi="Tahoma" w:cs="Tahoma"/>
          <w:lang w:val="sr-Cyrl-RS" w:eastAsia="ar-SA"/>
        </w:rPr>
        <w:t>Закона о привредним друштвима, као и да је независни ревизор у Нацрту Извештаја о независном разумном уверавању дао позитивно мишљење на исти, истакавши да Извештај по свим материјално значајним ставкама садржи све прописане елементе, предвиђене Законом о привредним Друштвима.</w:t>
      </w:r>
    </w:p>
    <w:p w:rsidR="006114E3" w:rsidRPr="007C5D47" w:rsidRDefault="006114E3" w:rsidP="00493ABD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eastAsia="Times New Roman" w:hAnsi="Tahoma" w:cs="Tahoma"/>
          <w:lang w:val="sr-Cyrl-CS" w:eastAsia="ar-SA"/>
        </w:rPr>
        <w:tab/>
      </w:r>
    </w:p>
    <w:p w:rsidR="00493ABD" w:rsidRPr="007C5D47" w:rsidRDefault="00493ABD" w:rsidP="00493ABD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val="sr-Cyrl-CS" w:eastAsia="ar-SA"/>
        </w:rPr>
      </w:pPr>
    </w:p>
    <w:p w:rsidR="00493ABD" w:rsidRPr="007C5D47" w:rsidRDefault="00493ABD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>Потом је на</w:t>
      </w:r>
      <w:r w:rsidRPr="007C5D47">
        <w:rPr>
          <w:rFonts w:ascii="Tahoma" w:eastAsia="Times New Roman" w:hAnsi="Tahoma" w:cs="Tahoma"/>
          <w:lang w:val="hr-HR" w:eastAsia="ar-SA"/>
        </w:rPr>
        <w:t xml:space="preserve"> основу </w:t>
      </w:r>
      <w:r w:rsidRPr="007C5D47">
        <w:rPr>
          <w:rFonts w:ascii="Tahoma" w:eastAsia="Times New Roman" w:hAnsi="Tahoma" w:cs="Tahoma"/>
          <w:lang w:val="sr-Latn-CS" w:eastAsia="ar-SA"/>
        </w:rPr>
        <w:t xml:space="preserve">члана </w:t>
      </w:r>
      <w:r w:rsidRPr="007C5D47">
        <w:rPr>
          <w:rFonts w:ascii="Tahoma" w:eastAsia="Times New Roman" w:hAnsi="Tahoma" w:cs="Tahoma"/>
          <w:lang w:val="sr-Cyrl-RS" w:eastAsia="ar-SA"/>
        </w:rPr>
        <w:t xml:space="preserve">52. став 1. тачка 9) Закона о осигурању и члана </w:t>
      </w:r>
      <w:r w:rsidRPr="007C5D47">
        <w:rPr>
          <w:rFonts w:ascii="Tahoma" w:eastAsia="Times New Roman" w:hAnsi="Tahoma" w:cs="Tahoma"/>
          <w:lang w:val="sr-Latn-CS" w:eastAsia="ar-SA"/>
        </w:rPr>
        <w:t>3</w:t>
      </w:r>
      <w:r w:rsidRPr="007C5D47">
        <w:rPr>
          <w:rFonts w:ascii="Tahoma" w:eastAsia="Times New Roman" w:hAnsi="Tahoma" w:cs="Tahoma"/>
          <w:lang w:val="sr-Cyrl-RS" w:eastAsia="ar-SA"/>
        </w:rPr>
        <w:t>1</w:t>
      </w:r>
      <w:r w:rsidRPr="007C5D47">
        <w:rPr>
          <w:rFonts w:ascii="Tahoma" w:eastAsia="Times New Roman" w:hAnsi="Tahoma" w:cs="Tahoma"/>
          <w:lang w:val="sr-Cyrl-CS" w:eastAsia="ar-SA"/>
        </w:rPr>
        <w:t>. тачка 18.</w:t>
      </w:r>
      <w:r w:rsidRPr="007C5D47">
        <w:rPr>
          <w:rFonts w:ascii="Tahoma" w:eastAsia="Times New Roman" w:hAnsi="Tahoma" w:cs="Tahoma"/>
          <w:lang w:val="hr-HR" w:eastAsia="ar-SA"/>
        </w:rPr>
        <w:t xml:space="preserve"> С</w:t>
      </w:r>
      <w:r w:rsidRPr="007C5D47">
        <w:rPr>
          <w:rFonts w:ascii="Tahoma" w:eastAsia="Times New Roman" w:hAnsi="Tahoma" w:cs="Tahoma"/>
          <w:lang w:val="sr-Cyrl-RS" w:eastAsia="ar-SA"/>
        </w:rPr>
        <w:t>татут</w:t>
      </w:r>
      <w:r w:rsidRPr="007C5D47">
        <w:rPr>
          <w:rFonts w:ascii="Tahoma" w:eastAsia="Times New Roman" w:hAnsi="Tahoma" w:cs="Tahoma"/>
          <w:lang w:val="hr-HR" w:eastAsia="ar-SA"/>
        </w:rPr>
        <w:t>а Друштва за реосигурање “Дунав Ре” а.д.о.</w:t>
      </w:r>
      <w:r w:rsidRPr="007C5D47">
        <w:rPr>
          <w:rFonts w:ascii="Tahoma" w:eastAsia="Times New Roman" w:hAnsi="Tahoma" w:cs="Tahoma"/>
          <w:lang w:val="sr-Cyrl-RS" w:eastAsia="ar-SA"/>
        </w:rPr>
        <w:t xml:space="preserve"> (пречишћен текст од 01.04.2022. год.), Скупштина Друштва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са 900.436</w:t>
      </w:r>
      <w:r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493ABD" w:rsidRPr="007C5D47" w:rsidRDefault="00493ABD" w:rsidP="00493ABD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493ABD" w:rsidRPr="007C5D47" w:rsidRDefault="00493ABD" w:rsidP="00493ABD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7C5D47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7C5D47">
        <w:rPr>
          <w:rFonts w:ascii="Tahoma" w:eastAsia="Times New Roman" w:hAnsi="Tahoma" w:cs="Tahoma"/>
          <w:lang w:val="hr-HR" w:eastAsia="ar-SA"/>
        </w:rPr>
        <w:t>О Д Л У К У</w:t>
      </w:r>
    </w:p>
    <w:p w:rsidR="00493ABD" w:rsidRPr="007C5D47" w:rsidRDefault="00493ABD" w:rsidP="00493ABD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lang w:val="sr-Latn-CS" w:eastAsia="ar-SA"/>
        </w:rPr>
      </w:pPr>
    </w:p>
    <w:p w:rsidR="00493ABD" w:rsidRPr="007C5D47" w:rsidRDefault="00493ABD" w:rsidP="001105EE">
      <w:pPr>
        <w:pStyle w:val="ListParagraph"/>
        <w:numPr>
          <w:ilvl w:val="0"/>
          <w:numId w:val="9"/>
        </w:numPr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hr-HR"/>
        </w:rPr>
        <w:t xml:space="preserve">Усваја се Извештај о раду </w:t>
      </w:r>
      <w:r w:rsidRPr="007C5D47">
        <w:rPr>
          <w:rFonts w:ascii="Tahoma" w:hAnsi="Tahoma" w:cs="Tahoma"/>
          <w:lang w:val="sr-Cyrl-CS"/>
        </w:rPr>
        <w:t>Надзор</w:t>
      </w:r>
      <w:r w:rsidRPr="007C5D47">
        <w:rPr>
          <w:rFonts w:ascii="Tahoma" w:hAnsi="Tahoma" w:cs="Tahoma"/>
          <w:lang w:val="hr-HR"/>
        </w:rPr>
        <w:t>ног одбора у 20</w:t>
      </w:r>
      <w:r w:rsidRPr="007C5D47">
        <w:rPr>
          <w:rFonts w:ascii="Tahoma" w:hAnsi="Tahoma" w:cs="Tahoma"/>
          <w:lang w:val="sr-Cyrl-RS"/>
        </w:rPr>
        <w:t>22</w:t>
      </w:r>
      <w:r w:rsidRPr="007C5D47">
        <w:rPr>
          <w:rFonts w:ascii="Tahoma" w:hAnsi="Tahoma" w:cs="Tahoma"/>
          <w:lang w:val="hr-HR"/>
        </w:rPr>
        <w:t>. години, у тексту који је достављен Скупштини</w:t>
      </w:r>
    </w:p>
    <w:p w:rsidR="00493ABD" w:rsidRPr="007C5D47" w:rsidRDefault="00493ABD" w:rsidP="001105EE">
      <w:pPr>
        <w:numPr>
          <w:ilvl w:val="0"/>
          <w:numId w:val="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493ABD" w:rsidRPr="007C5D47" w:rsidRDefault="00493ABD" w:rsidP="00493ABD">
      <w:pPr>
        <w:tabs>
          <w:tab w:val="left" w:pos="644"/>
        </w:tabs>
        <w:suppressAutoHyphens/>
        <w:spacing w:after="0" w:line="240" w:lineRule="auto"/>
        <w:ind w:left="644"/>
        <w:jc w:val="both"/>
        <w:rPr>
          <w:rFonts w:ascii="Tahoma" w:hAnsi="Tahoma" w:cs="Tahoma"/>
          <w:sz w:val="6"/>
          <w:szCs w:val="6"/>
          <w:lang w:val="hr-HR"/>
        </w:rPr>
      </w:pPr>
    </w:p>
    <w:p w:rsidR="00493ABD" w:rsidRPr="007C5D47" w:rsidRDefault="00493ABD" w:rsidP="001105EE">
      <w:pPr>
        <w:numPr>
          <w:ilvl w:val="0"/>
          <w:numId w:val="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>Усваја се Извештај о политици накнада члановима Надзорног и Извршног одбора, сачињеног у складу са члановима 463а-463в Закона о привредним друштвима</w:t>
      </w:r>
      <w:r w:rsidRPr="007C5D47">
        <w:rPr>
          <w:rFonts w:ascii="Tahoma" w:hAnsi="Tahoma" w:cs="Tahoma"/>
        </w:rPr>
        <w:t xml:space="preserve">, </w:t>
      </w:r>
      <w:r w:rsidRPr="007C5D47">
        <w:rPr>
          <w:rFonts w:ascii="Tahoma" w:hAnsi="Tahoma" w:cs="Tahoma"/>
          <w:lang w:val="sr-Cyrl-RS"/>
        </w:rPr>
        <w:t>са Извештајем ревизора КПМГ о независном разумном уверевању.</w:t>
      </w:r>
    </w:p>
    <w:p w:rsidR="00493ABD" w:rsidRPr="007C5D47" w:rsidRDefault="00493ABD" w:rsidP="00493ABD">
      <w:p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sz w:val="6"/>
          <w:szCs w:val="6"/>
          <w:lang w:val="hr-HR"/>
        </w:rPr>
      </w:pPr>
    </w:p>
    <w:p w:rsidR="00493ABD" w:rsidRPr="007C5D47" w:rsidRDefault="00493ABD" w:rsidP="001105EE">
      <w:pPr>
        <w:numPr>
          <w:ilvl w:val="0"/>
          <w:numId w:val="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sr-Cyrl-RS"/>
        </w:rPr>
        <w:t>Усваја се Информација Надзорног одбора сачињена у складу са чланом 60. Закона о осигурању.</w:t>
      </w:r>
    </w:p>
    <w:p w:rsidR="00493ABD" w:rsidRPr="007C5D47" w:rsidRDefault="00493ABD" w:rsidP="00493ABD">
      <w:p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sz w:val="6"/>
          <w:szCs w:val="6"/>
          <w:lang w:val="hr-HR"/>
        </w:rPr>
      </w:pPr>
    </w:p>
    <w:p w:rsidR="00493ABD" w:rsidRPr="007C5D47" w:rsidRDefault="00493ABD" w:rsidP="001105EE">
      <w:pPr>
        <w:numPr>
          <w:ilvl w:val="0"/>
          <w:numId w:val="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hr-HR"/>
        </w:rPr>
      </w:pPr>
      <w:r w:rsidRPr="007C5D47">
        <w:rPr>
          <w:rFonts w:ascii="Tahoma" w:hAnsi="Tahoma" w:cs="Tahoma"/>
          <w:lang w:val="hr-HR"/>
        </w:rPr>
        <w:t>Извештај</w:t>
      </w:r>
      <w:r w:rsidRPr="007C5D47">
        <w:rPr>
          <w:rFonts w:ascii="Tahoma" w:hAnsi="Tahoma" w:cs="Tahoma"/>
          <w:lang w:val="sr-Cyrl-RS"/>
        </w:rPr>
        <w:t xml:space="preserve">и </w:t>
      </w:r>
      <w:r w:rsidRPr="007C5D47">
        <w:rPr>
          <w:rFonts w:ascii="Tahoma" w:hAnsi="Tahoma" w:cs="Tahoma"/>
          <w:lang w:val="hr-HR"/>
        </w:rPr>
        <w:t xml:space="preserve"> </w:t>
      </w:r>
      <w:r w:rsidRPr="007C5D47">
        <w:rPr>
          <w:rFonts w:ascii="Tahoma" w:hAnsi="Tahoma" w:cs="Tahoma"/>
          <w:lang w:val="sr-Cyrl-CS"/>
        </w:rPr>
        <w:t>Надзор</w:t>
      </w:r>
      <w:r w:rsidRPr="007C5D47">
        <w:rPr>
          <w:rFonts w:ascii="Tahoma" w:hAnsi="Tahoma" w:cs="Tahoma"/>
          <w:lang w:val="hr-HR"/>
        </w:rPr>
        <w:t xml:space="preserve">ног одбора </w:t>
      </w:r>
      <w:r w:rsidRPr="007C5D47">
        <w:rPr>
          <w:rFonts w:ascii="Tahoma" w:hAnsi="Tahoma" w:cs="Tahoma"/>
          <w:lang w:val="sr-Cyrl-RS"/>
        </w:rPr>
        <w:t xml:space="preserve">из тачке 1., 2. </w:t>
      </w:r>
      <w:r w:rsidRPr="007C5D47">
        <w:rPr>
          <w:rFonts w:ascii="Tahoma" w:hAnsi="Tahoma" w:cs="Tahoma"/>
        </w:rPr>
        <w:t xml:space="preserve">3. </w:t>
      </w:r>
      <w:r w:rsidRPr="007C5D47">
        <w:rPr>
          <w:rFonts w:ascii="Tahoma" w:hAnsi="Tahoma" w:cs="Tahoma"/>
          <w:lang w:val="sr-Cyrl-RS"/>
        </w:rPr>
        <w:t xml:space="preserve">и </w:t>
      </w:r>
      <w:r w:rsidRPr="007C5D47">
        <w:rPr>
          <w:rFonts w:ascii="Tahoma" w:hAnsi="Tahoma" w:cs="Tahoma"/>
        </w:rPr>
        <w:t>4</w:t>
      </w:r>
      <w:r w:rsidRPr="007C5D47">
        <w:rPr>
          <w:rFonts w:ascii="Tahoma" w:hAnsi="Tahoma" w:cs="Tahoma"/>
          <w:lang w:val="sr-Cyrl-RS"/>
        </w:rPr>
        <w:t>. чине</w:t>
      </w:r>
      <w:r w:rsidRPr="007C5D47">
        <w:rPr>
          <w:rFonts w:ascii="Tahoma" w:hAnsi="Tahoma" w:cs="Tahoma"/>
          <w:lang w:val="hr-HR"/>
        </w:rPr>
        <w:t xml:space="preserve"> саставни део ове Одлуке.</w:t>
      </w:r>
    </w:p>
    <w:p w:rsidR="00493ABD" w:rsidRPr="007C5D47" w:rsidRDefault="00493ABD" w:rsidP="00493ABD">
      <w:p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sz w:val="6"/>
          <w:szCs w:val="6"/>
          <w:lang w:val="hr-HR"/>
        </w:rPr>
      </w:pPr>
    </w:p>
    <w:p w:rsidR="00493ABD" w:rsidRPr="007C5D47" w:rsidRDefault="00493ABD" w:rsidP="001105EE">
      <w:pPr>
        <w:numPr>
          <w:ilvl w:val="0"/>
          <w:numId w:val="9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hAnsi="Tahoma" w:cs="Tahoma"/>
          <w:lang w:val="sr-Latn-CS"/>
        </w:rPr>
      </w:pPr>
      <w:r w:rsidRPr="007C5D47">
        <w:rPr>
          <w:rFonts w:ascii="Tahoma" w:hAnsi="Tahoma" w:cs="Tahoma"/>
          <w:lang w:val="hr-HR"/>
        </w:rPr>
        <w:t>Ова Одлука ступа на снагу даном доно</w:t>
      </w:r>
      <w:r w:rsidRPr="007C5D47">
        <w:rPr>
          <w:rFonts w:ascii="Tahoma" w:hAnsi="Tahoma" w:cs="Tahoma"/>
          <w:lang w:val="sr-Latn-CS"/>
        </w:rPr>
        <w:t>шења.</w:t>
      </w:r>
    </w:p>
    <w:p w:rsidR="00EA4BDE" w:rsidRPr="007C5D47" w:rsidRDefault="00EA4BDE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93ABD" w:rsidRPr="007C5D47" w:rsidRDefault="00493ABD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93ABD" w:rsidRPr="007C5D47" w:rsidRDefault="00493ABD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C5D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Предлог Одлуке о изменама и допунама Статута Друштва</w:t>
      </w:r>
    </w:p>
    <w:p w:rsidR="00493ABD" w:rsidRPr="007C5D47" w:rsidRDefault="00493ABD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48A9" w:rsidRPr="007C5D47" w:rsidRDefault="00F248A9" w:rsidP="00F248A9">
      <w:pPr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Известилац по овој тачки</w:t>
      </w:r>
      <w:r w:rsidR="004F5202" w:rsidRPr="007C5D47">
        <w:rPr>
          <w:rFonts w:ascii="Tahoma" w:hAnsi="Tahoma" w:cs="Tahoma"/>
          <w:lang w:val="sr-Cyrl-RS"/>
        </w:rPr>
        <w:t xml:space="preserve"> дневног реда био</w:t>
      </w:r>
      <w:r w:rsidRPr="007C5D47">
        <w:rPr>
          <w:rFonts w:ascii="Tahoma" w:hAnsi="Tahoma" w:cs="Tahoma"/>
          <w:lang w:val="sr-Cyrl-RS"/>
        </w:rPr>
        <w:t xml:space="preserve"> је Бојан Маричић, који је присутне упознао са </w:t>
      </w:r>
      <w:r w:rsidRPr="007C5D47">
        <w:rPr>
          <w:rFonts w:ascii="Tahoma" w:hAnsi="Tahoma" w:cs="Tahoma"/>
          <w:noProof/>
          <w:lang w:val="sr-Cyrl-RS"/>
        </w:rPr>
        <w:t>предлогом Одлуке о изменама и допунама Статута Друштва,</w:t>
      </w:r>
      <w:r w:rsidR="00BA19D3" w:rsidRPr="007C5D47">
        <w:rPr>
          <w:rFonts w:ascii="Tahoma" w:hAnsi="Tahoma" w:cs="Tahoma"/>
          <w:noProof/>
          <w:lang w:val="sr-Cyrl-RS"/>
        </w:rPr>
        <w:t xml:space="preserve"> </w:t>
      </w:r>
      <w:r w:rsidR="00524B71">
        <w:rPr>
          <w:rFonts w:ascii="Tahoma" w:hAnsi="Tahoma" w:cs="Tahoma"/>
          <w:noProof/>
          <w:lang w:val="sr-Cyrl-RS"/>
        </w:rPr>
        <w:t>коју је Друштво сачинило</w:t>
      </w:r>
      <w:r w:rsidR="00BA19D3" w:rsidRPr="007C5D47">
        <w:rPr>
          <w:rFonts w:ascii="Tahoma" w:hAnsi="Tahoma" w:cs="Tahoma"/>
          <w:bCs/>
          <w:lang w:val="sr-Cyrl-CS"/>
        </w:rPr>
        <w:t xml:space="preserve">, ради усаглашавања одредби Статута </w:t>
      </w:r>
      <w:r w:rsidR="00BA19D3" w:rsidRPr="007C5D47">
        <w:rPr>
          <w:rFonts w:ascii="Tahoma" w:hAnsi="Tahoma" w:cs="Tahoma"/>
          <w:lang w:val="sr-Cyrl-CS"/>
        </w:rPr>
        <w:t>Друштва</w:t>
      </w:r>
      <w:r w:rsidR="00BA19D3" w:rsidRPr="007C5D47">
        <w:rPr>
          <w:rFonts w:ascii="Tahoma" w:hAnsi="Tahoma" w:cs="Tahoma"/>
          <w:bCs/>
          <w:lang w:val="sr-Cyrl-RS"/>
        </w:rPr>
        <w:t xml:space="preserve"> са окончаним процесом трансформације друштвеног капитала, променом седишта Друштва, као и усклађивања </w:t>
      </w:r>
      <w:r w:rsidR="00CA0D10" w:rsidRPr="007C5D47">
        <w:rPr>
          <w:rFonts w:ascii="Tahoma" w:hAnsi="Tahoma" w:cs="Tahoma"/>
          <w:bCs/>
          <w:lang w:val="sr-Cyrl-RS"/>
        </w:rPr>
        <w:t xml:space="preserve"> одредби Статута </w:t>
      </w:r>
      <w:r w:rsidR="00BA19D3" w:rsidRPr="007C5D47">
        <w:rPr>
          <w:rFonts w:ascii="Tahoma" w:hAnsi="Tahoma" w:cs="Tahoma"/>
          <w:bCs/>
          <w:lang w:val="sr-Cyrl-RS"/>
        </w:rPr>
        <w:t>са изменама и допунама Закона о привредним друштвима</w:t>
      </w:r>
      <w:r w:rsidR="004F5202" w:rsidRPr="007C5D47">
        <w:rPr>
          <w:rFonts w:ascii="Tahoma" w:hAnsi="Tahoma" w:cs="Tahoma"/>
          <w:bCs/>
          <w:lang w:val="sr-Cyrl-RS"/>
        </w:rPr>
        <w:t>.</w:t>
      </w:r>
    </w:p>
    <w:p w:rsidR="00F248A9" w:rsidRPr="007C5D47" w:rsidRDefault="00F248A9" w:rsidP="00F248A9">
      <w:pPr>
        <w:spacing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7C5D47">
        <w:rPr>
          <w:rFonts w:ascii="Tahoma" w:eastAsia="Times New Roman" w:hAnsi="Tahoma" w:cs="Tahoma"/>
          <w:lang w:val="sr-Cyrl-RS"/>
        </w:rPr>
        <w:tab/>
        <w:t>Након тога, Бојан Маричић</w:t>
      </w:r>
      <w:r w:rsidR="004F5202" w:rsidRPr="007C5D47">
        <w:rPr>
          <w:rFonts w:ascii="Tahoma" w:eastAsia="Times New Roman" w:hAnsi="Tahoma" w:cs="Tahoma"/>
          <w:lang w:val="sr-Cyrl-RS"/>
        </w:rPr>
        <w:t xml:space="preserve"> је присутне детаљно информисао о извршеним изменама и допунама</w:t>
      </w:r>
      <w:r w:rsidRPr="007C5D47">
        <w:rPr>
          <w:rFonts w:ascii="Tahoma" w:eastAsia="Times New Roman" w:hAnsi="Tahoma" w:cs="Tahoma"/>
          <w:lang w:val="sr-Cyrl-RS"/>
        </w:rPr>
        <w:t xml:space="preserve"> у тексту Статута, које су и достављене у материјалу за седницу. </w:t>
      </w:r>
    </w:p>
    <w:p w:rsidR="00E32E3A" w:rsidRPr="007C5D47" w:rsidRDefault="00E32E3A" w:rsidP="00493ABD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7C5D47" w:rsidRPr="00E83DED" w:rsidRDefault="00BA19D3" w:rsidP="00E83DED">
      <w:pPr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7C5D47">
        <w:rPr>
          <w:rFonts w:ascii="Tahoma" w:hAnsi="Tahoma" w:cs="Tahoma"/>
          <w:lang w:val="sr-Cyrl-CS"/>
        </w:rPr>
        <w:t xml:space="preserve">По завршеном излагању Бојана Маричића, а на основу члана 12. став 4. и </w:t>
      </w:r>
      <w:r w:rsidRPr="007C5D47">
        <w:rPr>
          <w:rFonts w:ascii="Tahoma" w:hAnsi="Tahoma" w:cs="Tahoma"/>
          <w:lang w:val="sr-Cyrl-RS"/>
        </w:rPr>
        <w:t>члана</w:t>
      </w:r>
      <w:r w:rsidRPr="007C5D47">
        <w:rPr>
          <w:rFonts w:ascii="Tahoma" w:hAnsi="Tahoma" w:cs="Tahoma"/>
          <w:lang w:val="sr-Cyrl-CS"/>
        </w:rPr>
        <w:t xml:space="preserve"> 329. став 1. тачка 1. Закона о привредним </w:t>
      </w:r>
      <w:r w:rsidR="00E32E3A" w:rsidRPr="007C5D47">
        <w:rPr>
          <w:rFonts w:ascii="Tahoma" w:hAnsi="Tahoma" w:cs="Tahoma"/>
          <w:lang w:val="sr-Cyrl-CS"/>
        </w:rPr>
        <w:t>друштвима</w:t>
      </w:r>
      <w:r w:rsidR="00E32E3A" w:rsidRPr="007C5D47">
        <w:rPr>
          <w:rFonts w:ascii="Tahoma" w:hAnsi="Tahoma" w:cs="Tahoma"/>
          <w:lang w:val="en-US"/>
        </w:rPr>
        <w:t> </w:t>
      </w:r>
      <w:r w:rsidR="00E32E3A" w:rsidRPr="007C5D47">
        <w:rPr>
          <w:rFonts w:ascii="Tahoma" w:eastAsia="Times New Roman" w:hAnsi="Tahoma" w:cs="Tahoma"/>
          <w:lang w:val="ru-RU" w:eastAsia="ar-SA"/>
        </w:rPr>
        <w:t>("Службени</w:t>
      </w:r>
      <w:r w:rsidR="00E32E3A" w:rsidRPr="007C5D47">
        <w:rPr>
          <w:rFonts w:ascii="Tahoma" w:eastAsia="Times New Roman" w:hAnsi="Tahoma" w:cs="Tahoma"/>
          <w:lang w:val="en-US" w:eastAsia="ar-SA"/>
        </w:rPr>
        <w:t> </w:t>
      </w:r>
      <w:r w:rsidR="00E32E3A" w:rsidRPr="007C5D47">
        <w:rPr>
          <w:rFonts w:ascii="Tahoma" w:eastAsia="Times New Roman" w:hAnsi="Tahoma" w:cs="Tahoma"/>
          <w:lang w:val="ru-RU" w:eastAsia="ar-SA"/>
        </w:rPr>
        <w:t>гласник</w:t>
      </w:r>
      <w:r w:rsidR="00E32E3A" w:rsidRPr="007C5D47">
        <w:rPr>
          <w:rFonts w:ascii="Tahoma" w:eastAsia="Times New Roman" w:hAnsi="Tahoma" w:cs="Tahoma"/>
          <w:lang w:val="en-US" w:eastAsia="ar-SA"/>
        </w:rPr>
        <w:t> </w:t>
      </w:r>
      <w:r w:rsidR="00E32E3A" w:rsidRPr="007C5D47">
        <w:rPr>
          <w:rFonts w:ascii="Tahoma" w:eastAsia="Times New Roman" w:hAnsi="Tahoma" w:cs="Tahoma"/>
          <w:lang w:val="ru-RU" w:eastAsia="ar-SA"/>
        </w:rPr>
        <w:t>РС"</w:t>
      </w:r>
      <w:r w:rsidR="00E32E3A" w:rsidRPr="007C5D47">
        <w:rPr>
          <w:rFonts w:ascii="Tahoma" w:eastAsia="Times New Roman" w:hAnsi="Tahoma" w:cs="Tahoma"/>
          <w:lang w:val="en-US" w:eastAsia="ar-SA"/>
        </w:rPr>
        <w:t> </w:t>
      </w:r>
      <w:r w:rsidR="00E32E3A" w:rsidRPr="007C5D47">
        <w:rPr>
          <w:rFonts w:ascii="Tahoma" w:eastAsia="Times New Roman" w:hAnsi="Tahoma" w:cs="Tahoma"/>
          <w:lang w:val="ru-RU" w:eastAsia="ar-SA"/>
        </w:rPr>
        <w:t>број</w:t>
      </w:r>
      <w:r w:rsidR="00E32E3A" w:rsidRPr="007C5D47">
        <w:rPr>
          <w:rFonts w:ascii="Tahoma" w:eastAsia="Times New Roman" w:hAnsi="Tahoma" w:cs="Tahoma"/>
          <w:sz w:val="20"/>
          <w:szCs w:val="20"/>
          <w:lang w:val="en-US" w:eastAsia="ar-SA"/>
        </w:rPr>
        <w:t> </w:t>
      </w:r>
      <w:hyperlink r:id="rId13" w:tooltip="Zakon o privrednim društvima (27/05/2011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36/11</w:t>
        </w:r>
      </w:hyperlink>
      <w:r w:rsidR="00E32E3A" w:rsidRPr="007C5D47">
        <w:rPr>
          <w:rFonts w:ascii="Tahoma" w:eastAsia="Times New Roman" w:hAnsi="Tahoma" w:cs="Tahoma"/>
          <w:bCs/>
          <w:lang w:val="en-US" w:eastAsia="ar-SA"/>
        </w:rPr>
        <w:t>, </w:t>
      </w:r>
      <w:hyperlink r:id="rId14" w:tooltip="Zakon o izmenama i dopunama Zakona o privrednim društvima (27/12/2011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99/11</w:t>
        </w:r>
      </w:hyperlink>
      <w:r w:rsidR="00E32E3A" w:rsidRPr="007C5D47">
        <w:rPr>
          <w:rFonts w:ascii="Tahoma" w:eastAsia="Times New Roman" w:hAnsi="Tahoma" w:cs="Tahoma"/>
          <w:bCs/>
          <w:lang w:val="en-US" w:eastAsia="ar-SA"/>
        </w:rPr>
        <w:t>, </w:t>
      </w:r>
      <w:hyperlink r:id="rId15" w:tooltip="Zakon o izmenama i dopunama Zakona o stečaju (05/08/2014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83/14</w:t>
        </w:r>
      </w:hyperlink>
      <w:r w:rsidR="00E32E3A" w:rsidRPr="007C5D47">
        <w:rPr>
          <w:rFonts w:ascii="Tahoma" w:eastAsia="Times New Roman" w:hAnsi="Tahoma" w:cs="Tahoma"/>
          <w:bCs/>
          <w:lang w:val="en-US" w:eastAsia="ar-SA"/>
        </w:rPr>
        <w:t> </w:t>
      </w:r>
      <w:r w:rsidR="00E32E3A" w:rsidRPr="007C5D47">
        <w:rPr>
          <w:rFonts w:ascii="Tahoma" w:eastAsia="Times New Roman" w:hAnsi="Tahoma" w:cs="Tahoma"/>
          <w:lang w:val="en-US" w:eastAsia="ar-SA"/>
        </w:rPr>
        <w:t>- др. закон</w:t>
      </w:r>
      <w:r w:rsidR="00E32E3A" w:rsidRPr="007C5D47">
        <w:rPr>
          <w:rFonts w:ascii="Tahoma" w:eastAsia="Times New Roman" w:hAnsi="Tahoma" w:cs="Tahoma"/>
          <w:bCs/>
          <w:lang w:val="en-US" w:eastAsia="ar-SA"/>
        </w:rPr>
        <w:t>, </w:t>
      </w:r>
      <w:hyperlink r:id="rId16" w:tooltip="Zakon o izmenama i dopuni Zakona o privrednim društvima (20/01/2015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5/15</w:t>
        </w:r>
      </w:hyperlink>
      <w:r w:rsidR="00E32E3A" w:rsidRPr="007C5D47">
        <w:rPr>
          <w:rFonts w:ascii="Tahoma" w:eastAsia="Times New Roman" w:hAnsi="Tahoma" w:cs="Tahoma"/>
          <w:bCs/>
          <w:lang w:val="en-US" w:eastAsia="ar-SA"/>
        </w:rPr>
        <w:t>, </w:t>
      </w:r>
      <w:hyperlink r:id="rId17" w:tooltip="Zakon o izmenama i dopunama Zakona o privrednim društvima (08/06/2018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44/18</w:t>
        </w:r>
      </w:hyperlink>
      <w:r w:rsidR="00E32E3A" w:rsidRPr="007C5D47">
        <w:rPr>
          <w:rFonts w:ascii="Tahoma" w:eastAsia="Times New Roman" w:hAnsi="Tahoma" w:cs="Tahoma"/>
          <w:bCs/>
          <w:lang w:val="en-US" w:eastAsia="ar-SA"/>
        </w:rPr>
        <w:t>, </w:t>
      </w:r>
      <w:hyperlink r:id="rId18" w:tooltip="Zakon o izmeni i dopunama Zakona o privrednim društvima (08/12/2018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95/18</w:t>
        </w:r>
      </w:hyperlink>
      <w:r w:rsidR="00E32E3A" w:rsidRPr="007C5D47">
        <w:rPr>
          <w:rFonts w:ascii="Tahoma" w:eastAsia="Times New Roman" w:hAnsi="Tahoma" w:cs="Tahoma"/>
          <w:bCs/>
          <w:lang w:val="en-US" w:eastAsia="ar-SA"/>
        </w:rPr>
        <w:t xml:space="preserve">, </w:t>
      </w:r>
      <w:hyperlink r:id="rId19" w:tooltip="Zakon o izmenama i dopunama Zakona o privrednim društvima (24/12/2019)" w:history="1">
        <w:r w:rsidR="00E32E3A" w:rsidRPr="007C5D47">
          <w:rPr>
            <w:rFonts w:ascii="Tahoma" w:eastAsia="Times New Roman" w:hAnsi="Tahoma" w:cs="Tahoma"/>
            <w:bCs/>
            <w:lang w:val="en-US" w:eastAsia="ar-SA"/>
          </w:rPr>
          <w:t>91/19</w:t>
        </w:r>
      </w:hyperlink>
      <w:r w:rsidR="00E32E3A" w:rsidRPr="007C5D47">
        <w:rPr>
          <w:rFonts w:ascii="Tahoma" w:eastAsia="Times New Roman" w:hAnsi="Tahoma" w:cs="Tahoma"/>
          <w:lang w:val="ru-RU" w:eastAsia="ar-SA"/>
        </w:rPr>
        <w:t xml:space="preserve"> и 109/21)</w:t>
      </w:r>
      <w:r w:rsidR="00E32E3A" w:rsidRPr="007C5D47">
        <w:rPr>
          <w:rFonts w:ascii="Tahoma" w:hAnsi="Tahoma" w:cs="Tahoma"/>
          <w:lang w:val="sr-Cyrl-CS"/>
        </w:rPr>
        <w:t>, а у складу са чланом  52. став 1. тачка 1. Закона о осигурању („Службени гласник РС“, бр, 139/14 и 44</w:t>
      </w:r>
      <w:r w:rsidR="00E32E3A" w:rsidRPr="007C5D47">
        <w:rPr>
          <w:rFonts w:ascii="Tahoma" w:hAnsi="Tahoma" w:cs="Tahoma"/>
          <w:lang w:val="en-US"/>
        </w:rPr>
        <w:t>/</w:t>
      </w:r>
      <w:r w:rsidR="00E32E3A" w:rsidRPr="007C5D47">
        <w:rPr>
          <w:rFonts w:ascii="Tahoma" w:hAnsi="Tahoma" w:cs="Tahoma"/>
          <w:lang w:val="sr-Cyrl-CS"/>
        </w:rPr>
        <w:t xml:space="preserve">21) и чланом </w:t>
      </w:r>
      <w:r w:rsidR="00E32E3A" w:rsidRPr="007C5D47">
        <w:rPr>
          <w:rFonts w:ascii="Tahoma" w:hAnsi="Tahoma" w:cs="Tahoma"/>
        </w:rPr>
        <w:t>31</w:t>
      </w:r>
      <w:r w:rsidR="00E32E3A" w:rsidRPr="007C5D47">
        <w:rPr>
          <w:rFonts w:ascii="Tahoma" w:hAnsi="Tahoma" w:cs="Tahoma"/>
          <w:lang w:val="sr-Cyrl-CS"/>
        </w:rPr>
        <w:t xml:space="preserve">. став 1. </w:t>
      </w:r>
      <w:r w:rsidR="00E32E3A" w:rsidRPr="007C5D47">
        <w:rPr>
          <w:rFonts w:ascii="Tahoma" w:hAnsi="Tahoma" w:cs="Tahoma"/>
          <w:lang w:val="sr-Cyrl-RS"/>
        </w:rPr>
        <w:t>тачка</w:t>
      </w:r>
      <w:r w:rsidR="00E32E3A" w:rsidRPr="007C5D47">
        <w:rPr>
          <w:rFonts w:ascii="Tahoma" w:hAnsi="Tahoma" w:cs="Tahoma"/>
          <w:lang w:val="sr-Cyrl-CS"/>
        </w:rPr>
        <w:t xml:space="preserve"> 3. Статута Друштва за реосигурање „Дунав Ре“ а.д.о. од 29.11.2006. године (пречишћен текст од </w:t>
      </w:r>
      <w:r w:rsidR="00E32E3A" w:rsidRPr="007C5D47">
        <w:rPr>
          <w:rFonts w:ascii="Tahoma" w:hAnsi="Tahoma" w:cs="Tahoma"/>
          <w:lang w:val="en-US"/>
        </w:rPr>
        <w:t>01</w:t>
      </w:r>
      <w:r w:rsidR="00E32E3A" w:rsidRPr="007C5D47">
        <w:rPr>
          <w:rFonts w:ascii="Tahoma" w:hAnsi="Tahoma" w:cs="Tahoma"/>
          <w:lang w:val="sr-Cyrl-CS"/>
        </w:rPr>
        <w:t>.0</w:t>
      </w:r>
      <w:r w:rsidR="00E32E3A" w:rsidRPr="007C5D47">
        <w:rPr>
          <w:rFonts w:ascii="Tahoma" w:hAnsi="Tahoma" w:cs="Tahoma"/>
          <w:lang w:val="en-US"/>
        </w:rPr>
        <w:t>4</w:t>
      </w:r>
      <w:r w:rsidR="00E32E3A" w:rsidRPr="007C5D47">
        <w:rPr>
          <w:rFonts w:ascii="Tahoma" w:hAnsi="Tahoma" w:cs="Tahoma"/>
          <w:lang w:val="sr-Cyrl-CS"/>
        </w:rPr>
        <w:t xml:space="preserve">.2022. године), </w:t>
      </w:r>
      <w:r w:rsidRPr="007C5D47">
        <w:rPr>
          <w:rFonts w:ascii="Tahoma" w:eastAsia="Times New Roman" w:hAnsi="Tahoma" w:cs="Tahoma"/>
          <w:lang w:val="sr-Cyrl-RS" w:eastAsia="ar-SA"/>
        </w:rPr>
        <w:t>Скупштина Друштва</w:t>
      </w:r>
      <w:r w:rsidRPr="007C5D47">
        <w:rPr>
          <w:rFonts w:ascii="Tahoma" w:eastAsia="Times New Roman" w:hAnsi="Tahoma" w:cs="Tahoma"/>
          <w:lang w:val="sr-Cyrl-CS" w:eastAsia="ar-SA"/>
        </w:rPr>
        <w:t xml:space="preserve"> са 900.436</w:t>
      </w:r>
      <w:r w:rsidRPr="007C5D47">
        <w:rPr>
          <w:rFonts w:ascii="Tahoma" w:eastAsia="Times New Roman" w:hAnsi="Tahoma" w:cs="Tahoma"/>
          <w:lang w:val="sr-Cyrl-RS" w:eastAsia="ar-SA"/>
        </w:rPr>
        <w:t xml:space="preserve"> </w:t>
      </w:r>
      <w:r w:rsidRPr="007C5D47">
        <w:rPr>
          <w:rFonts w:ascii="Tahoma" w:eastAsia="Times New Roman" w:hAnsi="Tahoma" w:cs="Tahoma"/>
          <w:lang w:val="sr-Cyrl-CS" w:eastAsia="ar-SA"/>
        </w:rPr>
        <w:t>гласова „за“, без гласова „против“ и „уздржаних“ донела следећу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Cyrl-RS"/>
        </w:rPr>
      </w:pPr>
      <w:r w:rsidRPr="007C5D47">
        <w:rPr>
          <w:rFonts w:ascii="Tahoma" w:hAnsi="Tahoma" w:cs="Tahoma"/>
          <w:b/>
          <w:sz w:val="24"/>
          <w:szCs w:val="24"/>
          <w:lang w:val="sr-Cyrl-RS"/>
        </w:rPr>
        <w:lastRenderedPageBreak/>
        <w:t xml:space="preserve">О Д Л У К У 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b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sr-Latn-CS"/>
        </w:rPr>
      </w:pPr>
      <w:r w:rsidRPr="007C5D47">
        <w:rPr>
          <w:rFonts w:ascii="Tahoma" w:hAnsi="Tahoma" w:cs="Tahoma"/>
          <w:b/>
          <w:sz w:val="24"/>
          <w:szCs w:val="24"/>
          <w:lang w:val="sr-Cyrl-RS"/>
        </w:rPr>
        <w:t xml:space="preserve">О </w:t>
      </w:r>
      <w:r w:rsidRPr="007C5D47">
        <w:rPr>
          <w:rFonts w:ascii="Tahoma" w:hAnsi="Tahoma" w:cs="Tahoma"/>
          <w:b/>
          <w:sz w:val="24"/>
          <w:szCs w:val="24"/>
          <w:lang w:val="sr-Cyrl-CS"/>
        </w:rPr>
        <w:t>ИЗМЕН</w:t>
      </w:r>
      <w:r w:rsidRPr="007C5D47">
        <w:rPr>
          <w:rFonts w:ascii="Tahoma" w:hAnsi="Tahoma" w:cs="Tahoma"/>
          <w:b/>
          <w:sz w:val="24"/>
          <w:szCs w:val="24"/>
          <w:lang w:val="sr-Cyrl-RS"/>
        </w:rPr>
        <w:t>АМА И ДОПУНАМА</w:t>
      </w:r>
      <w:r w:rsidRPr="007C5D47">
        <w:rPr>
          <w:rFonts w:ascii="Tahoma" w:hAnsi="Tahoma" w:cs="Tahoma"/>
          <w:b/>
          <w:sz w:val="24"/>
          <w:szCs w:val="24"/>
          <w:lang w:val="sr-Cyrl-CS"/>
        </w:rPr>
        <w:t xml:space="preserve"> </w:t>
      </w:r>
      <w:r w:rsidRPr="007C5D47">
        <w:rPr>
          <w:rFonts w:ascii="Tahoma" w:hAnsi="Tahoma" w:cs="Tahoma"/>
          <w:b/>
          <w:sz w:val="24"/>
          <w:szCs w:val="24"/>
          <w:lang w:val="sr-Latn-CS"/>
        </w:rPr>
        <w:t>СТАТУТ</w:t>
      </w:r>
      <w:r w:rsidRPr="007C5D47">
        <w:rPr>
          <w:rFonts w:ascii="Tahoma" w:hAnsi="Tahoma" w:cs="Tahoma"/>
          <w:b/>
          <w:sz w:val="24"/>
          <w:szCs w:val="24"/>
          <w:lang w:val="sr-Cyrl-CS"/>
        </w:rPr>
        <w:t xml:space="preserve">А </w:t>
      </w:r>
      <w:r w:rsidRPr="007C5D47">
        <w:rPr>
          <w:rFonts w:ascii="Tahoma" w:hAnsi="Tahoma" w:cs="Tahoma"/>
          <w:b/>
          <w:bCs/>
          <w:sz w:val="24"/>
          <w:szCs w:val="24"/>
          <w:lang w:val="sr-Latn-CS"/>
        </w:rPr>
        <w:t>"</w:t>
      </w:r>
      <w:r w:rsidRPr="007C5D47">
        <w:rPr>
          <w:rFonts w:ascii="Tahoma" w:hAnsi="Tahoma" w:cs="Tahoma"/>
          <w:b/>
          <w:sz w:val="24"/>
          <w:szCs w:val="24"/>
          <w:lang w:val="sr-Latn-CS"/>
        </w:rPr>
        <w:t>ДУНАВ РЕ</w:t>
      </w:r>
      <w:r w:rsidRPr="007C5D47">
        <w:rPr>
          <w:rFonts w:ascii="Tahoma" w:hAnsi="Tahoma" w:cs="Tahoma"/>
          <w:b/>
          <w:bCs/>
          <w:sz w:val="24"/>
          <w:szCs w:val="24"/>
          <w:lang w:val="ru-RU"/>
        </w:rPr>
        <w:t>”</w:t>
      </w:r>
      <w:r w:rsidRPr="007C5D47">
        <w:rPr>
          <w:rFonts w:ascii="Tahoma" w:hAnsi="Tahoma" w:cs="Tahoma"/>
          <w:b/>
          <w:sz w:val="24"/>
          <w:szCs w:val="24"/>
          <w:lang w:val="sr-Latn-CS"/>
        </w:rPr>
        <w:t xml:space="preserve"> а.д.о.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Latn-C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Latn-CS"/>
        </w:rPr>
      </w:pPr>
      <w:r w:rsidRPr="007C5D47">
        <w:rPr>
          <w:rFonts w:ascii="Tahoma" w:hAnsi="Tahoma" w:cs="Tahoma"/>
          <w:lang w:val="sr-Latn-CS"/>
        </w:rPr>
        <w:t>Члан 1.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Latn-C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6"/>
          <w:szCs w:val="6"/>
          <w:lang w:val="sr-Cyrl-CS"/>
        </w:rPr>
      </w:pP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Cs/>
          <w:lang w:val="sr-Cyrl-CS"/>
        </w:rPr>
      </w:pPr>
      <w:r w:rsidRPr="007C5D47">
        <w:rPr>
          <w:rFonts w:ascii="Tahoma" w:hAnsi="Tahoma" w:cs="Tahoma"/>
          <w:b/>
          <w:bCs/>
          <w:lang w:val="sr-Cyrl-CS"/>
        </w:rPr>
        <w:tab/>
      </w:r>
      <w:r w:rsidRPr="007C5D47">
        <w:rPr>
          <w:rFonts w:ascii="Tahoma" w:hAnsi="Tahoma" w:cs="Tahoma"/>
          <w:bCs/>
          <w:lang w:val="sr-Cyrl-CS"/>
        </w:rPr>
        <w:t xml:space="preserve">Ради усаглашавања одредби Статута </w:t>
      </w:r>
      <w:r w:rsidRPr="007C5D47">
        <w:rPr>
          <w:rFonts w:ascii="Tahoma" w:hAnsi="Tahoma" w:cs="Tahoma"/>
          <w:lang w:val="sr-Cyrl-CS"/>
        </w:rPr>
        <w:t>Друштва</w:t>
      </w:r>
      <w:r w:rsidRPr="007C5D47">
        <w:rPr>
          <w:rFonts w:ascii="Tahoma" w:hAnsi="Tahoma" w:cs="Tahoma"/>
          <w:bCs/>
          <w:lang w:val="sr-Cyrl-RS"/>
        </w:rPr>
        <w:t xml:space="preserve"> са окончаним процесом трансформације друштвеног капитала, променом седишта Друштва, као и усклађивања са изменама и допунама Закона о привредним друштвима,</w:t>
      </w:r>
      <w:r w:rsidRPr="007C5D47">
        <w:rPr>
          <w:rFonts w:ascii="Tahoma" w:hAnsi="Tahoma" w:cs="Tahoma"/>
          <w:lang w:val="sr-Cyrl-CS"/>
        </w:rPr>
        <w:t xml:space="preserve"> </w:t>
      </w:r>
      <w:r w:rsidRPr="007C5D47">
        <w:rPr>
          <w:rFonts w:ascii="Tahoma" w:hAnsi="Tahoma" w:cs="Tahoma"/>
          <w:bCs/>
          <w:lang w:val="sr-Cyrl-CS"/>
        </w:rPr>
        <w:t xml:space="preserve">врше се измене и допуне Статута Друштва за реосигурање </w:t>
      </w:r>
      <w:r w:rsidRPr="007C5D47">
        <w:rPr>
          <w:rFonts w:ascii="Tahoma" w:hAnsi="Tahoma" w:cs="Tahoma"/>
          <w:bCs/>
          <w:lang w:val="sr-Latn-CS"/>
        </w:rPr>
        <w:t>"Д</w:t>
      </w:r>
      <w:r w:rsidRPr="007C5D47">
        <w:rPr>
          <w:rFonts w:ascii="Tahoma" w:hAnsi="Tahoma" w:cs="Tahoma"/>
          <w:bCs/>
          <w:lang w:val="sr-Cyrl-CS"/>
        </w:rPr>
        <w:t>унав</w:t>
      </w:r>
      <w:r w:rsidRPr="007C5D47">
        <w:rPr>
          <w:rFonts w:ascii="Tahoma" w:hAnsi="Tahoma" w:cs="Tahoma"/>
          <w:bCs/>
          <w:lang w:val="sr-Latn-CS"/>
        </w:rPr>
        <w:t xml:space="preserve"> Р</w:t>
      </w:r>
      <w:r w:rsidRPr="007C5D47">
        <w:rPr>
          <w:rFonts w:ascii="Tahoma" w:hAnsi="Tahoma" w:cs="Tahoma"/>
          <w:bCs/>
          <w:lang w:val="sr-Cyrl-CS"/>
        </w:rPr>
        <w:t>е</w:t>
      </w:r>
      <w:r w:rsidRPr="007C5D47">
        <w:rPr>
          <w:rFonts w:ascii="Tahoma" w:hAnsi="Tahoma" w:cs="Tahoma"/>
          <w:bCs/>
          <w:lang w:val="ru-RU"/>
        </w:rPr>
        <w:t>”.</w:t>
      </w:r>
      <w:r w:rsidRPr="007C5D47">
        <w:rPr>
          <w:rFonts w:ascii="Tahoma" w:hAnsi="Tahoma" w:cs="Tahoma"/>
          <w:bCs/>
          <w:lang w:val="sr-Latn-CS"/>
        </w:rPr>
        <w:t xml:space="preserve"> а.д.о.</w:t>
      </w:r>
      <w:r w:rsidRPr="007C5D47">
        <w:rPr>
          <w:rFonts w:ascii="Tahoma" w:hAnsi="Tahoma" w:cs="Tahoma"/>
          <w:bCs/>
          <w:lang w:val="sr-Cyrl-CS"/>
        </w:rPr>
        <w:t xml:space="preserve"> од 29. новембра 2006. године (пречишћен текст од 01.04.2022. године – у даљем тексту: Статут), како следи.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2.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1.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1.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hr-HR"/>
        </w:rPr>
        <w:t xml:space="preserve">Друштво за реосигурање </w:t>
      </w:r>
      <w:r w:rsidRPr="007C5D47">
        <w:rPr>
          <w:rFonts w:ascii="Tahoma" w:eastAsia="Times New Roman" w:hAnsi="Tahoma" w:cs="Tahoma"/>
          <w:b/>
          <w:i/>
          <w:lang w:val="sr-Cyrl-RS"/>
        </w:rPr>
        <w:t>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 а.д.о. (у даљем тексту Друштво) је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 правни следбеник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 друштвa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 које је 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основано </w:t>
      </w:r>
      <w:r w:rsidRPr="007C5D47">
        <w:rPr>
          <w:rFonts w:ascii="Tahoma" w:eastAsia="Times New Roman" w:hAnsi="Tahoma" w:cs="Tahoma"/>
          <w:b/>
          <w:i/>
          <w:lang w:val="sr-Cyrl-RS"/>
        </w:rPr>
        <w:t>01. јула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/>
        </w:rPr>
        <w:t>1977. године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 и уписано у регистар </w:t>
      </w:r>
      <w:r w:rsidRPr="007C5D47">
        <w:rPr>
          <w:rFonts w:ascii="Tahoma" w:eastAsia="Times New Roman" w:hAnsi="Tahoma" w:cs="Tahoma"/>
          <w:b/>
          <w:i/>
          <w:lang w:val="sr-Cyrl-RS"/>
        </w:rPr>
        <w:t>Трговинског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 суда у Београду, број ре</w:t>
      </w:r>
      <w:r w:rsidRPr="007C5D47">
        <w:rPr>
          <w:rFonts w:ascii="Tahoma" w:eastAsia="Times New Roman" w:hAnsi="Tahoma" w:cs="Tahoma"/>
          <w:b/>
          <w:i/>
          <w:lang w:val="sr-Latn-CS"/>
        </w:rPr>
        <w:t>шења Фи-</w:t>
      </w:r>
      <w:r w:rsidRPr="007C5D47">
        <w:rPr>
          <w:rFonts w:ascii="Tahoma" w:eastAsia="Times New Roman" w:hAnsi="Tahoma" w:cs="Tahoma"/>
          <w:b/>
          <w:i/>
          <w:lang w:val="sr-Cyrl-RS"/>
        </w:rPr>
        <w:t>2257/77, као Заједница реосигурања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 Београд</w:t>
      </w:r>
      <w:r w:rsidRPr="007C5D47">
        <w:rPr>
          <w:rFonts w:ascii="Tahoma" w:eastAsia="Times New Roman" w:hAnsi="Tahoma" w:cs="Tahoma"/>
          <w:b/>
          <w:i/>
        </w:rPr>
        <w:t xml:space="preserve">,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која се решењем број </w:t>
      </w:r>
      <w:r w:rsidRPr="007C5D47">
        <w:rPr>
          <w:rFonts w:ascii="Tahoma" w:eastAsia="Times New Roman" w:hAnsi="Tahoma" w:cs="Tahoma"/>
          <w:b/>
          <w:i/>
          <w:lang w:val="sr-Latn-CS"/>
        </w:rPr>
        <w:t>Фи-</w:t>
      </w:r>
      <w:r w:rsidRPr="007C5D47">
        <w:rPr>
          <w:rFonts w:ascii="Tahoma" w:eastAsia="Times New Roman" w:hAnsi="Tahoma" w:cs="Tahoma"/>
          <w:b/>
          <w:i/>
          <w:lang w:val="sr-Cyrl-RS"/>
        </w:rPr>
        <w:t>3034/83 од 31.12.1983. године, конституисала као Заједница реосигурања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 са потпуном одговорношћу Београд.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Затим се Заједница реосигурања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 Београд, решењем број Фи-11988/90 од 01.10.1990. године, организовала као Друштво за реосигурање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 д.д. Београд, а потом се Друштво решењем број Фи-6153/97 од 20.06.19</w:t>
      </w:r>
      <w:r w:rsidRPr="007C5D47">
        <w:rPr>
          <w:rFonts w:ascii="Tahoma" w:eastAsia="Times New Roman" w:hAnsi="Tahoma" w:cs="Tahoma"/>
          <w:b/>
          <w:i/>
          <w:lang w:val="en-US"/>
        </w:rPr>
        <w:t>9</w:t>
      </w:r>
      <w:r w:rsidRPr="007C5D47">
        <w:rPr>
          <w:rFonts w:ascii="Tahoma" w:eastAsia="Times New Roman" w:hAnsi="Tahoma" w:cs="Tahoma"/>
          <w:b/>
          <w:i/>
          <w:lang w:val="sr-Cyrl-RS"/>
        </w:rPr>
        <w:t>7. године, организовало као Акционарско друштво за реосигурање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“ Београд, са матичним бројем 07046901. 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hr-HR"/>
        </w:rPr>
        <w:t>Друштво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 је решењем Агенције за привредне регистре у Београду, број  БД 43206/2005 од 22. јула 2005. године, преведно у Регистар привредних субјекта под пуним пословним именом као Акционарско друштво за реосигурање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  Београд, са матичним бројем 07046901.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Решењем Агенције за привредне регистре у Београду, број  БД 118200/2006 од 15.05.2006. године, Друштво је регистровало промену пуног пословног имена у Друштво за реосигурање „</w:t>
      </w:r>
      <w:r w:rsidRPr="007C5D47">
        <w:rPr>
          <w:rFonts w:ascii="Tahoma" w:eastAsia="Times New Roman" w:hAnsi="Tahoma" w:cs="Tahoma"/>
          <w:b/>
          <w:i/>
          <w:lang w:val="hr-HR"/>
        </w:rPr>
        <w:t>Дунав РЕ</w:t>
      </w:r>
      <w:r w:rsidRPr="007C5D47">
        <w:rPr>
          <w:rFonts w:ascii="Tahoma" w:eastAsia="Times New Roman" w:hAnsi="Tahoma" w:cs="Tahoma"/>
          <w:b/>
          <w:i/>
          <w:lang w:val="sr-Cyrl-RS"/>
        </w:rPr>
        <w:t>“ а.д.о. Београд, са матични број 07046901.“</w:t>
      </w:r>
    </w:p>
    <w:p w:rsidR="00E32E3A" w:rsidRPr="007C5D47" w:rsidRDefault="00E32E3A" w:rsidP="00E83DED">
      <w:pPr>
        <w:spacing w:after="0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3.</w:t>
      </w:r>
    </w:p>
    <w:p w:rsidR="00E32E3A" w:rsidRPr="00E83DED" w:rsidRDefault="00E32E3A" w:rsidP="00E32E3A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У члану 2. став 2. мења се и гласи:</w:t>
      </w:r>
    </w:p>
    <w:p w:rsidR="00E32E3A" w:rsidRPr="007C5D47" w:rsidRDefault="00E32E3A" w:rsidP="00E32E3A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line="48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Reinsurance Company </w:t>
      </w:r>
      <w:r w:rsidRPr="007C5D47">
        <w:rPr>
          <w:rFonts w:ascii="Tahoma" w:eastAsia="Times New Roman" w:hAnsi="Tahoma" w:cs="Tahoma"/>
          <w:b/>
          <w:i/>
          <w:lang w:val="sr-Latn-CS"/>
        </w:rPr>
        <w:t>“</w:t>
      </w:r>
      <w:r w:rsidRPr="007C5D47">
        <w:rPr>
          <w:rFonts w:ascii="Tahoma" w:eastAsia="Times New Roman" w:hAnsi="Tahoma" w:cs="Tahoma"/>
          <w:b/>
          <w:i/>
          <w:lang w:val="hr-HR"/>
        </w:rPr>
        <w:t>Dunav Re</w:t>
      </w:r>
      <w:r w:rsidRPr="007C5D47">
        <w:rPr>
          <w:rFonts w:ascii="Tahoma" w:eastAsia="Times New Roman" w:hAnsi="Tahoma" w:cs="Tahoma"/>
          <w:b/>
          <w:i/>
          <w:lang w:val="sr-Latn-CS"/>
        </w:rPr>
        <w:t>”</w:t>
      </w:r>
      <w:r w:rsidRPr="007C5D47">
        <w:rPr>
          <w:rFonts w:ascii="Tahoma" w:eastAsia="Times New Roman" w:hAnsi="Tahoma" w:cs="Tahoma"/>
          <w:b/>
          <w:i/>
          <w:lang w:val="hr-HR"/>
        </w:rPr>
        <w:t xml:space="preserve"> j.s.c. Belgrade</w:t>
      </w:r>
      <w:r w:rsidRPr="007C5D47">
        <w:rPr>
          <w:rFonts w:ascii="Tahoma" w:eastAsia="Times New Roman" w:hAnsi="Tahoma" w:cs="Tahoma"/>
          <w:b/>
          <w:i/>
          <w:lang w:val="sr-Cyrl-RS"/>
        </w:rPr>
        <w:t>“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4.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24"/>
          <w:szCs w:val="24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У члану 3. став 1. мења се и гласи: </w:t>
      </w:r>
      <w:r w:rsidRPr="007C5D47">
        <w:rPr>
          <w:rFonts w:ascii="Tahoma" w:hAnsi="Tahoma" w:cs="Tahoma"/>
          <w:b/>
          <w:i/>
          <w:lang w:val="sr-Cyrl-RS"/>
        </w:rPr>
        <w:t>„Седиште Друштва је у Београду, општина Врачар, на адреси  Булевар краља Александра број 18</w:t>
      </w:r>
      <w:r w:rsidRPr="007C5D47">
        <w:rPr>
          <w:rFonts w:ascii="Tahoma" w:hAnsi="Tahoma" w:cs="Tahoma"/>
          <w:b/>
          <w:i/>
        </w:rPr>
        <w:t xml:space="preserve">, </w:t>
      </w:r>
      <w:r w:rsidRPr="007C5D47">
        <w:rPr>
          <w:rFonts w:ascii="Tahoma" w:hAnsi="Tahoma" w:cs="Tahoma"/>
          <w:b/>
          <w:i/>
          <w:lang w:val="sr-Cyrl-RS"/>
        </w:rPr>
        <w:t xml:space="preserve">спрат </w:t>
      </w:r>
      <w:r w:rsidRPr="007C5D47">
        <w:rPr>
          <w:rFonts w:ascii="Tahoma" w:hAnsi="Tahoma" w:cs="Tahoma"/>
          <w:b/>
          <w:i/>
        </w:rPr>
        <w:t>1</w:t>
      </w:r>
      <w:r w:rsidRPr="007C5D47">
        <w:rPr>
          <w:rFonts w:ascii="Tahoma" w:hAnsi="Tahoma" w:cs="Tahoma"/>
          <w:b/>
          <w:i/>
          <w:lang w:val="sr-Cyrl-RS"/>
        </w:rPr>
        <w:t>.“</w:t>
      </w:r>
      <w:r w:rsidRPr="007C5D47">
        <w:rPr>
          <w:rFonts w:ascii="Tahoma" w:hAnsi="Tahoma" w:cs="Tahoma"/>
          <w:lang w:val="sr-Cyrl-RS"/>
        </w:rPr>
        <w:t>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5.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После члана </w:t>
      </w:r>
      <w:r w:rsidRPr="007C5D47">
        <w:rPr>
          <w:rFonts w:ascii="Tahoma" w:hAnsi="Tahoma" w:cs="Tahoma"/>
        </w:rPr>
        <w:t>3</w:t>
      </w:r>
      <w:r w:rsidRPr="007C5D47">
        <w:rPr>
          <w:rFonts w:ascii="Tahoma" w:hAnsi="Tahoma" w:cs="Tahoma"/>
          <w:lang w:val="sr-Cyrl-RS"/>
        </w:rPr>
        <w:t>. додаје се нови члан 3-а, који гласи: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lastRenderedPageBreak/>
        <w:t xml:space="preserve">„Адреса за пријем електронске поште је </w:t>
      </w:r>
      <w:hyperlink r:id="rId20" w:history="1">
        <w:r w:rsidRPr="007C5D47">
          <w:rPr>
            <w:rFonts w:ascii="Tahoma" w:eastAsia="Times New Roman" w:hAnsi="Tahoma" w:cs="Tahoma"/>
            <w:b/>
            <w:i/>
            <w:color w:val="0563C1"/>
            <w:u w:val="single"/>
          </w:rPr>
          <w:t>оffice</w:t>
        </w:r>
        <w:r w:rsidRPr="007C5D47">
          <w:rPr>
            <w:rFonts w:ascii="Tahoma" w:eastAsia="Times New Roman" w:hAnsi="Tahoma" w:cs="Tahoma"/>
            <w:b/>
            <w:i/>
            <w:color w:val="0563C1"/>
            <w:u w:val="single"/>
            <w:lang w:val="en-US"/>
          </w:rPr>
          <w:t>@dunavre.rs</w:t>
        </w:r>
      </w:hyperlink>
      <w:r w:rsidRPr="007C5D47">
        <w:rPr>
          <w:rFonts w:ascii="Tahoma" w:eastAsia="Times New Roman" w:hAnsi="Tahoma" w:cs="Tahoma"/>
          <w:b/>
          <w:i/>
          <w:lang w:val="sr-Cyrl-RS"/>
        </w:rPr>
        <w:t>“.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6.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5.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lang w:val="sr-Cyrl-RS"/>
        </w:rPr>
      </w:pPr>
      <w:r w:rsidRPr="007C5D47">
        <w:rPr>
          <w:rFonts w:ascii="Tahoma" w:hAnsi="Tahoma" w:cs="Tahoma"/>
          <w:b/>
          <w:lang w:val="sr-Cyrl-RS"/>
        </w:rPr>
        <w:t>„Члан 5.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Делатност Друштва су послови реосигурања за које је Друштво добило дозволу Народне банке Србије, а који су према Уредби о класификацији делатности разврстани под шифром 65.20 – реосигурање.“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7.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У члану 12. реч „Укупни“ замењује се речју: </w:t>
      </w:r>
      <w:r w:rsidRPr="007C5D47">
        <w:rPr>
          <w:rFonts w:ascii="Tahoma" w:hAnsi="Tahoma" w:cs="Tahoma"/>
          <w:b/>
          <w:i/>
          <w:lang w:val="sr-Cyrl-RS"/>
        </w:rPr>
        <w:t>„Основни“</w:t>
      </w:r>
      <w:r w:rsidRPr="007C5D47">
        <w:rPr>
          <w:rFonts w:ascii="Tahoma" w:hAnsi="Tahoma" w:cs="Tahoma"/>
          <w:lang w:val="sr-Cyrl-RS"/>
        </w:rPr>
        <w:t>.</w:t>
      </w:r>
    </w:p>
    <w:p w:rsidR="00E32E3A" w:rsidRPr="007C5D47" w:rsidRDefault="00E32E3A" w:rsidP="00E32E3A">
      <w:pPr>
        <w:spacing w:after="0" w:line="240" w:lineRule="auto"/>
        <w:ind w:right="-62"/>
        <w:jc w:val="both"/>
        <w:rPr>
          <w:rFonts w:ascii="Tahoma" w:eastAsia="Times New Roman" w:hAnsi="Tahoma" w:cs="Tahoma"/>
          <w:sz w:val="16"/>
          <w:szCs w:val="16"/>
          <w:lang w:val="ru-RU"/>
        </w:rPr>
      </w:pPr>
    </w:p>
    <w:p w:rsidR="00E32E3A" w:rsidRPr="007C5D47" w:rsidRDefault="00E32E3A" w:rsidP="00E32E3A">
      <w:pPr>
        <w:spacing w:after="0" w:line="240" w:lineRule="auto"/>
        <w:ind w:right="-62"/>
        <w:jc w:val="both"/>
        <w:rPr>
          <w:rFonts w:ascii="Tahoma" w:eastAsia="Times New Roman" w:hAnsi="Tahoma" w:cs="Tahoma"/>
          <w:sz w:val="16"/>
          <w:szCs w:val="16"/>
          <w:lang w:val="ru-RU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</w:t>
      </w:r>
      <w:r w:rsidRPr="007C5D47">
        <w:rPr>
          <w:rFonts w:ascii="Tahoma" w:hAnsi="Tahoma" w:cs="Tahoma"/>
          <w:lang w:val="sr-Cyrl-RS"/>
        </w:rPr>
        <w:t>8</w:t>
      </w:r>
      <w:r w:rsidRPr="007C5D47">
        <w:rPr>
          <w:rFonts w:ascii="Tahoma" w:hAnsi="Tahoma" w:cs="Tahoma"/>
        </w:rPr>
        <w:t>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13. мења се и гласи: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13.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Times New Roman" w:hAnsi="Tahoma" w:cs="Tahoma"/>
          <w:b/>
          <w:i/>
        </w:rPr>
      </w:pPr>
      <w:r w:rsidRPr="007C5D47">
        <w:rPr>
          <w:rFonts w:ascii="Tahoma" w:eastAsia="Times New Roman" w:hAnsi="Tahoma" w:cs="Tahoma"/>
          <w:b/>
          <w:i/>
        </w:rPr>
        <w:t xml:space="preserve">Основни капитал Друштва подељен је на 980.117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обичних </w:t>
      </w:r>
      <w:r w:rsidRPr="007C5D47">
        <w:rPr>
          <w:rFonts w:ascii="Tahoma" w:eastAsia="Times New Roman" w:hAnsi="Tahoma" w:cs="Tahoma"/>
          <w:b/>
          <w:i/>
        </w:rPr>
        <w:t xml:space="preserve">акција, чија појединачна номинална вредност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износи </w:t>
      </w:r>
      <w:r w:rsidRPr="007C5D47">
        <w:rPr>
          <w:rFonts w:ascii="Tahoma" w:eastAsia="Times New Roman" w:hAnsi="Tahoma" w:cs="Tahoma"/>
          <w:b/>
          <w:i/>
        </w:rPr>
        <w:t xml:space="preserve">1.810,00 динара.“ 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Times New Roman" w:hAnsi="Tahoma" w:cs="Tahoma"/>
          <w:b/>
          <w:i/>
        </w:rPr>
      </w:pPr>
    </w:p>
    <w:p w:rsidR="00E32E3A" w:rsidRPr="007C5D47" w:rsidRDefault="00E32E3A" w:rsidP="00E32E3A">
      <w:pPr>
        <w:spacing w:after="0" w:line="240" w:lineRule="auto"/>
        <w:ind w:right="-60"/>
        <w:jc w:val="both"/>
        <w:rPr>
          <w:rFonts w:ascii="Tahoma" w:eastAsia="Times New Roman" w:hAnsi="Tahoma" w:cs="Tahoma"/>
          <w:b/>
          <w:i/>
          <w:sz w:val="16"/>
          <w:szCs w:val="1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9.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1</w:t>
      </w:r>
      <w:r w:rsidRPr="007C5D47">
        <w:rPr>
          <w:rFonts w:ascii="Tahoma" w:hAnsi="Tahoma" w:cs="Tahoma"/>
          <w:lang w:val="en-US"/>
        </w:rPr>
        <w:t>4</w:t>
      </w:r>
      <w:r w:rsidRPr="007C5D47">
        <w:rPr>
          <w:rFonts w:ascii="Tahoma" w:hAnsi="Tahoma" w:cs="Tahoma"/>
          <w:lang w:val="sr-Cyrl-RS"/>
        </w:rPr>
        <w:t>. мења се и гласи: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1</w:t>
      </w:r>
      <w:r w:rsidRPr="007C5D47">
        <w:rPr>
          <w:rFonts w:ascii="Tahoma" w:hAnsi="Tahoma" w:cs="Tahoma"/>
          <w:b/>
          <w:i/>
          <w:lang w:val="en-US"/>
        </w:rPr>
        <w:t>4</w:t>
      </w:r>
      <w:r w:rsidRPr="007C5D47">
        <w:rPr>
          <w:rFonts w:ascii="Tahoma" w:hAnsi="Tahoma" w:cs="Tahoma"/>
          <w:b/>
          <w:i/>
          <w:lang w:val="sr-Cyrl-RS"/>
        </w:rPr>
        <w:t>.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Друштво за реосигурање „Дунав Ре“ а.д.о. Београд је јавно акционарско друштво које издаје хартије од вредности-акције које су у дематеријализованој форми и гласе на име, а регистроване су у Централном регистру, депоу и клирингу хартија од вредности са следећим елементима: </w:t>
      </w:r>
    </w:p>
    <w:p w:rsidR="00E32E3A" w:rsidRPr="007C5D47" w:rsidRDefault="00E32E3A" w:rsidP="001105E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  <w:lang w:val="sr-Cyrl-RS"/>
        </w:rPr>
        <w:t>врсте хартија од вредности: акције,</w:t>
      </w:r>
    </w:p>
    <w:p w:rsidR="00E32E3A" w:rsidRPr="007C5D47" w:rsidRDefault="00E32E3A" w:rsidP="001105E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  <w:lang w:val="sr-Cyrl-RS"/>
        </w:rPr>
        <w:t xml:space="preserve">класа хартија од вредности: обичне акције са правом гласа, </w:t>
      </w:r>
    </w:p>
    <w:p w:rsidR="00E32E3A" w:rsidRPr="007C5D47" w:rsidRDefault="00E32E3A" w:rsidP="001105E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  <w:lang w:val="sr-Cyrl-RS"/>
        </w:rPr>
        <w:t>број хартија од вредности:</w:t>
      </w:r>
      <w:r w:rsidRPr="007C5D47">
        <w:rPr>
          <w:rFonts w:ascii="Tahoma" w:eastAsia="Times New Roman" w:hAnsi="Tahoma" w:cs="Tahoma"/>
          <w:b/>
          <w:i/>
        </w:rPr>
        <w:t xml:space="preserve"> </w:t>
      </w:r>
      <w:r w:rsidRPr="007C5D47">
        <w:rPr>
          <w:rFonts w:ascii="Tahoma" w:hAnsi="Tahoma" w:cs="Tahoma"/>
          <w:b/>
          <w:i/>
        </w:rPr>
        <w:t xml:space="preserve">980.117 </w:t>
      </w:r>
      <w:r w:rsidRPr="007C5D47">
        <w:rPr>
          <w:rFonts w:ascii="Tahoma" w:hAnsi="Tahoma" w:cs="Tahoma"/>
          <w:b/>
          <w:i/>
          <w:lang w:val="sr-Cyrl-RS"/>
        </w:rPr>
        <w:t xml:space="preserve">обичних </w:t>
      </w:r>
      <w:r w:rsidRPr="007C5D47">
        <w:rPr>
          <w:rFonts w:ascii="Tahoma" w:hAnsi="Tahoma" w:cs="Tahoma"/>
          <w:b/>
          <w:i/>
        </w:rPr>
        <w:t>акција</w:t>
      </w:r>
    </w:p>
    <w:p w:rsidR="00E32E3A" w:rsidRPr="007C5D47" w:rsidRDefault="00E32E3A" w:rsidP="001105EE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  <w:lang w:val="sr-Cyrl-RS"/>
        </w:rPr>
        <w:t>номинална вредност једне акције износи:</w:t>
      </w:r>
      <w:r w:rsidRPr="007C5D47">
        <w:rPr>
          <w:rFonts w:ascii="Tahoma" w:eastAsia="Times New Roman" w:hAnsi="Tahoma" w:cs="Tahoma"/>
          <w:b/>
          <w:i/>
        </w:rPr>
        <w:t xml:space="preserve"> </w:t>
      </w:r>
      <w:r w:rsidRPr="007C5D47">
        <w:rPr>
          <w:rFonts w:ascii="Tahoma" w:hAnsi="Tahoma" w:cs="Tahoma"/>
          <w:b/>
          <w:i/>
        </w:rPr>
        <w:t>1.810,00 динара.“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10.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1</w:t>
      </w:r>
      <w:r w:rsidRPr="007C5D47">
        <w:rPr>
          <w:rFonts w:ascii="Tahoma" w:hAnsi="Tahoma" w:cs="Tahoma"/>
          <w:lang w:val="en-US"/>
        </w:rPr>
        <w:t>6</w:t>
      </w:r>
      <w:r w:rsidRPr="007C5D47">
        <w:rPr>
          <w:rFonts w:ascii="Tahoma" w:hAnsi="Tahoma" w:cs="Tahoma"/>
          <w:lang w:val="sr-Cyrl-RS"/>
        </w:rPr>
        <w:t>. мења се и гласи: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  <w:lang w:val="sr-Cyrl-RS"/>
        </w:rPr>
        <w:t>„Члан 1</w:t>
      </w:r>
      <w:r w:rsidRPr="007C5D47">
        <w:rPr>
          <w:rFonts w:ascii="Tahoma" w:hAnsi="Tahoma" w:cs="Tahoma"/>
          <w:b/>
          <w:i/>
          <w:lang w:val="en-US"/>
        </w:rPr>
        <w:t>6</w:t>
      </w:r>
      <w:r w:rsidRPr="007C5D47">
        <w:rPr>
          <w:rFonts w:ascii="Tahoma" w:hAnsi="Tahoma" w:cs="Tahoma"/>
          <w:b/>
          <w:i/>
          <w:lang w:val="sr-Cyrl-RS"/>
        </w:rPr>
        <w:t>.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Latn-CS"/>
        </w:rPr>
      </w:pPr>
      <w:r w:rsidRPr="007C5D47">
        <w:rPr>
          <w:rFonts w:ascii="Tahoma" w:eastAsia="Times New Roman" w:hAnsi="Tahoma" w:cs="Tahoma"/>
          <w:b/>
          <w:bCs/>
          <w:i/>
          <w:lang w:val="sr-Latn-CS"/>
        </w:rPr>
        <w:t xml:space="preserve">Акционари </w:t>
      </w:r>
      <w:r w:rsidRPr="007C5D47">
        <w:rPr>
          <w:rFonts w:ascii="Tahoma" w:eastAsia="Times New Roman" w:hAnsi="Tahoma" w:cs="Tahoma"/>
          <w:b/>
          <w:bCs/>
          <w:i/>
          <w:lang w:val="sr-Cyrl-RS"/>
        </w:rPr>
        <w:t>односно</w:t>
      </w:r>
      <w:r w:rsidRPr="007C5D47">
        <w:rPr>
          <w:rFonts w:ascii="Tahoma" w:eastAsia="Times New Roman" w:hAnsi="Tahoma" w:cs="Tahoma"/>
          <w:b/>
          <w:bCs/>
          <w:i/>
          <w:lang w:val="sr-Latn-CS"/>
        </w:rPr>
        <w:t xml:space="preserve"> власници обичних акција, имају следећа права из акција: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1) право учешћа и гласања на </w:t>
      </w:r>
      <w:r w:rsidRPr="007C5D47">
        <w:rPr>
          <w:rFonts w:ascii="Tahoma" w:eastAsia="Times New Roman" w:hAnsi="Tahoma" w:cs="Tahoma"/>
          <w:b/>
          <w:i/>
          <w:lang w:val="sr-Cyrl-RS"/>
        </w:rPr>
        <w:t>С</w:t>
      </w:r>
      <w:r w:rsidRPr="007C5D47">
        <w:rPr>
          <w:rFonts w:ascii="Tahoma" w:eastAsia="Times New Roman" w:hAnsi="Tahoma" w:cs="Tahoma"/>
          <w:b/>
          <w:i/>
          <w:lang w:val="en-US"/>
        </w:rPr>
        <w:t>купштини, тако да једна акција увек даје право на један глас;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2) право на исплату дивиденде;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3) право учешћа у расподели ликвидационог остатка или стечајне масе у складу са законом којим се уређује стечај;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4) право пречег стицања обичних акција, и других финансијских инструмената заменљивих за обичне акције, из нових емисија;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lastRenderedPageBreak/>
        <w:t>5) друга права у складу са овим законом и Статутом.</w:t>
      </w: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sz w:val="12"/>
          <w:szCs w:val="12"/>
          <w:u w:val="single"/>
          <w:lang w:val="en-US"/>
        </w:rPr>
      </w:pP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Обичне акције не могу се претворити у преференцијалне акције или друге финансијске </w:t>
      </w:r>
      <w:proofErr w:type="gramStart"/>
      <w:r w:rsidRPr="007C5D47">
        <w:rPr>
          <w:rFonts w:ascii="Tahoma" w:eastAsia="Times New Roman" w:hAnsi="Tahoma" w:cs="Tahoma"/>
          <w:b/>
          <w:i/>
          <w:lang w:val="en-US"/>
        </w:rPr>
        <w:t>инструменте.</w:t>
      </w:r>
      <w:r w:rsidRPr="007C5D47">
        <w:rPr>
          <w:rFonts w:ascii="Tahoma" w:eastAsia="Times New Roman" w:hAnsi="Tahoma" w:cs="Tahoma"/>
          <w:b/>
          <w:i/>
          <w:lang w:val="sr-Cyrl-RS"/>
        </w:rPr>
        <w:t>“</w:t>
      </w:r>
      <w:proofErr w:type="gramEnd"/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sz w:val="20"/>
          <w:szCs w:val="20"/>
          <w:lang w:val="en-U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11.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sz w:val="6"/>
          <w:szCs w:val="6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 1</w:t>
      </w:r>
      <w:r w:rsidRPr="007C5D47">
        <w:rPr>
          <w:rFonts w:ascii="Tahoma" w:hAnsi="Tahoma" w:cs="Tahoma"/>
          <w:lang w:val="en-US"/>
        </w:rPr>
        <w:t>7</w:t>
      </w:r>
      <w:r w:rsidRPr="007C5D47">
        <w:rPr>
          <w:rFonts w:ascii="Tahoma" w:hAnsi="Tahoma" w:cs="Tahoma"/>
          <w:lang w:val="sr-Cyrl-RS"/>
        </w:rPr>
        <w:t>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1</w:t>
      </w:r>
      <w:r w:rsidRPr="007C5D47">
        <w:rPr>
          <w:rFonts w:ascii="Tahoma" w:hAnsi="Tahoma" w:cs="Tahoma"/>
          <w:b/>
          <w:i/>
          <w:lang w:val="en-US"/>
        </w:rPr>
        <w:t>7</w:t>
      </w:r>
      <w:r w:rsidRPr="007C5D47">
        <w:rPr>
          <w:rFonts w:ascii="Tahoma" w:hAnsi="Tahoma" w:cs="Tahoma"/>
          <w:b/>
          <w:i/>
          <w:lang w:val="sr-Cyrl-RS"/>
        </w:rPr>
        <w:t>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Times New Roman" w:hAnsi="Tahoma" w:cs="Tahoma"/>
          <w:b/>
          <w:i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Сваки акционар има право увида у јединствену евиденцију акционара у складу са Законом</w:t>
      </w:r>
      <w:r w:rsidRPr="007C5D47">
        <w:rPr>
          <w:rFonts w:ascii="Tahoma" w:eastAsia="Times New Roman" w:hAnsi="Tahoma" w:cs="Tahoma"/>
          <w:b/>
          <w:i/>
        </w:rPr>
        <w:t xml:space="preserve">.“ 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12.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 xml:space="preserve">У члану </w:t>
      </w:r>
      <w:r w:rsidRPr="007C5D47">
        <w:rPr>
          <w:rFonts w:ascii="Tahoma" w:hAnsi="Tahoma" w:cs="Tahoma"/>
        </w:rPr>
        <w:t>20</w:t>
      </w:r>
      <w:r w:rsidRPr="007C5D47">
        <w:rPr>
          <w:rFonts w:ascii="Tahoma" w:hAnsi="Tahoma" w:cs="Tahoma"/>
          <w:lang w:val="sr-Cyrl-RS"/>
        </w:rPr>
        <w:t>. став 2. мења се и гласи: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b/>
          <w:i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 xml:space="preserve">„Под издавањем акција сматра се и издавање преузимаоцу емисије или другим финансијским организацијама ради даље продаје, у складу са </w:t>
      </w:r>
      <w:r w:rsidRPr="007C5D47">
        <w:rPr>
          <w:rFonts w:ascii="Tahoma" w:eastAsia="Times New Roman" w:hAnsi="Tahoma" w:cs="Tahoma"/>
          <w:b/>
          <w:i/>
          <w:lang w:val="sr-Cyrl-RS"/>
        </w:rPr>
        <w:t>Законом о тржишту капитала“.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13.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 У члану 21. став 2. мења се и гласи:</w:t>
      </w:r>
    </w:p>
    <w:p w:rsidR="00E32E3A" w:rsidRPr="007C5D47" w:rsidRDefault="00E32E3A" w:rsidP="00E32E3A">
      <w:pPr>
        <w:spacing w:after="0" w:line="240" w:lineRule="auto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 xml:space="preserve">„Обавештење из претходног става садржи: број акција које се издају; </w:t>
      </w:r>
      <w:r w:rsidRPr="007C5D47">
        <w:rPr>
          <w:rFonts w:ascii="Tahoma" w:eastAsia="Times New Roman" w:hAnsi="Tahoma" w:cs="Tahoma"/>
          <w:b/>
          <w:i/>
          <w:lang w:val="sr-Cyrl-RS"/>
        </w:rPr>
        <w:t>емисиону цену,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рок и начин коришћења права пречег уписа“.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14.</w:t>
      </w: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lang w:val="sr-Cyrl-RS"/>
        </w:rPr>
      </w:pPr>
      <w:r w:rsidRPr="007C5D47">
        <w:rPr>
          <w:rFonts w:ascii="Tahoma" w:eastAsia="Times New Roman" w:hAnsi="Tahoma" w:cs="Tahoma"/>
          <w:lang w:val="sr-Cyrl-RS"/>
        </w:rPr>
        <w:t xml:space="preserve">Члан </w:t>
      </w:r>
      <w:r w:rsidRPr="007C5D47">
        <w:rPr>
          <w:rFonts w:ascii="Tahoma" w:eastAsia="Times New Roman" w:hAnsi="Tahoma" w:cs="Tahoma"/>
        </w:rPr>
        <w:t>22</w:t>
      </w:r>
      <w:r w:rsidRPr="007C5D47">
        <w:rPr>
          <w:rFonts w:ascii="Tahoma" w:eastAsia="Times New Roman" w:hAnsi="Tahoma" w:cs="Tahoma"/>
          <w:lang w:val="sr-Cyrl-RS"/>
        </w:rPr>
        <w:t>. мења се и гласи: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„Члан 22.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Право пречег уписа </w:t>
      </w:r>
      <w:r w:rsidRPr="007C5D47">
        <w:rPr>
          <w:rFonts w:ascii="Tahoma" w:eastAsia="Times New Roman" w:hAnsi="Tahoma" w:cs="Tahoma"/>
          <w:b/>
          <w:i/>
          <w:lang w:val="en-US"/>
        </w:rPr>
        <w:t>може</w:t>
      </w: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 се ограничити или искључити само у случају понуде код које није обавезна објава проспекта у смислу закона којим се уређује тржиште капитала, и то одлуком </w:t>
      </w:r>
      <w:r w:rsidRPr="007C5D47">
        <w:rPr>
          <w:rFonts w:ascii="Tahoma" w:eastAsia="Times New Roman" w:hAnsi="Tahoma" w:cs="Tahoma"/>
          <w:b/>
          <w:i/>
          <w:color w:val="000000"/>
          <w:lang w:val="sr-Cyrl-RS"/>
        </w:rPr>
        <w:t>С</w:t>
      </w: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купштине донетом на писани предлог </w:t>
      </w:r>
      <w:r w:rsidRPr="007C5D47">
        <w:rPr>
          <w:rFonts w:ascii="Tahoma" w:eastAsia="Times New Roman" w:hAnsi="Tahoma" w:cs="Tahoma"/>
          <w:b/>
          <w:i/>
          <w:color w:val="000000"/>
          <w:lang w:val="sr-Cyrl-RS"/>
        </w:rPr>
        <w:t>Н</w:t>
      </w: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адзорног одбора, </w:t>
      </w:r>
      <w:r w:rsidRPr="007C5D47">
        <w:rPr>
          <w:rFonts w:ascii="Tahoma" w:eastAsia="Times New Roman" w:hAnsi="Tahoma" w:cs="Tahoma"/>
          <w:b/>
          <w:i/>
          <w:color w:val="000000"/>
          <w:lang w:val="sr-Cyrl-RS"/>
        </w:rPr>
        <w:t xml:space="preserve">а </w:t>
      </w: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који обавезно садржи: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1) разлоге ограничења, односно искључења права пречег уписа;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sr-Cyrl-R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2) детаљно образложење предложене емисионе </w:t>
      </w:r>
      <w:proofErr w:type="gramStart"/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цене.</w:t>
      </w:r>
      <w:r w:rsidRPr="007C5D47">
        <w:rPr>
          <w:rFonts w:ascii="Tahoma" w:eastAsia="Times New Roman" w:hAnsi="Tahoma" w:cs="Tahoma"/>
          <w:b/>
          <w:i/>
          <w:color w:val="000000"/>
          <w:lang w:val="sr-Cyrl-RS"/>
        </w:rPr>
        <w:t>“</w:t>
      </w:r>
      <w:proofErr w:type="gramEnd"/>
    </w:p>
    <w:p w:rsidR="00DC2459" w:rsidRPr="007C5D47" w:rsidRDefault="00DC2459" w:rsidP="00E32E3A">
      <w:pPr>
        <w:spacing w:before="60"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val="en-US"/>
        </w:rPr>
      </w:pP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15.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sz w:val="6"/>
          <w:szCs w:val="6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Члан </w:t>
      </w:r>
      <w:r w:rsidRPr="007C5D47">
        <w:rPr>
          <w:rFonts w:ascii="Tahoma" w:hAnsi="Tahoma" w:cs="Tahoma"/>
        </w:rPr>
        <w:t>25</w:t>
      </w:r>
      <w:r w:rsidRPr="007C5D47">
        <w:rPr>
          <w:rFonts w:ascii="Tahoma" w:hAnsi="Tahoma" w:cs="Tahoma"/>
          <w:lang w:val="sr-Cyrl-RS"/>
        </w:rPr>
        <w:t>. мења се и гласи: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„Члан </w:t>
      </w:r>
      <w:r w:rsidRPr="007C5D47">
        <w:rPr>
          <w:rFonts w:ascii="Tahoma" w:hAnsi="Tahoma" w:cs="Tahoma"/>
          <w:b/>
          <w:i/>
        </w:rPr>
        <w:t>25</w:t>
      </w:r>
      <w:r w:rsidRPr="007C5D47">
        <w:rPr>
          <w:rFonts w:ascii="Tahoma" w:hAnsi="Tahoma" w:cs="Tahoma"/>
          <w:b/>
          <w:i/>
          <w:lang w:val="sr-Cyrl-RS"/>
        </w:rPr>
        <w:t>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Скупштину Друштва за реосигурање „Дунав Ре“ а.д.о., чине сви акционари Друштва (у даљем тексту: акционари).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6"/>
          <w:szCs w:val="6"/>
          <w:lang w:val="sr-Cyrl-RS"/>
        </w:rPr>
      </w:pPr>
    </w:p>
    <w:p w:rsidR="00E32E3A" w:rsidRPr="007C5D47" w:rsidRDefault="00E32E3A" w:rsidP="00E32E3A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lastRenderedPageBreak/>
        <w:t>Право гласа акционари остварују непосредно или преко својих пуномоћника.</w:t>
      </w:r>
    </w:p>
    <w:p w:rsidR="00E32E3A" w:rsidRPr="007C5D47" w:rsidRDefault="00E32E3A" w:rsidP="00E32E3A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Право личног учешћа у раду Скупштине Друштва има акционар који поседује најмање 0,1% акција Друштва, односно најмање 980 акција са правом гласа.</w:t>
      </w:r>
    </w:p>
    <w:p w:rsidR="00E32E3A" w:rsidRPr="007C5D47" w:rsidRDefault="00E32E3A" w:rsidP="00E32E3A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Акционари који појединачно не поседују број акција прописаних у ставу 2. овог члана могу се удруживати ради остваривања учешћа у раду Скупштине Друштва, преко заједничког пуномоћника или могу да гласају у одсуству, у складу са законом којим се уређује правни положај привредних друштава.</w:t>
      </w:r>
    </w:p>
    <w:p w:rsidR="00E32E3A" w:rsidRPr="007C5D47" w:rsidRDefault="00E32E3A" w:rsidP="00E32E3A">
      <w:pPr>
        <w:spacing w:before="60" w:after="120"/>
        <w:ind w:right="-6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Број гласова сваког акционара у Скупштини одређује се бројем акција  Друштва тако што једна акција даје право на један глас у Скупштини.“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16.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Члан </w:t>
      </w:r>
      <w:r w:rsidRPr="007C5D47">
        <w:rPr>
          <w:rFonts w:ascii="Tahoma" w:hAnsi="Tahoma" w:cs="Tahoma"/>
        </w:rPr>
        <w:t>26</w:t>
      </w:r>
      <w:r w:rsidRPr="007C5D47">
        <w:rPr>
          <w:rFonts w:ascii="Tahoma" w:hAnsi="Tahoma" w:cs="Tahoma"/>
          <w:lang w:val="sr-Cyrl-RS"/>
        </w:rPr>
        <w:t>. мења се и гласи: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„Члан </w:t>
      </w:r>
      <w:r w:rsidRPr="007C5D47">
        <w:rPr>
          <w:rFonts w:ascii="Tahoma" w:hAnsi="Tahoma" w:cs="Tahoma"/>
          <w:b/>
          <w:i/>
        </w:rPr>
        <w:t>26</w:t>
      </w:r>
      <w:r w:rsidRPr="007C5D47">
        <w:rPr>
          <w:rFonts w:ascii="Tahoma" w:hAnsi="Tahoma" w:cs="Tahoma"/>
          <w:b/>
          <w:i/>
          <w:lang w:val="sr-Cyrl-RS"/>
        </w:rPr>
        <w:t>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Latn-CS"/>
        </w:rPr>
      </w:pPr>
      <w:r w:rsidRPr="007C5D47">
        <w:rPr>
          <w:rFonts w:ascii="Tahoma" w:hAnsi="Tahoma" w:cs="Tahoma"/>
          <w:b/>
          <w:i/>
          <w:lang w:val="sr-Latn-CS"/>
        </w:rPr>
        <w:t xml:space="preserve">Редовна Скупштина се сазива најмање једанпут годишње ради усвајања </w:t>
      </w:r>
      <w:r w:rsidRPr="007C5D47">
        <w:rPr>
          <w:rFonts w:ascii="Tahoma" w:hAnsi="Tahoma" w:cs="Tahoma"/>
          <w:b/>
          <w:i/>
          <w:lang w:val="sr-Cyrl-RS"/>
        </w:rPr>
        <w:t xml:space="preserve"> финансијских извештаја, </w:t>
      </w:r>
      <w:r w:rsidRPr="007C5D47">
        <w:rPr>
          <w:rFonts w:ascii="Tahoma" w:hAnsi="Tahoma" w:cs="Tahoma"/>
          <w:b/>
          <w:i/>
          <w:lang w:val="sr-Latn-CS"/>
        </w:rPr>
        <w:t xml:space="preserve">годишњег извештаја о пословању, расподели добити за протеклу годину и одлучивања о другим питањима по истеку пословне године (редовно заседање). </w:t>
      </w:r>
      <w:r w:rsidRPr="007C5D47">
        <w:rPr>
          <w:rFonts w:ascii="Tahoma" w:hAnsi="Tahoma" w:cs="Tahoma"/>
          <w:b/>
          <w:i/>
          <w:lang w:val="ru-RU"/>
        </w:rPr>
        <w:t>Редовну седницу</w:t>
      </w:r>
      <w:r w:rsidRPr="007C5D47">
        <w:rPr>
          <w:rFonts w:ascii="Tahoma" w:hAnsi="Tahoma" w:cs="Tahoma"/>
          <w:b/>
          <w:i/>
          <w:lang w:val="sr-Latn-CS"/>
        </w:rPr>
        <w:t xml:space="preserve"> </w:t>
      </w:r>
      <w:r w:rsidRPr="007C5D47">
        <w:rPr>
          <w:rFonts w:ascii="Tahoma" w:hAnsi="Tahoma" w:cs="Tahoma"/>
          <w:b/>
          <w:i/>
          <w:lang w:val="ru-RU"/>
        </w:rPr>
        <w:t>Скупштине</w:t>
      </w:r>
      <w:r w:rsidRPr="007C5D47">
        <w:rPr>
          <w:rFonts w:ascii="Tahoma" w:hAnsi="Tahoma" w:cs="Tahoma"/>
          <w:b/>
          <w:i/>
          <w:lang w:val="sr-Latn-CS"/>
        </w:rPr>
        <w:t xml:space="preserve"> </w:t>
      </w:r>
      <w:r w:rsidRPr="007C5D47">
        <w:rPr>
          <w:rFonts w:ascii="Tahoma" w:hAnsi="Tahoma" w:cs="Tahoma"/>
          <w:b/>
          <w:i/>
          <w:lang w:val="ru-RU"/>
        </w:rPr>
        <w:t>сазива</w:t>
      </w:r>
      <w:r w:rsidRPr="007C5D47">
        <w:rPr>
          <w:rFonts w:ascii="Tahoma" w:hAnsi="Tahoma" w:cs="Tahoma"/>
          <w:b/>
          <w:i/>
          <w:lang w:val="sr-Latn-CS"/>
        </w:rPr>
        <w:t xml:space="preserve"> и утврђује предлог дневног реда, </w:t>
      </w:r>
      <w:r w:rsidRPr="007C5D47">
        <w:rPr>
          <w:rFonts w:ascii="Tahoma" w:hAnsi="Tahoma" w:cs="Tahoma"/>
          <w:b/>
          <w:i/>
          <w:lang w:val="sr-Cyrl-RS"/>
        </w:rPr>
        <w:t>Надзор</w:t>
      </w:r>
      <w:r w:rsidRPr="007C5D47">
        <w:rPr>
          <w:rFonts w:ascii="Tahoma" w:hAnsi="Tahoma" w:cs="Tahoma"/>
          <w:b/>
          <w:i/>
          <w:lang w:val="sr-Latn-CS"/>
        </w:rPr>
        <w:t xml:space="preserve">ни одбор. 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12"/>
          <w:szCs w:val="12"/>
          <w:lang w:val="sr-Latn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6"/>
          <w:szCs w:val="6"/>
          <w:lang w:val="sr-Latn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CS"/>
        </w:rPr>
      </w:pPr>
      <w:r w:rsidRPr="007C5D47">
        <w:rPr>
          <w:rFonts w:ascii="Tahoma" w:hAnsi="Tahoma" w:cs="Tahoma"/>
          <w:b/>
          <w:i/>
          <w:lang w:val="sr-Latn-CS"/>
        </w:rPr>
        <w:t xml:space="preserve">Ванредна Скупштина се сазива по потреби, </w:t>
      </w:r>
      <w:r w:rsidRPr="007C5D47">
        <w:rPr>
          <w:rFonts w:ascii="Tahoma" w:hAnsi="Tahoma" w:cs="Tahoma"/>
          <w:b/>
          <w:i/>
          <w:lang w:val="sr-Cyrl-RS"/>
        </w:rPr>
        <w:t>ради</w:t>
      </w:r>
      <w:r w:rsidRPr="007C5D47">
        <w:rPr>
          <w:rFonts w:ascii="Tahoma" w:hAnsi="Tahoma" w:cs="Tahoma"/>
          <w:b/>
          <w:i/>
          <w:lang w:val="sr-Latn-CS"/>
        </w:rPr>
        <w:t xml:space="preserve"> разматра</w:t>
      </w:r>
      <w:r w:rsidRPr="007C5D47">
        <w:rPr>
          <w:rFonts w:ascii="Tahoma" w:hAnsi="Tahoma" w:cs="Tahoma"/>
          <w:b/>
          <w:i/>
          <w:lang w:val="sr-Cyrl-RS"/>
        </w:rPr>
        <w:t>ња</w:t>
      </w:r>
      <w:r w:rsidRPr="007C5D47">
        <w:rPr>
          <w:rFonts w:ascii="Tahoma" w:hAnsi="Tahoma" w:cs="Tahoma"/>
          <w:b/>
          <w:i/>
          <w:lang w:val="sr-Latn-CS"/>
        </w:rPr>
        <w:t xml:space="preserve"> и одлуч</w:t>
      </w:r>
      <w:r w:rsidRPr="007C5D47">
        <w:rPr>
          <w:rFonts w:ascii="Tahoma" w:hAnsi="Tahoma" w:cs="Tahoma"/>
          <w:b/>
          <w:i/>
          <w:lang w:val="sr-Cyrl-RS"/>
        </w:rPr>
        <w:t>ивања</w:t>
      </w:r>
      <w:r w:rsidRPr="007C5D47">
        <w:rPr>
          <w:rFonts w:ascii="Tahoma" w:hAnsi="Tahoma" w:cs="Tahoma"/>
          <w:b/>
          <w:i/>
          <w:lang w:val="sr-Latn-CS"/>
        </w:rPr>
        <w:t xml:space="preserve"> о питањима из њеног делокруга (ванредно заседање). Скупштина се обавезно сазива као ванредна ако је по периодичном обрачуну исказано битно смањење основног капитала. Ванредна седница Скупштине сазива се на </w:t>
      </w:r>
      <w:r w:rsidRPr="007C5D47">
        <w:rPr>
          <w:rFonts w:ascii="Tahoma" w:hAnsi="Tahoma" w:cs="Tahoma"/>
          <w:b/>
          <w:i/>
          <w:lang w:val="sr-Cyrl-RS"/>
        </w:rPr>
        <w:t>основу одлуке Надзор</w:t>
      </w:r>
      <w:r w:rsidRPr="007C5D47">
        <w:rPr>
          <w:rFonts w:ascii="Tahoma" w:hAnsi="Tahoma" w:cs="Tahoma"/>
          <w:b/>
          <w:i/>
          <w:lang w:val="sr-Latn-CS"/>
        </w:rPr>
        <w:t>ног одбора</w:t>
      </w:r>
      <w:r w:rsidRPr="007C5D47">
        <w:rPr>
          <w:rFonts w:ascii="Tahoma" w:hAnsi="Tahoma" w:cs="Tahoma"/>
          <w:b/>
          <w:i/>
          <w:lang w:val="sr-Cyrl-RS"/>
        </w:rPr>
        <w:t xml:space="preserve"> или</w:t>
      </w:r>
      <w:r w:rsidRPr="007C5D47">
        <w:rPr>
          <w:rFonts w:ascii="Tahoma" w:hAnsi="Tahoma" w:cs="Tahoma"/>
          <w:b/>
          <w:i/>
          <w:lang w:val="sr-Latn-CS"/>
        </w:rPr>
        <w:t xml:space="preserve"> </w:t>
      </w:r>
      <w:r w:rsidRPr="007C5D47">
        <w:rPr>
          <w:rFonts w:ascii="Tahoma" w:hAnsi="Tahoma" w:cs="Tahoma"/>
          <w:b/>
          <w:i/>
          <w:lang w:val="sr-Cyrl-RS"/>
        </w:rPr>
        <w:t>по захтеву</w:t>
      </w:r>
      <w:r w:rsidRPr="007C5D47">
        <w:rPr>
          <w:rFonts w:ascii="Tahoma" w:hAnsi="Tahoma" w:cs="Tahoma"/>
          <w:b/>
          <w:i/>
          <w:lang w:val="sr-Latn-CS"/>
        </w:rPr>
        <w:t xml:space="preserve"> акционара који имају </w:t>
      </w:r>
      <w:r w:rsidRPr="007C5D47">
        <w:rPr>
          <w:rFonts w:ascii="Tahoma" w:hAnsi="Tahoma" w:cs="Tahoma"/>
          <w:b/>
          <w:i/>
          <w:lang w:val="sr-Cyrl-RS"/>
        </w:rPr>
        <w:t>најмање 5%</w:t>
      </w:r>
      <w:r w:rsidRPr="007C5D47">
        <w:rPr>
          <w:rFonts w:ascii="Tahoma" w:hAnsi="Tahoma" w:cs="Tahoma"/>
          <w:b/>
          <w:i/>
          <w:lang w:val="sr-Latn-CS"/>
        </w:rPr>
        <w:t xml:space="preserve"> основног капитала </w:t>
      </w:r>
      <w:r w:rsidRPr="007C5D47">
        <w:rPr>
          <w:rFonts w:ascii="Tahoma" w:hAnsi="Tahoma" w:cs="Tahoma"/>
          <w:b/>
          <w:i/>
          <w:lang w:val="sr-Cyrl-CS"/>
        </w:rPr>
        <w:t>Друштва.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6"/>
          <w:szCs w:val="6"/>
          <w:lang w:val="sr-Cyrl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CS"/>
        </w:rPr>
      </w:pPr>
      <w:r w:rsidRPr="007C5D47">
        <w:rPr>
          <w:rFonts w:ascii="Tahoma" w:hAnsi="Tahoma" w:cs="Tahoma"/>
          <w:b/>
          <w:i/>
          <w:lang w:val="sr-Latn-CS"/>
        </w:rPr>
        <w:t xml:space="preserve">Позив за седницу упућује се лицима која су акционари </w:t>
      </w:r>
      <w:r w:rsidRPr="007C5D47">
        <w:rPr>
          <w:rFonts w:ascii="Tahoma" w:hAnsi="Tahoma" w:cs="Tahoma"/>
          <w:b/>
          <w:i/>
          <w:lang w:val="sr-Cyrl-RS"/>
        </w:rPr>
        <w:t>Друштва</w:t>
      </w:r>
      <w:r w:rsidRPr="007C5D47">
        <w:rPr>
          <w:rFonts w:ascii="Tahoma" w:hAnsi="Tahoma" w:cs="Tahoma"/>
          <w:b/>
          <w:i/>
          <w:lang w:val="sr-Cyrl-CS"/>
        </w:rPr>
        <w:t xml:space="preserve"> </w:t>
      </w:r>
      <w:r w:rsidRPr="007C5D47">
        <w:rPr>
          <w:rFonts w:ascii="Tahoma" w:hAnsi="Tahoma" w:cs="Tahoma"/>
          <w:b/>
          <w:i/>
          <w:lang w:val="sr-Latn-CS"/>
        </w:rPr>
        <w:t xml:space="preserve"> на дан</w:t>
      </w:r>
      <w:r w:rsidRPr="007C5D47">
        <w:rPr>
          <w:rFonts w:ascii="Tahoma" w:hAnsi="Tahoma" w:cs="Tahoma"/>
          <w:b/>
          <w:i/>
          <w:lang w:val="sr-Cyrl-CS"/>
        </w:rPr>
        <w:t xml:space="preserve"> </w:t>
      </w:r>
      <w:r w:rsidRPr="007C5D47">
        <w:rPr>
          <w:rFonts w:ascii="Tahoma" w:hAnsi="Tahoma" w:cs="Tahoma"/>
          <w:b/>
          <w:i/>
          <w:lang w:val="sr-Latn-CS"/>
        </w:rPr>
        <w:t xml:space="preserve">на који је </w:t>
      </w:r>
      <w:r w:rsidRPr="007C5D47">
        <w:rPr>
          <w:rFonts w:ascii="Tahoma" w:hAnsi="Tahoma" w:cs="Tahoma"/>
          <w:b/>
          <w:i/>
          <w:lang w:val="sr-Cyrl-RS"/>
        </w:rPr>
        <w:t>Н</w:t>
      </w:r>
      <w:r w:rsidRPr="007C5D47">
        <w:rPr>
          <w:rFonts w:ascii="Tahoma" w:hAnsi="Tahoma" w:cs="Tahoma"/>
          <w:b/>
          <w:i/>
          <w:lang w:val="sr-Latn-CS"/>
        </w:rPr>
        <w:t>адзорни одбор донео одлуку о сазивању</w:t>
      </w:r>
      <w:r w:rsidRPr="007C5D47">
        <w:rPr>
          <w:rFonts w:ascii="Tahoma" w:hAnsi="Tahoma" w:cs="Tahoma"/>
          <w:b/>
          <w:i/>
          <w:lang w:val="sr-Cyrl-CS"/>
        </w:rPr>
        <w:t xml:space="preserve"> Скупштине. Сматра се да је позив за седницу упућен акционарима Друштва ако је објављен, и то:</w:t>
      </w:r>
    </w:p>
    <w:p w:rsidR="00E32E3A" w:rsidRPr="007C5D47" w:rsidRDefault="00E32E3A" w:rsidP="001105EE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Cyrl-CS"/>
        </w:rPr>
      </w:pPr>
      <w:r w:rsidRPr="007C5D47">
        <w:rPr>
          <w:rFonts w:ascii="Tahoma" w:hAnsi="Tahoma" w:cs="Tahoma"/>
          <w:b/>
          <w:i/>
          <w:lang w:val="sr-Cyrl-CS"/>
        </w:rPr>
        <w:t>на интернет страници Друштва,</w:t>
      </w:r>
    </w:p>
    <w:p w:rsidR="00E32E3A" w:rsidRPr="007C5D47" w:rsidRDefault="00E32E3A" w:rsidP="001105EE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Cyrl-CS"/>
        </w:rPr>
      </w:pPr>
      <w:r w:rsidRPr="007C5D47">
        <w:rPr>
          <w:rFonts w:ascii="Tahoma" w:hAnsi="Tahoma" w:cs="Tahoma"/>
          <w:b/>
          <w:i/>
          <w:lang w:val="sr-Cyrl-CS"/>
        </w:rPr>
        <w:t xml:space="preserve">интернет страници регистра привредних субјеката, </w:t>
      </w:r>
    </w:p>
    <w:p w:rsidR="00E32E3A" w:rsidRPr="007C5D47" w:rsidRDefault="00E32E3A" w:rsidP="001105EE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Latn-CS"/>
        </w:rPr>
      </w:pPr>
      <w:r w:rsidRPr="007C5D47">
        <w:rPr>
          <w:rFonts w:ascii="Tahoma" w:hAnsi="Tahoma" w:cs="Tahoma"/>
          <w:b/>
          <w:i/>
          <w:lang w:val="sr-Cyrl-CS"/>
        </w:rPr>
        <w:t>на интернет страници регулисаног тржишта, односно мултилатералне трговачке платформе где су укључене акције Друштва</w:t>
      </w:r>
    </w:p>
    <w:p w:rsidR="00E32E3A" w:rsidRPr="007C5D47" w:rsidRDefault="00E32E3A" w:rsidP="001105EE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Latn-C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на интернет страници Централног регистра </w:t>
      </w:r>
    </w:p>
    <w:p w:rsidR="00E32E3A" w:rsidRPr="007C5D47" w:rsidRDefault="00E32E3A" w:rsidP="00E32E3A">
      <w:pPr>
        <w:spacing w:after="0" w:line="240" w:lineRule="auto"/>
        <w:ind w:left="426"/>
        <w:jc w:val="both"/>
        <w:rPr>
          <w:rFonts w:ascii="Tahoma" w:hAnsi="Tahoma" w:cs="Tahoma"/>
          <w:b/>
          <w:i/>
          <w:lang w:val="sr-Latn-CS"/>
        </w:rPr>
      </w:pPr>
    </w:p>
    <w:p w:rsidR="00E32E3A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Позив за седницу упућује се акционарима најмање 30 дана пре дана одржавања редовне седнице Скупштине, а најмање 21 дан пре дана одржавања ванредне седнице Скупштине</w:t>
      </w:r>
      <w:r w:rsidRPr="007C5D47">
        <w:rPr>
          <w:rFonts w:ascii="Tahoma" w:hAnsi="Tahoma" w:cs="Tahoma"/>
          <w:b/>
          <w:i/>
          <w:lang w:val="sr-Latn-CS"/>
        </w:rPr>
        <w:t>.</w:t>
      </w:r>
      <w:r w:rsidRPr="007C5D47">
        <w:rPr>
          <w:rFonts w:ascii="Tahoma" w:hAnsi="Tahoma" w:cs="Tahoma"/>
          <w:b/>
          <w:i/>
          <w:lang w:val="sr-Cyrl-RS"/>
        </w:rPr>
        <w:t>“</w:t>
      </w:r>
    </w:p>
    <w:p w:rsidR="00E83DED" w:rsidRPr="00DC2459" w:rsidRDefault="00E83DED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17.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После члана </w:t>
      </w:r>
      <w:r w:rsidRPr="007C5D47">
        <w:rPr>
          <w:rFonts w:ascii="Tahoma" w:hAnsi="Tahoma" w:cs="Tahoma"/>
        </w:rPr>
        <w:t>26</w:t>
      </w:r>
      <w:r w:rsidRPr="007C5D47">
        <w:rPr>
          <w:rFonts w:ascii="Tahoma" w:hAnsi="Tahoma" w:cs="Tahoma"/>
          <w:lang w:val="sr-Cyrl-RS"/>
        </w:rPr>
        <w:t>., додаје се нови члан 26-а, који гласи: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„Члан </w:t>
      </w:r>
      <w:r w:rsidRPr="007C5D47">
        <w:rPr>
          <w:rFonts w:ascii="Tahoma" w:hAnsi="Tahoma" w:cs="Tahoma"/>
          <w:b/>
          <w:i/>
        </w:rPr>
        <w:t>26</w:t>
      </w:r>
      <w:r w:rsidRPr="007C5D47">
        <w:rPr>
          <w:rFonts w:ascii="Tahoma" w:hAnsi="Tahoma" w:cs="Tahoma"/>
          <w:b/>
          <w:i/>
          <w:lang w:val="sr-Cyrl-RS"/>
        </w:rPr>
        <w:t>-а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Позив акционарима за седницу скупштине (у даљем тексту: позив за седницу) садржи нарочито: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lastRenderedPageBreak/>
        <w:t>1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дан слања позива;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2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време и место одржавања седнице;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3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предлог дневног реда седнице, са јасном назнаком о којим тачкама дневног реда се предлаже да скупштина донесе одлуку и навођењем класе и укупног броја акција која о тој одлуци гласа и већини која је потребна за доношење те одлуке;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4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обавештење о начинима на који се могу преузети материјали за седницу;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5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поуку о правима акционара у вези са учешћем у раду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  <w:lang w:val="en-US"/>
        </w:rPr>
        <w:t xml:space="preserve">купштине </w:t>
      </w:r>
      <w:r w:rsidRPr="007C5D47">
        <w:rPr>
          <w:rFonts w:ascii="Tahoma" w:hAnsi="Tahoma" w:cs="Tahoma"/>
          <w:b/>
          <w:i/>
          <w:lang w:val="sr-Cyrl-RS"/>
        </w:rPr>
        <w:t xml:space="preserve">и </w:t>
      </w:r>
      <w:r w:rsidRPr="007C5D47">
        <w:rPr>
          <w:rFonts w:ascii="Tahoma" w:hAnsi="Tahoma" w:cs="Tahoma"/>
          <w:b/>
          <w:i/>
          <w:lang w:val="en-US"/>
        </w:rPr>
        <w:t>обавештење о правилима за њихово остваривање;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6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формулар за давање пуномоћја;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7. формулар за гласње у одсуству;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sr-Cyrl-RS"/>
        </w:rPr>
        <w:t>8.</w:t>
      </w:r>
      <w:r w:rsidRPr="007C5D47">
        <w:rPr>
          <w:rFonts w:ascii="Tahoma" w:hAnsi="Tahoma" w:cs="Tahoma"/>
          <w:b/>
          <w:i/>
          <w:lang w:val="en-US"/>
        </w:rPr>
        <w:t xml:space="preserve"> обавештење о дану акционара и објашњење да само акционари који су акционари друштва на тај дан имају право на учешће у раду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  <w:lang w:val="en-US"/>
        </w:rPr>
        <w:t>купштине;</w:t>
      </w:r>
    </w:p>
    <w:p w:rsidR="00E32E3A" w:rsidRPr="007C5D47" w:rsidRDefault="00E32E3A" w:rsidP="00E32E3A">
      <w:pPr>
        <w:spacing w:after="0" w:line="240" w:lineRule="auto"/>
        <w:ind w:left="426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sr-Cyrl-RS"/>
        </w:rPr>
        <w:t>9.</w:t>
      </w:r>
      <w:r w:rsidRPr="007C5D47">
        <w:rPr>
          <w:rFonts w:ascii="Tahoma" w:hAnsi="Tahoma" w:cs="Tahoma"/>
          <w:b/>
          <w:i/>
          <w:lang w:val="en-US"/>
        </w:rPr>
        <w:t xml:space="preserve"> обавештење о одлукама које представљају располагање имовином велике вредности.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Latn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</w:rPr>
        <w:t xml:space="preserve">Обавештење о одлуци </w:t>
      </w:r>
      <w:r w:rsidRPr="007C5D47">
        <w:rPr>
          <w:rFonts w:ascii="Tahoma" w:hAnsi="Tahoma" w:cs="Tahoma"/>
          <w:b/>
          <w:i/>
          <w:lang w:val="sr-Cyrl-RS"/>
        </w:rPr>
        <w:t>Н</w:t>
      </w:r>
      <w:r w:rsidRPr="007C5D47">
        <w:rPr>
          <w:rFonts w:ascii="Tahoma" w:hAnsi="Tahoma" w:cs="Tahoma"/>
          <w:b/>
          <w:i/>
        </w:rPr>
        <w:t>ад</w:t>
      </w:r>
      <w:r w:rsidRPr="007C5D47">
        <w:rPr>
          <w:rFonts w:ascii="Tahoma" w:hAnsi="Tahoma" w:cs="Tahoma"/>
          <w:b/>
          <w:i/>
          <w:lang w:val="sr-Cyrl-RS"/>
        </w:rPr>
        <w:t>зорн</w:t>
      </w:r>
      <w:r w:rsidRPr="007C5D47">
        <w:rPr>
          <w:rFonts w:ascii="Tahoma" w:hAnsi="Tahoma" w:cs="Tahoma"/>
          <w:b/>
          <w:i/>
        </w:rPr>
        <w:t xml:space="preserve">ог одбора о сазивању седнице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</w:rPr>
        <w:t xml:space="preserve">купштине акционара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</w:rPr>
        <w:t xml:space="preserve">руштава, са предложеним дневним редом, обавезно се објављује на интернет страници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</w:rPr>
        <w:t>руштва и на интернет страници регулисаног тржишта, односно мултилатералне трговачке платформе, одмах по доношењу, а најкасније наредног радног дана.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Материјали за седницу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  <w:lang w:val="en-US"/>
        </w:rPr>
        <w:t xml:space="preserve">купштине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  <w:lang w:val="en-US"/>
        </w:rPr>
        <w:t>тав</w:t>
      </w:r>
      <w:r w:rsidRPr="007C5D47">
        <w:rPr>
          <w:rFonts w:ascii="Tahoma" w:hAnsi="Tahoma" w:cs="Tahoma"/>
          <w:b/>
          <w:i/>
          <w:lang w:val="sr-Cyrl-RS"/>
        </w:rPr>
        <w:t>љају се</w:t>
      </w:r>
      <w:r w:rsidRPr="007C5D47">
        <w:rPr>
          <w:rFonts w:ascii="Tahoma" w:hAnsi="Tahoma" w:cs="Tahoma"/>
          <w:b/>
          <w:i/>
          <w:lang w:val="en-US"/>
        </w:rPr>
        <w:t xml:space="preserve"> на располагање акционарима истовремено са </w:t>
      </w:r>
      <w:r w:rsidRPr="007C5D47">
        <w:rPr>
          <w:rFonts w:ascii="Tahoma" w:hAnsi="Tahoma" w:cs="Tahoma"/>
          <w:b/>
          <w:i/>
          <w:lang w:val="sr-Cyrl-RS"/>
        </w:rPr>
        <w:t>објављива</w:t>
      </w:r>
      <w:r w:rsidRPr="007C5D47">
        <w:rPr>
          <w:rFonts w:ascii="Tahoma" w:hAnsi="Tahoma" w:cs="Tahoma"/>
          <w:b/>
          <w:i/>
          <w:lang w:val="en-US"/>
        </w:rPr>
        <w:t>њем позива:</w:t>
      </w:r>
    </w:p>
    <w:p w:rsidR="00E32E3A" w:rsidRPr="007C5D47" w:rsidRDefault="00E32E3A" w:rsidP="00E32E3A">
      <w:pPr>
        <w:spacing w:after="0" w:line="240" w:lineRule="auto"/>
        <w:ind w:left="142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1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личним преузимањем или путем пуномоћника, у седишту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 у редовно радно време или</w:t>
      </w:r>
    </w:p>
    <w:p w:rsidR="00E32E3A" w:rsidRPr="007C5D47" w:rsidRDefault="00E32E3A" w:rsidP="00E32E3A">
      <w:pPr>
        <w:spacing w:after="0" w:line="240" w:lineRule="auto"/>
        <w:ind w:left="14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 xml:space="preserve">2. на интернет страници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 xml:space="preserve">руштва, тако да их акционари могу преузети у </w:t>
      </w:r>
      <w:proofErr w:type="gramStart"/>
      <w:r w:rsidRPr="007C5D47">
        <w:rPr>
          <w:rFonts w:ascii="Tahoma" w:hAnsi="Tahoma" w:cs="Tahoma"/>
          <w:b/>
          <w:i/>
          <w:lang w:val="en-US"/>
        </w:rPr>
        <w:t>целости</w:t>
      </w:r>
      <w:r w:rsidRPr="007C5D47">
        <w:rPr>
          <w:rFonts w:ascii="Tahoma" w:hAnsi="Tahoma" w:cs="Tahoma"/>
          <w:b/>
          <w:i/>
          <w:lang w:val="sr-Cyrl-RS"/>
        </w:rPr>
        <w:t>“</w:t>
      </w:r>
      <w:proofErr w:type="gramEnd"/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18.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После члана </w:t>
      </w:r>
      <w:r w:rsidRPr="007C5D47">
        <w:rPr>
          <w:rFonts w:ascii="Tahoma" w:hAnsi="Tahoma" w:cs="Tahoma"/>
        </w:rPr>
        <w:t>26</w:t>
      </w:r>
      <w:r w:rsidRPr="007C5D47">
        <w:rPr>
          <w:rFonts w:ascii="Tahoma" w:hAnsi="Tahoma" w:cs="Tahoma"/>
          <w:lang w:val="sr-Cyrl-RS"/>
        </w:rPr>
        <w:t>-а, додаје се нови члан 26-б, који гласи: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„Члан </w:t>
      </w:r>
      <w:r w:rsidRPr="007C5D47">
        <w:rPr>
          <w:rFonts w:ascii="Tahoma" w:hAnsi="Tahoma" w:cs="Tahoma"/>
          <w:b/>
          <w:i/>
        </w:rPr>
        <w:t>26</w:t>
      </w:r>
      <w:r w:rsidRPr="007C5D47">
        <w:rPr>
          <w:rFonts w:ascii="Tahoma" w:hAnsi="Tahoma" w:cs="Tahoma"/>
          <w:b/>
          <w:i/>
          <w:lang w:val="sr-Cyrl-RS"/>
        </w:rPr>
        <w:t>-б.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Акционари могу да гласају писаним путем без присуства седници, уз оверу свог потписа на формулару за гласање у складу са законом којим се уређује овера потписа.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 xml:space="preserve">Акционар који је гласао у одсуству сматра се присутним на седници приликом одлучивања о тачкама дневног реда по којима је </w:t>
      </w:r>
      <w:proofErr w:type="gramStart"/>
      <w:r w:rsidRPr="007C5D47">
        <w:rPr>
          <w:rFonts w:ascii="Tahoma" w:hAnsi="Tahoma" w:cs="Tahoma"/>
          <w:b/>
          <w:i/>
          <w:lang w:val="en-US"/>
        </w:rPr>
        <w:t>гласао.</w:t>
      </w:r>
      <w:r w:rsidRPr="007C5D47">
        <w:rPr>
          <w:rFonts w:ascii="Tahoma" w:hAnsi="Tahoma" w:cs="Tahoma"/>
          <w:b/>
          <w:i/>
          <w:lang w:val="sr-Cyrl-RS"/>
        </w:rPr>
        <w:t>“</w:t>
      </w:r>
      <w:proofErr w:type="gramEnd"/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</w:t>
      </w:r>
      <w:r w:rsidRPr="007C5D47">
        <w:rPr>
          <w:rFonts w:ascii="Tahoma" w:eastAsia="Times New Roman" w:hAnsi="Tahoma" w:cs="Tahoma"/>
          <w:lang w:val="sr-Cyrl-RS"/>
        </w:rPr>
        <w:t>19</w:t>
      </w:r>
      <w:r w:rsidRPr="007C5D47">
        <w:rPr>
          <w:rFonts w:ascii="Tahoma" w:eastAsia="Times New Roman" w:hAnsi="Tahoma" w:cs="Tahoma"/>
        </w:rPr>
        <w:t>.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DC2459" w:rsidRDefault="00E32E3A" w:rsidP="00E32E3A">
      <w:pPr>
        <w:spacing w:after="0" w:line="240" w:lineRule="auto"/>
        <w:jc w:val="both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 xml:space="preserve">После члана </w:t>
      </w:r>
      <w:r w:rsidRPr="007C5D47">
        <w:rPr>
          <w:rFonts w:ascii="Tahoma" w:hAnsi="Tahoma" w:cs="Tahoma"/>
        </w:rPr>
        <w:t>26</w:t>
      </w:r>
      <w:r w:rsidRPr="007C5D47">
        <w:rPr>
          <w:rFonts w:ascii="Tahoma" w:hAnsi="Tahoma" w:cs="Tahoma"/>
          <w:lang w:val="sr-Cyrl-RS"/>
        </w:rPr>
        <w:t>-б, додаје се нови члан 26-в, који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„Члан </w:t>
      </w:r>
      <w:r w:rsidRPr="007C5D47">
        <w:rPr>
          <w:rFonts w:ascii="Tahoma" w:hAnsi="Tahoma" w:cs="Tahoma"/>
          <w:b/>
          <w:i/>
        </w:rPr>
        <w:t>26</w:t>
      </w:r>
      <w:r w:rsidRPr="007C5D47">
        <w:rPr>
          <w:rFonts w:ascii="Tahoma" w:hAnsi="Tahoma" w:cs="Tahoma"/>
          <w:b/>
          <w:i/>
          <w:lang w:val="sr-Cyrl-RS"/>
        </w:rPr>
        <w:t>-в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  <w:lang w:val="sr-Latn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Latn-CS"/>
        </w:rPr>
        <w:t>Седнице Скупштине могу се одржавати и коришћењем конференцијске везе или коришћењем друге аудио и визуелне комуникацијске опреме у складу са законом.</w:t>
      </w:r>
      <w:r w:rsidRPr="007C5D47">
        <w:rPr>
          <w:rFonts w:ascii="Tahoma" w:hAnsi="Tahoma" w:cs="Tahoma"/>
          <w:b/>
          <w:i/>
          <w:lang w:val="sr-Cyrl-RS"/>
        </w:rPr>
        <w:t>“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</w:t>
      </w:r>
      <w:r w:rsidRPr="007C5D47">
        <w:rPr>
          <w:rFonts w:ascii="Tahoma" w:eastAsia="Times New Roman" w:hAnsi="Tahoma" w:cs="Tahoma"/>
          <w:lang w:val="sr-Cyrl-RS"/>
        </w:rPr>
        <w:t>20</w:t>
      </w:r>
      <w:r w:rsidRPr="007C5D47">
        <w:rPr>
          <w:rFonts w:ascii="Tahoma" w:eastAsia="Times New Roman" w:hAnsi="Tahoma" w:cs="Tahoma"/>
        </w:rPr>
        <w:t>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E83DED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После члана </w:t>
      </w:r>
      <w:r w:rsidRPr="007C5D47">
        <w:rPr>
          <w:rFonts w:ascii="Tahoma" w:hAnsi="Tahoma" w:cs="Tahoma"/>
        </w:rPr>
        <w:t>26</w:t>
      </w:r>
      <w:r w:rsidRPr="007C5D47">
        <w:rPr>
          <w:rFonts w:ascii="Tahoma" w:hAnsi="Tahoma" w:cs="Tahoma"/>
          <w:lang w:val="sr-Cyrl-RS"/>
        </w:rPr>
        <w:t>-в, додаје се нови члан 26-г, који гласи: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sz w:val="10"/>
          <w:szCs w:val="10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„Члан </w:t>
      </w:r>
      <w:r w:rsidRPr="007C5D47">
        <w:rPr>
          <w:rFonts w:ascii="Tahoma" w:hAnsi="Tahoma" w:cs="Tahoma"/>
          <w:b/>
          <w:i/>
        </w:rPr>
        <w:t>26</w:t>
      </w:r>
      <w:r w:rsidRPr="007C5D47">
        <w:rPr>
          <w:rFonts w:ascii="Tahoma" w:hAnsi="Tahoma" w:cs="Tahoma"/>
          <w:b/>
          <w:i/>
          <w:lang w:val="sr-Cyrl-RS"/>
        </w:rPr>
        <w:t>-г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120" w:line="240" w:lineRule="auto"/>
        <w:ind w:right="-6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Право гласа акционари остварују непосредно или преко својих пуномоћника.</w:t>
      </w:r>
    </w:p>
    <w:p w:rsidR="00E32E3A" w:rsidRPr="007C5D47" w:rsidRDefault="00E32E3A" w:rsidP="00E32E3A">
      <w:pPr>
        <w:spacing w:after="120" w:line="240" w:lineRule="auto"/>
        <w:ind w:right="-62"/>
        <w:jc w:val="both"/>
        <w:rPr>
          <w:rFonts w:ascii="Tahoma" w:hAnsi="Tahoma" w:cs="Tahoma"/>
          <w:b/>
          <w:i/>
        </w:rPr>
      </w:pPr>
      <w:r w:rsidRPr="007C5D47">
        <w:rPr>
          <w:rFonts w:ascii="Tahoma" w:hAnsi="Tahoma" w:cs="Tahoma"/>
          <w:b/>
          <w:i/>
        </w:rPr>
        <w:t xml:space="preserve">Акционар има право да путем пуномоћја овласти одређено лице да у његово име учествује у раду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</w:rPr>
        <w:t>купштине, укључујући и право да у његово име гласа (у даљем тексту: пуномоћје за гласање).</w:t>
      </w:r>
    </w:p>
    <w:p w:rsidR="00E32E3A" w:rsidRPr="007C5D47" w:rsidRDefault="00E32E3A" w:rsidP="00E32E3A">
      <w:pPr>
        <w:spacing w:after="120" w:line="240" w:lineRule="auto"/>
        <w:ind w:right="-62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</w:rPr>
        <w:t>Ако физичко лице даје пуномоћје за гласање оно мора бити оверено у складу са законом којим се уређује овера потписа</w:t>
      </w:r>
      <w:r w:rsidRPr="007C5D47">
        <w:rPr>
          <w:rFonts w:ascii="Tahoma" w:hAnsi="Tahoma" w:cs="Tahoma"/>
          <w:b/>
          <w:i/>
          <w:lang w:val="sr-Cyrl-RS"/>
        </w:rPr>
        <w:t>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10"/>
          <w:szCs w:val="10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21.</w:t>
      </w:r>
    </w:p>
    <w:p w:rsidR="00E32E3A" w:rsidRPr="00E83DED" w:rsidRDefault="00E32E3A" w:rsidP="00E32E3A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29. мења се и гласи:</w:t>
      </w:r>
    </w:p>
    <w:p w:rsidR="00E32E3A" w:rsidRPr="00E83DED" w:rsidRDefault="00E32E3A" w:rsidP="00E32E3A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29.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Скупштина доноси одлуке обичном већином гласова присутних чланова који имају право гласа по одређеном питању, осим ако је законом или </w:t>
      </w:r>
      <w:r w:rsidRPr="007C5D47">
        <w:rPr>
          <w:rFonts w:ascii="Tahoma" w:eastAsia="Times New Roman" w:hAnsi="Tahoma" w:cs="Tahoma"/>
          <w:b/>
          <w:i/>
          <w:color w:val="000000"/>
          <w:lang w:val="sr-Cyrl-RS"/>
        </w:rPr>
        <w:t>Статутом</w:t>
      </w: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 xml:space="preserve"> за поједина питања одређен већи број гласова.</w:t>
      </w:r>
    </w:p>
    <w:p w:rsidR="00E32E3A" w:rsidRPr="007C5D47" w:rsidRDefault="00E32E3A" w:rsidP="00E32E3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sz w:val="12"/>
          <w:szCs w:val="12"/>
          <w:lang w:val="en-US"/>
        </w:rPr>
      </w:pPr>
    </w:p>
    <w:p w:rsidR="00E32E3A" w:rsidRPr="007C5D47" w:rsidRDefault="00E32E3A" w:rsidP="00E32E3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Скупштина одлучује већином од две трећине од укупног броја гласова свих чланова друштва о:</w:t>
      </w:r>
    </w:p>
    <w:p w:rsidR="00E32E3A" w:rsidRPr="00E83DED" w:rsidRDefault="00E32E3A" w:rsidP="00E32E3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i/>
          <w:color w:val="000000"/>
          <w:sz w:val="12"/>
          <w:szCs w:val="12"/>
          <w:lang w:val="en-US"/>
        </w:rPr>
      </w:pPr>
    </w:p>
    <w:p w:rsidR="00E32E3A" w:rsidRPr="007C5D47" w:rsidRDefault="00E32E3A" w:rsidP="00E32E3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1) повећању или смањењу основног капитала;</w:t>
      </w:r>
    </w:p>
    <w:p w:rsidR="00E32E3A" w:rsidRPr="007C5D47" w:rsidRDefault="00E32E3A" w:rsidP="00E32E3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2) статусним променама и променама правне форме;</w:t>
      </w:r>
    </w:p>
    <w:p w:rsidR="00E32E3A" w:rsidRPr="007C5D47" w:rsidRDefault="00E32E3A" w:rsidP="00E32E3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3) доношењу одлуке о ликвидацији друштва или подношењу предлога за покретање стечаја;</w:t>
      </w:r>
    </w:p>
    <w:p w:rsidR="00E32E3A" w:rsidRPr="007C5D47" w:rsidRDefault="00E32E3A" w:rsidP="00E32E3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4) расподели добити и начину покрића губитка;</w:t>
      </w:r>
    </w:p>
    <w:p w:rsidR="00E32E3A" w:rsidRPr="007C5D47" w:rsidRDefault="00E32E3A" w:rsidP="00E32E3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5) стицању сопствених удела друштва;</w:t>
      </w:r>
    </w:p>
    <w:p w:rsidR="00E32E3A" w:rsidRPr="007C5D47" w:rsidRDefault="00E32E3A" w:rsidP="00E32E3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i/>
          <w:color w:val="000000"/>
          <w:lang w:val="en-US"/>
        </w:rPr>
      </w:pPr>
      <w:r w:rsidRPr="007C5D47">
        <w:rPr>
          <w:rFonts w:ascii="Tahoma" w:eastAsia="Times New Roman" w:hAnsi="Tahoma" w:cs="Tahoma"/>
          <w:b/>
          <w:i/>
          <w:color w:val="000000"/>
          <w:lang w:val="en-US"/>
        </w:rPr>
        <w:t>6) стицању резервисаних сопствених удела друштва.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/>
          <w:i/>
          <w:lang w:val="sr-Latn-CS"/>
        </w:rPr>
      </w:pPr>
      <w:r w:rsidRPr="007C5D47">
        <w:rPr>
          <w:rFonts w:ascii="Tahoma" w:eastAsia="Calibri" w:hAnsi="Tahoma" w:cs="Tahoma"/>
          <w:b/>
          <w:i/>
          <w:lang w:val="ru-RU"/>
        </w:rPr>
        <w:t>Након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закључивања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дискусије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по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појединој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тачки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дневног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реда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, </w:t>
      </w:r>
      <w:r w:rsidRPr="007C5D47">
        <w:rPr>
          <w:rFonts w:ascii="Tahoma" w:eastAsia="Calibri" w:hAnsi="Tahoma" w:cs="Tahoma"/>
          <w:b/>
          <w:i/>
          <w:lang w:val="ru-RU"/>
        </w:rPr>
        <w:t>Скупштина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гласањем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одлучује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по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тој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тачки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дневног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  <w:r w:rsidRPr="007C5D47">
        <w:rPr>
          <w:rFonts w:ascii="Tahoma" w:eastAsia="Calibri" w:hAnsi="Tahoma" w:cs="Tahoma"/>
          <w:b/>
          <w:i/>
          <w:lang w:val="ru-RU"/>
        </w:rPr>
        <w:t>реда</w:t>
      </w:r>
      <w:r w:rsidRPr="007C5D47">
        <w:rPr>
          <w:rFonts w:ascii="Tahoma" w:eastAsia="Calibri" w:hAnsi="Tahoma" w:cs="Tahoma"/>
          <w:b/>
          <w:i/>
          <w:lang w:val="sr-Latn-CS"/>
        </w:rPr>
        <w:t>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/>
          <w:i/>
          <w:sz w:val="12"/>
          <w:szCs w:val="12"/>
          <w:lang w:val="sr-Latn-C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/>
          <w:i/>
          <w:lang w:val="ru-RU"/>
        </w:rPr>
      </w:pPr>
      <w:r w:rsidRPr="007C5D47">
        <w:rPr>
          <w:rFonts w:ascii="Tahoma" w:eastAsia="Calibri" w:hAnsi="Tahoma" w:cs="Tahoma"/>
          <w:b/>
          <w:i/>
          <w:lang w:val="ru-RU"/>
        </w:rPr>
        <w:t>Скупштина посебно гласа и одлучује о свим предлозима датим у материјалу за седницу.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/>
          <w:i/>
          <w:sz w:val="12"/>
          <w:szCs w:val="12"/>
          <w:lang w:val="ru-RU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/>
          <w:i/>
          <w:lang w:val="hr-HR"/>
        </w:rPr>
      </w:pPr>
      <w:r w:rsidRPr="007C5D47">
        <w:rPr>
          <w:rFonts w:ascii="Tahoma" w:eastAsia="Calibri" w:hAnsi="Tahoma" w:cs="Tahoma"/>
          <w:b/>
          <w:i/>
          <w:lang w:val="hr-HR"/>
        </w:rPr>
        <w:t>На седници Скупштине се јавно гласа, осим ако Скупштина за поједине случајеве другачије не одреди.</w:t>
      </w:r>
    </w:p>
    <w:p w:rsidR="00E32E3A" w:rsidRPr="007C5D47" w:rsidRDefault="00E32E3A" w:rsidP="00E32E3A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 </w:t>
      </w:r>
      <w:r w:rsidRPr="007C5D47">
        <w:rPr>
          <w:rFonts w:ascii="Tahoma" w:hAnsi="Tahoma" w:cs="Tahoma"/>
          <w:b/>
          <w:i/>
          <w:lang w:val="en-US"/>
        </w:rPr>
        <w:t>Акционар, као и лица која су са њиме повезана, не могу гласати на седници на којој се одлучује о: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1. његовом ослобађању од обавеза према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руштву, или о смањењу тих обавеза;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2</w:t>
      </w:r>
      <w:r w:rsidRPr="007C5D47">
        <w:rPr>
          <w:rFonts w:ascii="Tahoma" w:hAnsi="Tahoma" w:cs="Tahoma"/>
          <w:b/>
          <w:i/>
          <w:lang w:val="sr-Cyrl-RS"/>
        </w:rPr>
        <w:t xml:space="preserve">. </w:t>
      </w:r>
      <w:r w:rsidRPr="007C5D47">
        <w:rPr>
          <w:rFonts w:ascii="Tahoma" w:hAnsi="Tahoma" w:cs="Tahoma"/>
          <w:b/>
          <w:i/>
          <w:lang w:val="en-US"/>
        </w:rPr>
        <w:t xml:space="preserve"> покретању или одустајању од спора против њега;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>3</w:t>
      </w:r>
      <w:r w:rsidRPr="007C5D47">
        <w:rPr>
          <w:rFonts w:ascii="Tahoma" w:hAnsi="Tahoma" w:cs="Tahoma"/>
          <w:b/>
          <w:i/>
          <w:lang w:val="sr-Cyrl-RS"/>
        </w:rPr>
        <w:t>.</w:t>
      </w:r>
      <w:r w:rsidRPr="007C5D47">
        <w:rPr>
          <w:rFonts w:ascii="Tahoma" w:hAnsi="Tahoma" w:cs="Tahoma"/>
          <w:b/>
          <w:i/>
          <w:lang w:val="en-US"/>
        </w:rPr>
        <w:t xml:space="preserve"> одобравању послова у којима тај акционар има лични </w:t>
      </w:r>
      <w:proofErr w:type="gramStart"/>
      <w:r w:rsidRPr="007C5D47">
        <w:rPr>
          <w:rFonts w:ascii="Tahoma" w:hAnsi="Tahoma" w:cs="Tahoma"/>
          <w:b/>
          <w:i/>
          <w:lang w:val="en-US"/>
        </w:rPr>
        <w:t>интерес.</w:t>
      </w:r>
      <w:r w:rsidRPr="007C5D47">
        <w:rPr>
          <w:rFonts w:ascii="Tahoma" w:hAnsi="Tahoma" w:cs="Tahoma"/>
          <w:b/>
          <w:i/>
          <w:lang w:val="sr-Cyrl-RS"/>
        </w:rPr>
        <w:t>“</w:t>
      </w:r>
      <w:proofErr w:type="gramEnd"/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20"/>
          <w:szCs w:val="20"/>
          <w:lang w:val="sr-Cyrl-RS"/>
        </w:rPr>
      </w:pP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22.</w:t>
      </w:r>
    </w:p>
    <w:p w:rsidR="00E32E3A" w:rsidRPr="00E83DED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  <w:sz w:val="12"/>
          <w:szCs w:val="12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30. мења се и гласи:</w:t>
      </w:r>
    </w:p>
    <w:p w:rsidR="00E32E3A" w:rsidRPr="00E83DED" w:rsidRDefault="00E32E3A" w:rsidP="00E32E3A">
      <w:pPr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E32E3A" w:rsidRPr="00E83DED" w:rsidRDefault="00E32E3A" w:rsidP="00E83DED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30.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О свакој седници Скупштине Друштва сачињава се Записник у складу са Законом којим се уређује правни положај привредних друштава и Пословником о раду Скупштине."</w:t>
      </w:r>
    </w:p>
    <w:p w:rsidR="00E32E3A" w:rsidRPr="007C5D47" w:rsidRDefault="00E32E3A" w:rsidP="00E32E3A">
      <w:pPr>
        <w:spacing w:after="0" w:line="240" w:lineRule="auto"/>
        <w:ind w:right="-60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lastRenderedPageBreak/>
        <w:t>Члан</w:t>
      </w:r>
      <w:r w:rsidRPr="007C5D47">
        <w:rPr>
          <w:rFonts w:ascii="Tahoma" w:eastAsia="Times New Roman" w:hAnsi="Tahoma" w:cs="Tahoma"/>
        </w:rPr>
        <w:t xml:space="preserve"> 23.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eastAsia="Calibri" w:hAnsi="Tahoma" w:cs="Tahoma"/>
          <w:bCs/>
          <w:sz w:val="6"/>
          <w:szCs w:val="6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 31.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31.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Скупштина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 одлучује о: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1) изменама </w:t>
      </w:r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  <w:lang w:val="en-US"/>
        </w:rPr>
        <w:t>татута;</w:t>
      </w:r>
    </w:p>
    <w:p w:rsidR="00E32E3A" w:rsidRPr="007C5D47" w:rsidRDefault="00E32E3A" w:rsidP="00E32E3A">
      <w:p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2) повећању или смањењу основног капитала друштва, као и о свакој емисији хартија од вредности;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3) броју одобрених акција;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4) променама права или повластица било које класе акција;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5) статусним променама и променама правне форме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6) стицању имовине велике вредности и располагању њоме;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7) расподели добити и покрићу губитака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руштва;</w:t>
      </w:r>
    </w:p>
    <w:p w:rsidR="00E32E3A" w:rsidRPr="007C5D47" w:rsidRDefault="00E32E3A" w:rsidP="00E32E3A">
      <w:p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8) усвајању финансијских извештаја, годишњег извештаја о пословању, </w:t>
      </w:r>
      <w:r w:rsidRPr="007C5D47">
        <w:rPr>
          <w:rFonts w:ascii="Tahoma" w:hAnsi="Tahoma" w:cs="Tahoma"/>
          <w:b/>
          <w:i/>
          <w:lang w:val="sr-Cyrl-RS"/>
        </w:rPr>
        <w:t xml:space="preserve">са мишљењем овлашћеног актуара и </w:t>
      </w:r>
      <w:r w:rsidRPr="007C5D47">
        <w:rPr>
          <w:rFonts w:ascii="Tahoma" w:hAnsi="Tahoma" w:cs="Tahoma"/>
          <w:b/>
          <w:i/>
          <w:lang w:val="en-US"/>
        </w:rPr>
        <w:t>извештаја ревизора о обављеној ревизији финансијских извештаја;</w:t>
      </w:r>
    </w:p>
    <w:p w:rsidR="00E32E3A" w:rsidRPr="007C5D47" w:rsidRDefault="00E32E3A" w:rsidP="00E32E3A">
      <w:pPr>
        <w:spacing w:after="0"/>
        <w:ind w:left="284" w:hanging="284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9) усвајању </w:t>
      </w:r>
      <w:r w:rsidRPr="007C5D47">
        <w:rPr>
          <w:rFonts w:ascii="Tahoma" w:hAnsi="Tahoma" w:cs="Tahoma"/>
          <w:b/>
          <w:i/>
          <w:lang w:val="en-US"/>
        </w:rPr>
        <w:t>извештаја о спровођењу политике саосигурања и реосигурања,</w:t>
      </w:r>
      <w:r w:rsidRPr="007C5D47">
        <w:rPr>
          <w:rFonts w:ascii="Tahoma" w:hAnsi="Tahoma" w:cs="Tahoma"/>
          <w:b/>
          <w:i/>
          <w:lang w:val="sr-Cyrl-RS"/>
        </w:rPr>
        <w:t xml:space="preserve"> са мишљењем овлашћеног актуара;</w:t>
      </w:r>
      <w:r w:rsidRPr="007C5D47">
        <w:rPr>
          <w:rFonts w:ascii="Tahoma" w:hAnsi="Tahoma" w:cs="Tahoma"/>
          <w:b/>
          <w:i/>
          <w:lang w:val="en-US"/>
        </w:rPr>
        <w:t xml:space="preserve">  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sr-Cyrl-RS"/>
        </w:rPr>
        <w:t>10</w:t>
      </w:r>
      <w:r w:rsidRPr="007C5D47">
        <w:rPr>
          <w:rFonts w:ascii="Tahoma" w:hAnsi="Tahoma" w:cs="Tahoma"/>
          <w:b/>
          <w:i/>
          <w:lang w:val="en-US"/>
        </w:rPr>
        <w:t xml:space="preserve">) усвајању извештаја </w:t>
      </w:r>
      <w:r w:rsidRPr="007C5D47">
        <w:rPr>
          <w:rFonts w:ascii="Tahoma" w:hAnsi="Tahoma" w:cs="Tahoma"/>
          <w:b/>
          <w:i/>
          <w:lang w:val="sr-Cyrl-RS"/>
        </w:rPr>
        <w:t>Н</w:t>
      </w:r>
      <w:r w:rsidRPr="007C5D47">
        <w:rPr>
          <w:rFonts w:ascii="Tahoma" w:hAnsi="Tahoma" w:cs="Tahoma"/>
          <w:b/>
          <w:i/>
          <w:lang w:val="en-US"/>
        </w:rPr>
        <w:t xml:space="preserve">адзорног одбора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1</w:t>
      </w:r>
      <w:r w:rsidRPr="007C5D47">
        <w:rPr>
          <w:rFonts w:ascii="Tahoma" w:hAnsi="Tahoma" w:cs="Tahoma"/>
          <w:b/>
          <w:i/>
          <w:lang w:val="sr-Cyrl-RS"/>
        </w:rPr>
        <w:t>1</w:t>
      </w:r>
      <w:r w:rsidRPr="007C5D47">
        <w:rPr>
          <w:rFonts w:ascii="Tahoma" w:hAnsi="Tahoma" w:cs="Tahoma"/>
          <w:b/>
          <w:i/>
          <w:lang w:val="en-US"/>
        </w:rPr>
        <w:t>) утврђивању дугорочног плана финансијске консолидације;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11) именовању и разрешењу чланова </w:t>
      </w:r>
      <w:r w:rsidRPr="007C5D47">
        <w:rPr>
          <w:rFonts w:ascii="Tahoma" w:hAnsi="Tahoma" w:cs="Tahoma"/>
          <w:b/>
          <w:i/>
          <w:lang w:val="sr-Cyrl-RS"/>
        </w:rPr>
        <w:t>Н</w:t>
      </w:r>
      <w:r w:rsidRPr="007C5D47">
        <w:rPr>
          <w:rFonts w:ascii="Tahoma" w:hAnsi="Tahoma" w:cs="Tahoma"/>
          <w:b/>
          <w:i/>
          <w:lang w:val="en-US"/>
        </w:rPr>
        <w:t xml:space="preserve">адзорног одбора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 xml:space="preserve">12) утврђивању накнада чланова </w:t>
      </w:r>
      <w:r w:rsidRPr="007C5D47">
        <w:rPr>
          <w:rFonts w:ascii="Tahoma" w:hAnsi="Tahoma" w:cs="Tahoma"/>
          <w:b/>
          <w:i/>
          <w:lang w:val="sr-Cyrl-RS"/>
        </w:rPr>
        <w:t>Н</w:t>
      </w:r>
      <w:r w:rsidRPr="007C5D47">
        <w:rPr>
          <w:rFonts w:ascii="Tahoma" w:hAnsi="Tahoma" w:cs="Tahoma"/>
          <w:b/>
          <w:i/>
          <w:lang w:val="en-US"/>
        </w:rPr>
        <w:t xml:space="preserve">адзорног одбора </w:t>
      </w:r>
      <w:r w:rsidRPr="007C5D47">
        <w:rPr>
          <w:rFonts w:ascii="Tahoma" w:hAnsi="Tahoma" w:cs="Tahoma"/>
          <w:b/>
          <w:i/>
          <w:lang w:val="sr-Cyrl-RS"/>
        </w:rPr>
        <w:t>Д</w:t>
      </w:r>
      <w:r w:rsidRPr="007C5D47">
        <w:rPr>
          <w:rFonts w:ascii="Tahoma" w:hAnsi="Tahoma" w:cs="Tahoma"/>
          <w:b/>
          <w:i/>
          <w:lang w:val="en-US"/>
        </w:rPr>
        <w:t>руштва;</w:t>
      </w:r>
    </w:p>
    <w:p w:rsidR="00E32E3A" w:rsidRPr="007C5D47" w:rsidRDefault="00E32E3A" w:rsidP="00E32E3A">
      <w:pPr>
        <w:spacing w:after="0"/>
        <w:ind w:left="567" w:hanging="567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1</w:t>
      </w:r>
      <w:r w:rsidRPr="007C5D47">
        <w:rPr>
          <w:rFonts w:ascii="Tahoma" w:hAnsi="Tahoma" w:cs="Tahoma"/>
          <w:b/>
          <w:i/>
        </w:rPr>
        <w:t>3</w:t>
      </w:r>
      <w:r w:rsidRPr="007C5D47">
        <w:rPr>
          <w:rFonts w:ascii="Tahoma" w:hAnsi="Tahoma" w:cs="Tahoma"/>
          <w:b/>
          <w:i/>
          <w:lang w:val="sr-Cyrl-RS"/>
        </w:rPr>
        <w:t xml:space="preserve">) </w:t>
      </w:r>
      <w:r w:rsidRPr="007C5D47">
        <w:rPr>
          <w:rFonts w:ascii="Tahoma" w:hAnsi="Tahoma" w:cs="Tahoma"/>
          <w:b/>
          <w:bCs/>
          <w:i/>
        </w:rPr>
        <w:t xml:space="preserve">политици накнада и извештају о накнадама чланова </w:t>
      </w:r>
      <w:r w:rsidRPr="007C5D47">
        <w:rPr>
          <w:rFonts w:ascii="Tahoma" w:hAnsi="Tahoma" w:cs="Tahoma"/>
          <w:b/>
          <w:bCs/>
          <w:i/>
          <w:lang w:val="sr-Cyrl-RS"/>
        </w:rPr>
        <w:t>Н</w:t>
      </w:r>
      <w:r w:rsidRPr="007C5D47">
        <w:rPr>
          <w:rFonts w:ascii="Tahoma" w:hAnsi="Tahoma" w:cs="Tahoma"/>
          <w:b/>
          <w:bCs/>
          <w:i/>
        </w:rPr>
        <w:t xml:space="preserve">адзорног одбора </w:t>
      </w:r>
      <w:r w:rsidRPr="007C5D47">
        <w:rPr>
          <w:rFonts w:ascii="Tahoma" w:hAnsi="Tahoma" w:cs="Tahoma"/>
          <w:b/>
          <w:bCs/>
          <w:i/>
          <w:lang w:val="sr-Cyrl-RS"/>
        </w:rPr>
        <w:t>и Извршног одбора Друштва;</w:t>
      </w:r>
      <w:r w:rsidRPr="007C5D47">
        <w:rPr>
          <w:rFonts w:ascii="Tahoma" w:hAnsi="Tahoma" w:cs="Tahoma"/>
          <w:b/>
          <w:i/>
          <w:lang w:val="sr-Cyrl-RS"/>
        </w:rPr>
        <w:t xml:space="preserve"> 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en-US"/>
        </w:rPr>
        <w:t>14) избору друштва за ревизију и накнади за обављање ревизије;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15) усвајању Пословника о раду Скупштине Друштва;</w:t>
      </w:r>
    </w:p>
    <w:p w:rsidR="00E32E3A" w:rsidRPr="007C5D47" w:rsidRDefault="00E32E3A" w:rsidP="00E32E3A">
      <w:pPr>
        <w:spacing w:after="0"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en-US"/>
        </w:rPr>
        <w:t>16)</w:t>
      </w:r>
      <w:r w:rsidRPr="007C5D47">
        <w:rPr>
          <w:rFonts w:ascii="Tahoma" w:eastAsia="Times New Roman" w:hAnsi="Tahoma" w:cs="Tahoma"/>
          <w:b/>
          <w:i/>
          <w:lang w:val="sr-Latn-CS"/>
        </w:rPr>
        <w:t>предлозима аката поднетих Скупштини на одлучивање од стране       Надзорног одбора, у складу са законом и овим Статутом;</w:t>
      </w:r>
    </w:p>
    <w:p w:rsidR="00E32E3A" w:rsidRDefault="00E32E3A" w:rsidP="00E32E3A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 xml:space="preserve">17) другим питањима у складу са законом и </w:t>
      </w:r>
      <w:proofErr w:type="gramStart"/>
      <w:r w:rsidRPr="007C5D47">
        <w:rPr>
          <w:rFonts w:ascii="Tahoma" w:hAnsi="Tahoma" w:cs="Tahoma"/>
          <w:b/>
          <w:i/>
          <w:lang w:val="sr-Cyrl-RS"/>
        </w:rPr>
        <w:t>С</w:t>
      </w:r>
      <w:r w:rsidRPr="007C5D47">
        <w:rPr>
          <w:rFonts w:ascii="Tahoma" w:hAnsi="Tahoma" w:cs="Tahoma"/>
          <w:b/>
          <w:i/>
          <w:lang w:val="en-US"/>
        </w:rPr>
        <w:t>татутом</w:t>
      </w:r>
      <w:r w:rsidRPr="007C5D47">
        <w:rPr>
          <w:rFonts w:ascii="Tahoma" w:hAnsi="Tahoma" w:cs="Tahoma"/>
          <w:b/>
          <w:i/>
          <w:lang w:val="sr-Cyrl-RS"/>
        </w:rPr>
        <w:t>.“</w:t>
      </w:r>
      <w:proofErr w:type="gramEnd"/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i/>
        </w:rPr>
      </w:pPr>
      <w:r w:rsidRPr="007C5D47">
        <w:rPr>
          <w:rFonts w:ascii="Tahoma" w:hAnsi="Tahoma" w:cs="Tahoma"/>
          <w:i/>
          <w:lang w:val="sr-Cyrl-RS"/>
        </w:rPr>
        <w:t>Члан</w:t>
      </w:r>
      <w:r w:rsidRPr="007C5D47">
        <w:rPr>
          <w:rFonts w:ascii="Tahoma" w:hAnsi="Tahoma" w:cs="Tahoma"/>
          <w:i/>
        </w:rPr>
        <w:t xml:space="preserve"> 24.</w:t>
      </w: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 33.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33.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rPr>
          <w:rFonts w:ascii="Tahoma" w:eastAsia="Times New Roman" w:hAnsi="Tahoma" w:cs="Tahoma"/>
          <w:b/>
          <w:i/>
          <w:lang w:val="sr-Cyrl-R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Извршни одбор Друштва: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ru-RU" w:eastAsia="en-GB" w:bidi="he-IL"/>
        </w:rPr>
        <w:t xml:space="preserve">обезбеђује законитост рада 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Друштва</w:t>
      </w:r>
      <w:r w:rsidRPr="007C5D47">
        <w:rPr>
          <w:rFonts w:ascii="Tahoma" w:eastAsia="Times New Roman" w:hAnsi="Tahoma" w:cs="Tahoma"/>
          <w:b/>
          <w:i/>
          <w:lang w:val="ru-RU" w:eastAsia="en-GB" w:bidi="he-IL"/>
        </w:rPr>
        <w:t>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 xml:space="preserve">одговара за тачност пословних књига 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и финансијских извештаја Друштва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>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 xml:space="preserve">примењује пословне циљеве и пословну стратегију Друштва на начин утврђен пословним планом и даје смернице за ново пословно планирање;                                                         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доноси акте пословне политике Друштва;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одлучује о инвестиционој политици, као и о задуживању Друштва у границама које утврди Надзорни одбор, у складу са прописима;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спроводи систем интерних контрола и стратегије за управљање ризицима;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усваја процедуре за идентификовање, мерење, праћење,  процену и управљање ризицима, анализира ефикасност њихове примене и о томе извештава Надзорни одбор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lastRenderedPageBreak/>
        <w:t>усваја и спроводи процедуре за решавање одштетних захтева;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обезбеђује сигурност и редовно праћење информационог система Друштва;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доноси Правилник о унутрашњој организацији и систематизацији послова у Друштву и остале опште акте Друштва;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ind w:left="284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утврђује политику зарада и одлучује о правима и обавезама запослених;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обавештава Надзорни одбор о поступањима која нису усклађена с прописима и другим актима Друштва;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подноси Надзорном одбору тромесечне извештаје и годишњи извештај о пословању, као и финансијске извештаје Друштва;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 xml:space="preserve">подноси Надзорном одбору најмање једном годишње извештај о управљању </w:t>
      </w:r>
      <w:r w:rsidRPr="007C5D47">
        <w:rPr>
          <w:rFonts w:ascii="Tahoma" w:eastAsia="Times New Roman" w:hAnsi="Tahoma" w:cs="Tahoma"/>
          <w:b/>
          <w:i/>
          <w:lang w:val="en-US" w:eastAsia="en-GB" w:bidi="he-IL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ризицима;</w:t>
      </w:r>
    </w:p>
    <w:p w:rsidR="00E32E3A" w:rsidRPr="007C5D47" w:rsidRDefault="00E32E3A" w:rsidP="001105E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</w:rPr>
      </w:pPr>
      <w:r w:rsidRPr="007C5D47">
        <w:rPr>
          <w:rFonts w:ascii="Tahoma" w:eastAsia="Calibri" w:hAnsi="Tahoma" w:cs="Tahoma"/>
          <w:b/>
          <w:i/>
          <w:lang w:val="sr-Cyrl-RS" w:eastAsia="en-GB" w:bidi="he-IL"/>
        </w:rPr>
        <w:t>подноси Надзорном одбору најмање једном годишње извештај о функционисању система интерних контрола;</w:t>
      </w:r>
      <w:r w:rsidRPr="007C5D47">
        <w:rPr>
          <w:rFonts w:ascii="Tahoma" w:eastAsia="Calibri" w:hAnsi="Tahoma" w:cs="Tahoma"/>
          <w:b/>
          <w:i/>
          <w:lang w:val="sr-Latn-CS"/>
        </w:rPr>
        <w:t xml:space="preserve"> </w:t>
      </w:r>
    </w:p>
    <w:p w:rsidR="00E32E3A" w:rsidRPr="007C5D47" w:rsidRDefault="00E32E3A" w:rsidP="001105EE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</w:rPr>
      </w:pPr>
      <w:r w:rsidRPr="007C5D47">
        <w:rPr>
          <w:rFonts w:ascii="Tahoma" w:eastAsia="Calibri" w:hAnsi="Tahoma" w:cs="Tahoma"/>
          <w:b/>
          <w:i/>
        </w:rPr>
        <w:t xml:space="preserve">образује </w:t>
      </w:r>
      <w:r w:rsidRPr="007C5D47">
        <w:rPr>
          <w:rFonts w:ascii="Tahoma" w:eastAsia="Calibri" w:hAnsi="Tahoma" w:cs="Tahoma"/>
          <w:b/>
          <w:i/>
          <w:lang w:val="sr-Cyrl-RS"/>
        </w:rPr>
        <w:t>Комисије или одборе за одређене послове из надлежности Извршног одбора и одређује њихов састав, делокруг и начин рада;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спроводи одлуке Скупштине и Надзорног одбора;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 xml:space="preserve"> 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rPr>
          <w:rFonts w:ascii="Tahoma" w:eastAsia="Times New Roman" w:hAnsi="Tahoma" w:cs="Tahoma"/>
          <w:b/>
          <w:i/>
          <w:lang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>одлучује о питањима која нису у надлежности Скупштине и Надзорног одбора;</w:t>
      </w:r>
    </w:p>
    <w:p w:rsidR="00E32E3A" w:rsidRPr="007C5D47" w:rsidRDefault="00E32E3A" w:rsidP="001105EE">
      <w:pPr>
        <w:numPr>
          <w:ilvl w:val="0"/>
          <w:numId w:val="14"/>
        </w:num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eastAsia="en-GB" w:bidi="he-IL"/>
        </w:rPr>
      </w:pP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 xml:space="preserve">обавља и 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>друге послове у складу са  законом,</w:t>
      </w:r>
      <w:r w:rsidRPr="007C5D47">
        <w:rPr>
          <w:rFonts w:ascii="Tahoma" w:eastAsia="Times New Roman" w:hAnsi="Tahoma" w:cs="Tahoma"/>
          <w:b/>
          <w:i/>
          <w:lang w:val="sr-Cyrl-CS" w:eastAsia="en-GB" w:bidi="he-IL"/>
        </w:rPr>
        <w:t xml:space="preserve"> овим С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 xml:space="preserve">татутом, одлукама </w:t>
      </w:r>
      <w:r w:rsidRPr="007C5D47">
        <w:rPr>
          <w:rFonts w:ascii="Tahoma" w:eastAsia="Times New Roman" w:hAnsi="Tahoma" w:cs="Tahoma"/>
          <w:b/>
          <w:i/>
          <w:lang w:val="sr-Cyrl-CS" w:eastAsia="en-GB" w:bidi="he-IL"/>
        </w:rPr>
        <w:t>С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 xml:space="preserve">купштине и одлукама </w:t>
      </w:r>
      <w:r w:rsidRPr="007C5D47">
        <w:rPr>
          <w:rFonts w:ascii="Tahoma" w:eastAsia="Times New Roman" w:hAnsi="Tahoma" w:cs="Tahoma"/>
          <w:b/>
          <w:i/>
          <w:lang w:val="sr-Cyrl-CS" w:eastAsia="en-GB" w:bidi="he-IL"/>
        </w:rPr>
        <w:t>Н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>адзорног одбора</w:t>
      </w:r>
      <w:r w:rsidRPr="007C5D47">
        <w:rPr>
          <w:rFonts w:ascii="Tahoma" w:eastAsia="Times New Roman" w:hAnsi="Tahoma" w:cs="Tahoma"/>
          <w:b/>
          <w:i/>
          <w:lang w:val="sr-Cyrl-RS" w:eastAsia="en-GB" w:bidi="he-IL"/>
        </w:rPr>
        <w:t xml:space="preserve"> и другим општим актима Друштва</w:t>
      </w:r>
      <w:r w:rsidRPr="007C5D47">
        <w:rPr>
          <w:rFonts w:ascii="Tahoma" w:eastAsia="Times New Roman" w:hAnsi="Tahoma" w:cs="Tahoma"/>
          <w:b/>
          <w:i/>
          <w:lang w:val="sr-Latn-CS" w:eastAsia="en-GB" w:bidi="he-IL"/>
        </w:rPr>
        <w:t>;“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25.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en-U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 </w:t>
      </w:r>
      <w:r w:rsidRPr="007C5D47">
        <w:rPr>
          <w:rFonts w:ascii="Tahoma" w:hAnsi="Tahoma" w:cs="Tahoma"/>
          <w:b/>
          <w:i/>
          <w:lang w:val="en-US"/>
        </w:rPr>
        <w:t>“</w:t>
      </w:r>
      <w:r w:rsidRPr="007C5D47">
        <w:rPr>
          <w:rFonts w:ascii="Tahoma" w:hAnsi="Tahoma" w:cs="Tahoma"/>
          <w:b/>
          <w:i/>
          <w:lang w:val="sr-Cyrl-RS"/>
        </w:rPr>
        <w:t>Члан 37. брише се.</w:t>
      </w:r>
      <w:r w:rsidRPr="007C5D47">
        <w:rPr>
          <w:rFonts w:ascii="Tahoma" w:hAnsi="Tahoma" w:cs="Tahoma"/>
          <w:b/>
          <w:i/>
          <w:lang w:val="en-US"/>
        </w:rPr>
        <w:t>”</w:t>
      </w:r>
    </w:p>
    <w:p w:rsidR="00DC2459" w:rsidRPr="007C5D47" w:rsidRDefault="00DC2459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26.</w:t>
      </w:r>
    </w:p>
    <w:p w:rsidR="00E32E3A" w:rsidRPr="007C5D47" w:rsidRDefault="00E32E3A" w:rsidP="00E32E3A">
      <w:pPr>
        <w:spacing w:after="0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 42.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center"/>
        <w:rPr>
          <w:rFonts w:ascii="Tahoma" w:eastAsia="Times New Roman" w:hAnsi="Tahoma" w:cs="Tahoma"/>
          <w:b/>
          <w:i/>
          <w:lang w:val="sr-Latn-C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„</w:t>
      </w:r>
      <w:r w:rsidRPr="007C5D47">
        <w:rPr>
          <w:rFonts w:ascii="Tahoma" w:eastAsia="Times New Roman" w:hAnsi="Tahoma" w:cs="Tahoma"/>
          <w:b/>
          <w:i/>
          <w:lang w:val="sr-Latn-CS"/>
        </w:rPr>
        <w:t xml:space="preserve">Члан </w:t>
      </w:r>
      <w:r w:rsidRPr="007C5D47">
        <w:rPr>
          <w:rFonts w:ascii="Tahoma" w:eastAsia="Times New Roman" w:hAnsi="Tahoma" w:cs="Tahoma"/>
          <w:b/>
          <w:i/>
          <w:lang w:val="sr-Cyrl-RS"/>
        </w:rPr>
        <w:t>42</w:t>
      </w:r>
      <w:r w:rsidRPr="007C5D47">
        <w:rPr>
          <w:rFonts w:ascii="Tahoma" w:eastAsia="Times New Roman" w:hAnsi="Tahoma" w:cs="Tahoma"/>
          <w:b/>
          <w:i/>
          <w:lang w:val="sr-Latn-CS"/>
        </w:rPr>
        <w:t>.</w:t>
      </w:r>
    </w:p>
    <w:p w:rsidR="00E32E3A" w:rsidRPr="007C5D47" w:rsidRDefault="00E32E3A" w:rsidP="00E32E3A">
      <w:pPr>
        <w:spacing w:after="12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Надзорни одбор Друштва: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 xml:space="preserve">утврђује пословне циљеве, пословну стратегију и годишњи План пословања Друштва и надзире њихово остваривање; 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>именује и разрешава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CS"/>
        </w:rPr>
        <w:t>председника и чланове Извршног одбора;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 xml:space="preserve">именује и разрешава овлашћеног актуара; 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after="0" w:line="240" w:lineRule="auto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надзире рад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чланова </w:t>
      </w:r>
      <w:r w:rsidRPr="007C5D47">
        <w:rPr>
          <w:rFonts w:ascii="Tahoma" w:eastAsia="Times New Roman" w:hAnsi="Tahoma" w:cs="Tahoma"/>
          <w:b/>
          <w:i/>
          <w:lang w:val="sr-Cyrl-CS"/>
        </w:rPr>
        <w:t>Извршног одбора и разматра извештаје Извршног одбора</w:t>
      </w:r>
      <w:r w:rsidRPr="007C5D47">
        <w:rPr>
          <w:rFonts w:ascii="Tahoma" w:eastAsia="Times New Roman" w:hAnsi="Tahoma" w:cs="Tahoma"/>
          <w:b/>
          <w:i/>
          <w:lang w:val="en-US"/>
        </w:rPr>
        <w:t>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>утврђује износе до којих Извршни одбор Друштва може одлучивати о инвестирању средстава</w:t>
      </w:r>
      <w:r w:rsidRPr="007C5D47">
        <w:rPr>
          <w:rFonts w:ascii="Tahoma" w:eastAsia="Calibri" w:hAnsi="Tahoma" w:cs="Tahoma"/>
          <w:b/>
          <w:i/>
          <w:lang w:val="en-US"/>
        </w:rPr>
        <w:t xml:space="preserve"> </w:t>
      </w:r>
      <w:r w:rsidRPr="007C5D47">
        <w:rPr>
          <w:rFonts w:ascii="Tahoma" w:eastAsia="Calibri" w:hAnsi="Tahoma" w:cs="Tahoma"/>
          <w:b/>
          <w:i/>
          <w:lang w:val="sr-Cyrl-RS"/>
        </w:rPr>
        <w:t>и задуживању Друштва и даје сагласност за инвестирање и задуживање Друштва преко тих износа;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>утврђује износе до којих Извршни одбор Друштва може одлучивати о отпису ненаплативих потраживања, отуђењу, оптерећењу и стицању непокретности, набавкама производа и услуга</w:t>
      </w:r>
      <w:r w:rsidRPr="007C5D47">
        <w:rPr>
          <w:rFonts w:ascii="Tahoma" w:eastAsia="Calibri" w:hAnsi="Tahoma" w:cs="Tahoma"/>
          <w:b/>
          <w:i/>
          <w:lang w:val="en-US"/>
        </w:rPr>
        <w:t xml:space="preserve"> </w:t>
      </w:r>
      <w:r w:rsidRPr="007C5D47">
        <w:rPr>
          <w:rFonts w:ascii="Tahoma" w:eastAsia="Calibri" w:hAnsi="Tahoma" w:cs="Tahoma"/>
          <w:b/>
          <w:i/>
          <w:lang w:val="sr-Cyrl-RS"/>
        </w:rPr>
        <w:t xml:space="preserve">и одобравању средстава за маркетиншке услуге, спонзорства и донаторства и одлучује преко тих износа; 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>установљава рачуноводствене политике Друштва и изјашњава се о актима пословне политике;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lastRenderedPageBreak/>
        <w:t>разматра и даје мишљење са образложењем на финансијске извештаје, годишњи извештај о пословању и извештај о спровођењу политике саосигурања и реосигурања са мишљењем овлашћеног актуара и подноси их Скупштини на усвајање;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даје и опозива прокуру</w:t>
      </w:r>
      <w:r w:rsidRPr="007C5D47">
        <w:rPr>
          <w:rFonts w:ascii="Tahoma" w:eastAsia="Times New Roman" w:hAnsi="Tahoma" w:cs="Tahoma"/>
          <w:b/>
          <w:i/>
          <w:lang w:val="sr-Cyrl-RS"/>
        </w:rPr>
        <w:t>;</w:t>
      </w:r>
      <w:r w:rsidRPr="007C5D47">
        <w:rPr>
          <w:rFonts w:ascii="Tahoma" w:eastAsia="Calibri" w:hAnsi="Tahoma" w:cs="Tahoma"/>
          <w:b/>
          <w:i/>
          <w:lang w:val="sr-Cyrl-RS"/>
        </w:rPr>
        <w:t xml:space="preserve"> 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сазива седнице </w:t>
      </w:r>
      <w:r w:rsidRPr="007C5D47">
        <w:rPr>
          <w:rFonts w:ascii="Tahoma" w:eastAsia="Times New Roman" w:hAnsi="Tahoma" w:cs="Tahoma"/>
          <w:b/>
          <w:i/>
          <w:lang w:val="sr-Cyrl-CS"/>
        </w:rPr>
        <w:t>С</w:t>
      </w:r>
      <w:r w:rsidRPr="007C5D47">
        <w:rPr>
          <w:rFonts w:ascii="Tahoma" w:eastAsia="Times New Roman" w:hAnsi="Tahoma" w:cs="Tahoma"/>
          <w:b/>
          <w:i/>
          <w:lang w:val="en-US"/>
        </w:rPr>
        <w:t>купштине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и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утврђује предлог дневног реда;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trike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 xml:space="preserve"> предлаже Скупштини политику накнада члановима Надзорног и Извршног одбора, најмање на сваке четири године;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утврђује емисиону цену акција и других хартија од вредности, у складу са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законом;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утврђује тржишну вредност акција, у складу са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законом; 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доноси одлуку о стицању сопствених акција, у складу са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законом;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bCs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доноси одлуку о расподели међудивиденди акционарима, у случају </w:t>
      </w:r>
      <w:r w:rsidRPr="007C5D47">
        <w:rPr>
          <w:rFonts w:ascii="Tahoma" w:eastAsia="Times New Roman" w:hAnsi="Tahoma" w:cs="Tahoma"/>
          <w:b/>
          <w:i/>
          <w:lang w:val="sr-Cyrl-CS"/>
        </w:rPr>
        <w:t>предвиђеном у закону;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ru-RU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 xml:space="preserve">одлучује о </w:t>
      </w:r>
      <w:r w:rsidRPr="007C5D47">
        <w:rPr>
          <w:rFonts w:ascii="Tahoma" w:eastAsia="Times New Roman" w:hAnsi="Tahoma" w:cs="Tahoma"/>
          <w:b/>
          <w:i/>
          <w:lang w:val="ru-RU"/>
        </w:rPr>
        <w:t>накнад</w:t>
      </w:r>
      <w:r w:rsidRPr="007C5D47">
        <w:rPr>
          <w:rFonts w:ascii="Tahoma" w:eastAsia="Times New Roman" w:hAnsi="Tahoma" w:cs="Tahoma"/>
          <w:b/>
          <w:i/>
          <w:lang w:val="sr-Cyrl-CS"/>
        </w:rPr>
        <w:t>ама чланова Извршног одбора</w:t>
      </w:r>
      <w:r w:rsidRPr="007C5D47">
        <w:rPr>
          <w:rFonts w:ascii="Tahoma" w:eastAsia="Times New Roman" w:hAnsi="Tahoma" w:cs="Tahoma"/>
          <w:b/>
          <w:i/>
          <w:lang w:val="ru-RU"/>
        </w:rPr>
        <w:t xml:space="preserve"> и изјашњава се о политици зарада и осталих примања</w:t>
      </w:r>
      <w:r w:rsidRPr="007C5D47">
        <w:rPr>
          <w:rFonts w:ascii="Tahoma" w:eastAsia="Times New Roman" w:hAnsi="Tahoma" w:cs="Tahoma"/>
          <w:b/>
          <w:i/>
          <w:lang w:val="sr-Cyrl-CS"/>
        </w:rPr>
        <w:t>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ru-RU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>закључује уговоре о раду са председником и члановима Извршног одбора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даје сагласност </w:t>
      </w:r>
      <w:r w:rsidRPr="007C5D47">
        <w:rPr>
          <w:rFonts w:ascii="Tahoma" w:eastAsia="Times New Roman" w:hAnsi="Tahoma" w:cs="Tahoma"/>
          <w:b/>
          <w:i/>
          <w:lang w:val="sr-Cyrl-CS"/>
        </w:rPr>
        <w:t>члановима Извршног одбора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за предузимање послова или радњи у складу са законом, </w:t>
      </w:r>
      <w:r w:rsidRPr="007C5D47">
        <w:rPr>
          <w:rFonts w:ascii="Tahoma" w:eastAsia="Times New Roman" w:hAnsi="Tahoma" w:cs="Tahoma"/>
          <w:b/>
          <w:i/>
          <w:lang w:val="sr-Cyrl-RS"/>
        </w:rPr>
        <w:t>С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татутом, одлуком </w:t>
      </w:r>
      <w:r w:rsidRPr="007C5D47">
        <w:rPr>
          <w:rFonts w:ascii="Tahoma" w:eastAsia="Times New Roman" w:hAnsi="Tahoma" w:cs="Tahoma"/>
          <w:b/>
          <w:i/>
          <w:lang w:val="sr-Cyrl-CS"/>
        </w:rPr>
        <w:t>С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купштине и одлуком </w:t>
      </w:r>
      <w:r w:rsidRPr="007C5D47">
        <w:rPr>
          <w:rFonts w:ascii="Tahoma" w:eastAsia="Times New Roman" w:hAnsi="Tahoma" w:cs="Tahoma"/>
          <w:b/>
          <w:i/>
          <w:lang w:val="sr-Cyrl-CS"/>
        </w:rPr>
        <w:t>Н</w:t>
      </w:r>
      <w:r w:rsidRPr="007C5D47">
        <w:rPr>
          <w:rFonts w:ascii="Tahoma" w:eastAsia="Times New Roman" w:hAnsi="Tahoma" w:cs="Tahoma"/>
          <w:b/>
          <w:i/>
          <w:lang w:val="en-US"/>
        </w:rPr>
        <w:t>адзорног одбора;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успоставља систем интерних контрола и утврђује стратегије за управљање ризицима;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>разматра најмање једном годишње извештај о управљању ризицима у Друштву;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>разматра најмање једном годишње извештај о функционисању система интерних контрола у Друштву;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  <w:lang w:val="sr-Cyrl-RS"/>
        </w:rPr>
        <w:t>бира и разрешава председника и чланове Комисије за ревизију и одређује накнаду за њихов рад;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доноси Правилник о раду интерне ревизије;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усваја план рада интерне ревизије;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>и</w:t>
      </w:r>
      <w:r w:rsidRPr="007C5D47">
        <w:rPr>
          <w:rFonts w:ascii="Tahoma" w:eastAsia="Times New Roman" w:hAnsi="Tahoma" w:cs="Tahoma"/>
          <w:b/>
          <w:i/>
          <w:lang w:val="sr-Latn-CS"/>
        </w:rPr>
        <w:t>мен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ује и </w:t>
      </w:r>
      <w:r w:rsidRPr="007C5D47">
        <w:rPr>
          <w:rFonts w:ascii="Tahoma" w:eastAsia="Times New Roman" w:hAnsi="Tahoma" w:cs="Tahoma"/>
          <w:b/>
          <w:i/>
          <w:lang w:val="sr-Latn-CS"/>
        </w:rPr>
        <w:t>разре</w:t>
      </w:r>
      <w:r w:rsidRPr="007C5D47">
        <w:rPr>
          <w:rFonts w:ascii="Tahoma" w:eastAsia="Times New Roman" w:hAnsi="Tahoma" w:cs="Tahoma"/>
          <w:b/>
          <w:i/>
          <w:lang w:val="sr-Cyrl-CS"/>
        </w:rPr>
        <w:t>шава</w:t>
      </w:r>
      <w:r w:rsidRPr="007C5D47">
        <w:rPr>
          <w:rFonts w:ascii="Tahoma" w:eastAsia="Times New Roman" w:hAnsi="Tahoma" w:cs="Tahoma"/>
          <w:b/>
          <w:i/>
          <w:lang w:val="sr-Latn-C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интерног ревизора </w:t>
      </w:r>
      <w:r w:rsidRPr="007C5D47">
        <w:rPr>
          <w:rFonts w:ascii="Tahoma" w:eastAsia="Times New Roman" w:hAnsi="Tahoma" w:cs="Tahoma"/>
          <w:b/>
          <w:i/>
          <w:lang w:val="sr-Cyrl-RS"/>
        </w:rPr>
        <w:t>Друштва;</w:t>
      </w:r>
      <w:r w:rsidRPr="007C5D47">
        <w:rPr>
          <w:rFonts w:ascii="Tahoma" w:eastAsia="Times New Roman" w:hAnsi="Tahoma" w:cs="Tahoma"/>
          <w:b/>
          <w:i/>
          <w:lang w:val="ru-RU"/>
        </w:rPr>
        <w:t xml:space="preserve"> 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разматра тромесечне и годишње извештаје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о раду интерне </w:t>
      </w:r>
      <w:r w:rsidRPr="007C5D47">
        <w:rPr>
          <w:rFonts w:ascii="Tahoma" w:eastAsia="Times New Roman" w:hAnsi="Tahoma" w:cs="Tahoma"/>
          <w:b/>
          <w:i/>
          <w:lang w:val="ru-RU"/>
        </w:rPr>
        <w:t>ревизије;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обезбеђује да правни послови закључени са акционарима, повезаним лицима и другим лицима која имају дужност према Друштву, не буду неповољнији по Друштво од истих послова закључених по тржишним условима;</w:t>
      </w:r>
      <w:r w:rsidRPr="007C5D47">
        <w:rPr>
          <w:rFonts w:ascii="Tahoma" w:eastAsia="Times New Roman" w:hAnsi="Tahoma" w:cs="Tahoma"/>
          <w:b/>
          <w:i/>
          <w:lang w:val="ru-RU"/>
        </w:rPr>
        <w:t xml:space="preserve"> 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предлаже Скупштини избор друштва за ревизију и разматра извештаје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ревизора о обављеној ревизији финансијских извештаја;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 xml:space="preserve"> обавештава Народну банку Србије и друге надлежне органе о утврђеним неправилностима;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ind w:left="284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разматра налазе Народне банке Србије и других надзорних и инспекцијских органа у поступку надзора и контроле над обављањем делатности реосигурања Друштва;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 xml:space="preserve"> доставља Народној банци Србије предлоге одлука о именовању </w:t>
      </w:r>
      <w:r w:rsidRPr="007C5D47">
        <w:rPr>
          <w:rFonts w:ascii="Tahoma" w:eastAsia="Times New Roman" w:hAnsi="Tahoma" w:cs="Tahoma"/>
          <w:b/>
          <w:i/>
          <w:lang w:val="en-US"/>
        </w:rPr>
        <w:t>чланов</w:t>
      </w:r>
      <w:r w:rsidRPr="007C5D47">
        <w:rPr>
          <w:rFonts w:ascii="Tahoma" w:eastAsia="Times New Roman" w:hAnsi="Tahoma" w:cs="Tahoma"/>
          <w:b/>
          <w:i/>
          <w:lang w:val="sr-Cyrl-CS"/>
        </w:rPr>
        <w:t>а Надзорног одбора и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CS"/>
        </w:rPr>
        <w:t>Изврш</w:t>
      </w:r>
      <w:r w:rsidRPr="007C5D47">
        <w:rPr>
          <w:rFonts w:ascii="Tahoma" w:eastAsia="Times New Roman" w:hAnsi="Tahoma" w:cs="Tahoma"/>
          <w:b/>
          <w:i/>
          <w:lang w:val="en-US"/>
        </w:rPr>
        <w:t>ног одбора</w:t>
      </w:r>
      <w:r w:rsidRPr="007C5D47">
        <w:rPr>
          <w:rFonts w:ascii="Tahoma" w:eastAsia="Times New Roman" w:hAnsi="Tahoma" w:cs="Tahoma"/>
          <w:b/>
          <w:i/>
          <w:lang w:val="sr-Cyrl-RS"/>
        </w:rPr>
        <w:t>,</w:t>
      </w:r>
      <w:r w:rsidRPr="007C5D47">
        <w:rPr>
          <w:rFonts w:ascii="Tahoma" w:eastAsia="Times New Roman" w:hAnsi="Tahoma" w:cs="Tahoma"/>
          <w:b/>
          <w:i/>
          <w:lang w:val="ru-RU"/>
        </w:rPr>
        <w:t xml:space="preserve"> ради добијања сагласности;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одлучује о оснивању других правних лица</w:t>
      </w:r>
      <w:r w:rsidRPr="007C5D47">
        <w:rPr>
          <w:rFonts w:ascii="Tahoma" w:eastAsia="Times New Roman" w:hAnsi="Tahoma" w:cs="Tahoma"/>
          <w:b/>
          <w:i/>
          <w:lang w:val="sr-Latn-CS"/>
        </w:rPr>
        <w:t>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>предлаже именовање представника Друштва у органима управљања других привредних друштава, банака, удружења и других организација</w:t>
      </w:r>
      <w:r w:rsidRPr="007C5D47">
        <w:rPr>
          <w:rFonts w:ascii="Tahoma" w:eastAsia="Times New Roman" w:hAnsi="Tahoma" w:cs="Tahoma"/>
          <w:b/>
          <w:i/>
          <w:lang w:val="sr-Cyrl-CS"/>
        </w:rPr>
        <w:t>, у којима је Друштво акционар, односно члан;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>доноси програм санације и програм мера за покриће губитака Друштва</w:t>
      </w:r>
      <w:r w:rsidRPr="007C5D47">
        <w:rPr>
          <w:rFonts w:ascii="Tahoma" w:eastAsia="Times New Roman" w:hAnsi="Tahoma" w:cs="Tahoma"/>
          <w:b/>
          <w:i/>
          <w:lang w:val="sr-Latn-CS"/>
        </w:rPr>
        <w:t>;</w:t>
      </w:r>
    </w:p>
    <w:p w:rsidR="00E32E3A" w:rsidRPr="007C5D47" w:rsidRDefault="00E32E3A" w:rsidP="001105EE">
      <w:pPr>
        <w:numPr>
          <w:ilvl w:val="0"/>
          <w:numId w:val="13"/>
        </w:numPr>
        <w:tabs>
          <w:tab w:val="left" w:pos="426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contextualSpacing/>
        <w:jc w:val="both"/>
        <w:rPr>
          <w:rFonts w:ascii="Tahoma" w:eastAsia="Calibri" w:hAnsi="Tahoma" w:cs="Tahoma"/>
          <w:b/>
          <w:i/>
        </w:rPr>
      </w:pPr>
      <w:r w:rsidRPr="007C5D47">
        <w:rPr>
          <w:rFonts w:ascii="Tahoma" w:eastAsia="Calibri" w:hAnsi="Tahoma" w:cs="Tahoma"/>
          <w:b/>
          <w:i/>
        </w:rPr>
        <w:lastRenderedPageBreak/>
        <w:t>доноси Kодекс корпоративног управљања;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</w:rPr>
      </w:pPr>
      <w:r w:rsidRPr="007C5D47">
        <w:rPr>
          <w:rFonts w:ascii="Tahoma" w:eastAsia="Calibri" w:hAnsi="Tahoma" w:cs="Tahoma"/>
          <w:b/>
          <w:i/>
        </w:rPr>
        <w:t>доноси Пословник о свом раду;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Calibri" w:hAnsi="Tahoma" w:cs="Tahoma"/>
          <w:b/>
          <w:i/>
        </w:rPr>
        <w:t xml:space="preserve"> подноси извештај о раду Скупштини, у складу са законом и овим Статутом;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и</w:t>
      </w:r>
      <w:r w:rsidRPr="007C5D47">
        <w:rPr>
          <w:rFonts w:ascii="Tahoma" w:eastAsia="Times New Roman" w:hAnsi="Tahoma" w:cs="Tahoma"/>
          <w:b/>
          <w:i/>
          <w:lang w:val="en-US"/>
        </w:rPr>
        <w:t>менује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 по потреби </w:t>
      </w:r>
      <w:r w:rsidRPr="007C5D47">
        <w:rPr>
          <w:rFonts w:ascii="Tahoma" w:eastAsia="Times New Roman" w:hAnsi="Tahoma" w:cs="Tahoma"/>
          <w:b/>
          <w:i/>
          <w:lang w:val="en-US"/>
        </w:rPr>
        <w:t>секретара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Друштва</w:t>
      </w:r>
      <w:r w:rsidRPr="007C5D47">
        <w:rPr>
          <w:rFonts w:ascii="Tahoma" w:eastAsia="Times New Roman" w:hAnsi="Tahoma" w:cs="Tahoma"/>
          <w:b/>
          <w:i/>
          <w:lang w:val="en-US"/>
        </w:rPr>
        <w:t>, утврђује висину зараде, односно накнаде за рад и друга права;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одлучује о трајном отпису потраживања, по извршеном попису, у складу са прописима;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подноси извештај о раду Скупштини, у складу са законом и овим Статутом;</w:t>
      </w:r>
    </w:p>
    <w:p w:rsidR="00E32E3A" w:rsidRPr="007C5D47" w:rsidRDefault="00E32E3A" w:rsidP="001105EE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 xml:space="preserve">обавља друге послове у складу са законом, Статутом Друштва и одлукама Скупштине.  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</w:t>
      </w:r>
    </w:p>
    <w:p w:rsidR="00E32E3A" w:rsidRPr="007C5D47" w:rsidRDefault="00E32E3A" w:rsidP="00E32E3A">
      <w:pPr>
        <w:spacing w:after="0" w:line="240" w:lineRule="auto"/>
        <w:ind w:left="426"/>
        <w:contextualSpacing/>
        <w:jc w:val="both"/>
        <w:rPr>
          <w:rFonts w:ascii="Tahoma" w:eastAsia="Calibri" w:hAnsi="Tahoma" w:cs="Tahoma"/>
          <w:b/>
          <w:i/>
          <w:lang w:val="sr-Cyrl-RS"/>
        </w:rPr>
      </w:pPr>
    </w:p>
    <w:p w:rsidR="00E32E3A" w:rsidRPr="007C5D47" w:rsidRDefault="00E32E3A" w:rsidP="00E32E3A">
      <w:pPr>
        <w:tabs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Надзорни одбор је одговоран за успостављање система управљања ризицима у Друштву и за надзор над тим системом, а дужан је и да обезбеди да Извршни одбор Друштва идентификује ризике којима је Друштв</w:t>
      </w:r>
      <w:r w:rsidRPr="007C5D47">
        <w:rPr>
          <w:rFonts w:ascii="Tahoma" w:eastAsia="Times New Roman" w:hAnsi="Tahoma" w:cs="Tahoma"/>
          <w:b/>
          <w:i/>
          <w:lang w:val="en-US"/>
        </w:rPr>
        <w:t>o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 изложено, као и да контролу тих ризика врши у складу са одобреним стратегијама и процедурама.“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27.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У члану 43. став 4</w:t>
      </w:r>
      <w:r w:rsidRPr="007C5D47">
        <w:rPr>
          <w:rFonts w:ascii="Tahoma" w:hAnsi="Tahoma" w:cs="Tahoma"/>
          <w:lang w:val="en-US"/>
        </w:rPr>
        <w:t>.</w:t>
      </w:r>
      <w:r w:rsidRPr="007C5D47">
        <w:rPr>
          <w:rFonts w:ascii="Tahoma" w:hAnsi="Tahoma" w:cs="Tahoma"/>
          <w:lang w:val="sr-Cyrl-RS"/>
        </w:rPr>
        <w:t xml:space="preserve"> мења се и гласи: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</w:p>
    <w:p w:rsidR="00E32E3A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sr-Latn-CS"/>
        </w:rPr>
        <w:t xml:space="preserve">„Надзорни одбор може, изузетно, у складу са </w:t>
      </w:r>
      <w:r w:rsidRPr="007C5D47">
        <w:rPr>
          <w:rFonts w:ascii="Tahoma" w:eastAsia="Times New Roman" w:hAnsi="Tahoma" w:cs="Tahoma"/>
          <w:b/>
          <w:i/>
          <w:lang w:val="sr-Cyrl-CS"/>
        </w:rPr>
        <w:t>П</w:t>
      </w:r>
      <w:r w:rsidRPr="007C5D47">
        <w:rPr>
          <w:rFonts w:ascii="Tahoma" w:eastAsia="Times New Roman" w:hAnsi="Tahoma" w:cs="Tahoma"/>
          <w:b/>
          <w:i/>
          <w:lang w:val="sr-Latn-CS"/>
        </w:rPr>
        <w:t xml:space="preserve">ословником о раду, </w:t>
      </w:r>
      <w:r w:rsidRPr="007C5D47">
        <w:rPr>
          <w:rFonts w:ascii="Tahoma" w:eastAsia="Times New Roman" w:hAnsi="Tahoma" w:cs="Tahoma"/>
          <w:b/>
          <w:i/>
          <w:lang w:val="sr-Cyrl-CS"/>
        </w:rPr>
        <w:t>н</w:t>
      </w:r>
      <w:r w:rsidRPr="007C5D47">
        <w:rPr>
          <w:rFonts w:ascii="Tahoma" w:eastAsia="Times New Roman" w:hAnsi="Tahoma" w:cs="Tahoma"/>
          <w:b/>
          <w:i/>
          <w:lang w:val="sr-Latn-CS"/>
        </w:rPr>
        <w:t xml:space="preserve">а предлог </w:t>
      </w:r>
      <w:r w:rsidRPr="007C5D47">
        <w:rPr>
          <w:rFonts w:ascii="Tahoma" w:eastAsia="Times New Roman" w:hAnsi="Tahoma" w:cs="Tahoma"/>
          <w:b/>
          <w:i/>
          <w:lang w:val="sr-Cyrl-CS"/>
        </w:rPr>
        <w:t>п</w:t>
      </w:r>
      <w:r w:rsidRPr="007C5D47">
        <w:rPr>
          <w:rFonts w:ascii="Tahoma" w:eastAsia="Times New Roman" w:hAnsi="Tahoma" w:cs="Tahoma"/>
          <w:b/>
          <w:i/>
          <w:lang w:val="sr-Latn-CS"/>
        </w:rPr>
        <w:t>редседника Надзорног одбора</w:t>
      </w:r>
      <w:r w:rsidRPr="007C5D47">
        <w:rPr>
          <w:rFonts w:ascii="Tahoma" w:eastAsia="Times New Roman" w:hAnsi="Tahoma" w:cs="Tahoma"/>
          <w:b/>
          <w:i/>
          <w:lang w:val="sr-Cyrl-CS"/>
        </w:rPr>
        <w:t xml:space="preserve"> да одржи седнице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/>
        </w:rPr>
        <w:t>путем конференцијске везе или коришћењем друге аудио-визуене комуникације, путем електронске поште, телефона и слично.</w:t>
      </w:r>
      <w:r w:rsidRPr="007C5D47">
        <w:rPr>
          <w:rFonts w:ascii="Tahoma" w:eastAsia="Times New Roman" w:hAnsi="Tahoma" w:cs="Tahoma"/>
          <w:b/>
          <w:i/>
          <w:lang w:val="en-US"/>
        </w:rPr>
        <w:t>”</w:t>
      </w:r>
    </w:p>
    <w:p w:rsidR="00E32E3A" w:rsidRPr="007C5D47" w:rsidRDefault="00E32E3A" w:rsidP="00E83DED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28.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У члану 44-б у ставу 2. реч: </w:t>
      </w:r>
      <w:r w:rsidRPr="007C5D47">
        <w:rPr>
          <w:rFonts w:ascii="Tahoma" w:hAnsi="Tahoma" w:cs="Tahoma"/>
          <w:b/>
          <w:i/>
          <w:lang w:val="sr-Cyrl-RS"/>
        </w:rPr>
        <w:t>„</w:t>
      </w:r>
      <w:r w:rsidRPr="007C5D47">
        <w:rPr>
          <w:rFonts w:ascii="Tahoma" w:hAnsi="Tahoma" w:cs="Tahoma"/>
          <w:lang w:val="sr-Cyrl-RS"/>
        </w:rPr>
        <w:t xml:space="preserve">четири“ мења се речју: </w:t>
      </w:r>
      <w:r w:rsidRPr="007C5D47">
        <w:rPr>
          <w:rFonts w:ascii="Tahoma" w:hAnsi="Tahoma" w:cs="Tahoma"/>
          <w:b/>
          <w:i/>
          <w:lang w:val="sr-Cyrl-RS"/>
        </w:rPr>
        <w:t xml:space="preserve">„једанпут“. 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29.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/>
        <w:rPr>
          <w:rFonts w:ascii="Tahoma" w:eastAsia="Times New Roman" w:hAnsi="Tahoma" w:cs="Tahoma"/>
          <w:b/>
          <w:lang w:val="sr-Cyrl-RS"/>
        </w:rPr>
      </w:pPr>
      <w:r w:rsidRPr="007C5D47">
        <w:rPr>
          <w:rFonts w:ascii="Tahoma" w:hAnsi="Tahoma" w:cs="Tahoma"/>
          <w:lang w:val="sr-Cyrl-RS"/>
        </w:rPr>
        <w:t xml:space="preserve">Назив Главе </w:t>
      </w:r>
      <w:r w:rsidRPr="007C5D47">
        <w:rPr>
          <w:rFonts w:ascii="Tahoma" w:eastAsia="Times New Roman" w:hAnsi="Tahoma" w:cs="Tahoma"/>
          <w:lang w:val="en-US"/>
        </w:rPr>
        <w:t>XIV</w:t>
      </w:r>
      <w:r w:rsidRPr="007C5D47">
        <w:rPr>
          <w:rFonts w:ascii="Tahoma" w:eastAsia="Times New Roman" w:hAnsi="Tahoma" w:cs="Tahoma"/>
          <w:lang w:val="sr-Cyrl-RS"/>
        </w:rPr>
        <w:t xml:space="preserve"> мења се гласи: </w:t>
      </w:r>
      <w:r w:rsidRPr="007C5D47">
        <w:rPr>
          <w:rFonts w:ascii="Tahoma" w:eastAsia="Times New Roman" w:hAnsi="Tahoma" w:cs="Tahoma"/>
          <w:b/>
          <w:lang w:val="sr-Cyrl-RS"/>
        </w:rPr>
        <w:t>„</w:t>
      </w:r>
      <w:r w:rsidRPr="007C5D47">
        <w:rPr>
          <w:rFonts w:ascii="Tahoma" w:eastAsia="Times New Roman" w:hAnsi="Tahoma" w:cs="Tahoma"/>
          <w:b/>
          <w:lang w:val="en-US"/>
        </w:rPr>
        <w:t>XIV</w:t>
      </w:r>
      <w:r w:rsidRPr="007C5D47">
        <w:rPr>
          <w:rFonts w:ascii="Tahoma" w:eastAsia="Times New Roman" w:hAnsi="Tahoma" w:cs="Tahoma"/>
          <w:b/>
          <w:lang w:val="sr-Cyrl-RS"/>
        </w:rPr>
        <w:t xml:space="preserve"> СИСТЕМ УПРАВЉАЊА“ </w:t>
      </w:r>
    </w:p>
    <w:p w:rsidR="00E32E3A" w:rsidRPr="007C5D47" w:rsidRDefault="00E32E3A" w:rsidP="00E32E3A">
      <w:pPr>
        <w:spacing w:after="0"/>
        <w:rPr>
          <w:rFonts w:ascii="Tahoma" w:eastAsia="Times New Roman" w:hAnsi="Tahoma" w:cs="Tahoma"/>
          <w:b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30.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 46. мења се и гласи:</w:t>
      </w: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„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Члан </w:t>
      </w:r>
      <w:r w:rsidRPr="007C5D47">
        <w:rPr>
          <w:rFonts w:ascii="Tahoma" w:eastAsia="Times New Roman" w:hAnsi="Tahoma" w:cs="Tahoma"/>
          <w:b/>
          <w:i/>
          <w:lang w:val="sr-Cyrl-RS"/>
        </w:rPr>
        <w:t>46</w:t>
      </w:r>
      <w:r w:rsidRPr="007C5D47">
        <w:rPr>
          <w:rFonts w:ascii="Tahoma" w:eastAsia="Times New Roman" w:hAnsi="Tahoma" w:cs="Tahoma"/>
          <w:b/>
          <w:i/>
          <w:lang w:val="en-US"/>
        </w:rPr>
        <w:t>.</w:t>
      </w: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Систем управљања </w:t>
      </w:r>
      <w:r w:rsidRPr="007C5D47">
        <w:rPr>
          <w:rFonts w:ascii="Tahoma" w:eastAsia="Times New Roman" w:hAnsi="Tahoma" w:cs="Tahoma"/>
          <w:b/>
          <w:i/>
          <w:lang w:val="sr-Cyrl-RS"/>
        </w:rPr>
        <w:t>Д</w:t>
      </w:r>
      <w:r w:rsidRPr="007C5D47">
        <w:rPr>
          <w:rFonts w:ascii="Tahoma" w:eastAsia="Times New Roman" w:hAnsi="Tahoma" w:cs="Tahoma"/>
          <w:b/>
          <w:i/>
          <w:lang w:val="en-US"/>
        </w:rPr>
        <w:t>руштвом обухвата следеће функције: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1) управљање ризицима;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2) систем интерних контрола;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3) интерну ревизију;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4) актуарство.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Овај систем упоставља се у складу са Законом о осигурању, Одлуком Народне банке Србије, овим Статутом и актима Друштва.“</w:t>
      </w: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lastRenderedPageBreak/>
        <w:t>Члан</w:t>
      </w:r>
      <w:r w:rsidRPr="007C5D47">
        <w:rPr>
          <w:rFonts w:ascii="Tahoma" w:eastAsia="Times New Roman" w:hAnsi="Tahoma" w:cs="Tahoma"/>
        </w:rPr>
        <w:t xml:space="preserve"> 31.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16"/>
          <w:szCs w:val="16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47.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</w:t>
      </w:r>
      <w:r w:rsidRPr="007C5D47">
        <w:rPr>
          <w:rFonts w:ascii="Tahoma" w:hAnsi="Tahoma" w:cs="Tahoma"/>
          <w:b/>
          <w:i/>
          <w:lang w:val="en-US"/>
        </w:rPr>
        <w:t xml:space="preserve">Члан </w:t>
      </w:r>
      <w:r w:rsidRPr="007C5D47">
        <w:rPr>
          <w:rFonts w:ascii="Tahoma" w:hAnsi="Tahoma" w:cs="Tahoma"/>
          <w:b/>
          <w:i/>
          <w:lang w:val="sr-Cyrl-RS"/>
        </w:rPr>
        <w:t>47.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 xml:space="preserve">У оквиру система управљања </w:t>
      </w:r>
      <w:r w:rsidRPr="007C5D47">
        <w:rPr>
          <w:rFonts w:ascii="Tahoma" w:eastAsia="Times New Roman" w:hAnsi="Tahoma" w:cs="Tahoma"/>
          <w:b/>
          <w:i/>
          <w:lang w:val="en-US"/>
        </w:rPr>
        <w:t>Друштво организује интерну ревизију, која је самостална и независна у обављању својих послова.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Интерну ревизију обавља посебни организациони део у Друштву утврђен Правилником о унутрашњој организацији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 и основама систематизације послова у Дунав Ре а.д.о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. 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>Интерна ревизија је самостална и независна у обављању својих послова и за свој рад непосредно одговара Надзорном одбору Друштва.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sr-Cyrl-RS"/>
        </w:rPr>
      </w:pP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en-US"/>
        </w:rPr>
        <w:t xml:space="preserve">Интерна ревизија Друштва спроводи сталну и свеобухватну контролу свих активности из пословања Друштва. Она саставља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тромесечне и годишње извештаје 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о интерној ревизији и подноси </w:t>
      </w:r>
      <w:r w:rsidRPr="007C5D47">
        <w:rPr>
          <w:rFonts w:ascii="Tahoma" w:eastAsia="Times New Roman" w:hAnsi="Tahoma" w:cs="Tahoma"/>
          <w:b/>
          <w:i/>
          <w:lang w:val="sr-Cyrl-RS"/>
        </w:rPr>
        <w:t>их Управи Друштва.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Поред обављања послова интерне ревизије утврђен</w:t>
      </w:r>
      <w:r w:rsidRPr="007C5D47">
        <w:rPr>
          <w:rFonts w:ascii="Tahoma" w:eastAsia="Times New Roman" w:hAnsi="Tahoma" w:cs="Tahoma"/>
          <w:b/>
          <w:i/>
          <w:lang w:val="sr-Cyrl-RS"/>
        </w:rPr>
        <w:t>их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годишњим 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планом рада,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интерна ревизија </w:t>
      </w:r>
      <w:r w:rsidRPr="007C5D47">
        <w:rPr>
          <w:rFonts w:ascii="Tahoma" w:eastAsia="Times New Roman" w:hAnsi="Tahoma" w:cs="Tahoma"/>
          <w:b/>
          <w:i/>
          <w:lang w:val="en-US"/>
        </w:rPr>
        <w:t>обавља и појединачну ревизију на захтев Управе Друштва.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sz w:val="6"/>
          <w:szCs w:val="6"/>
          <w:lang w:val="en-US"/>
        </w:rPr>
      </w:pP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Органи Друштва и запослени у Друштву не смеју спречавати, ограничавати или отежавати извештавање о налазима и проценама запослених на пословима интерне ревизије у Друштву.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sz w:val="6"/>
          <w:szCs w:val="6"/>
          <w:lang w:val="en-US" w:eastAsia="en-GB" w:bidi="he-IL"/>
        </w:rPr>
      </w:pP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Лице које обавља послове интерне ревизије не може обављати друге послове у Друштву, нема овлашћења и одговорност за припрему аката и друге документације која може бити предмет интерне ревизије, нити може бити члан Управе Друштва.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sz w:val="6"/>
          <w:szCs w:val="6"/>
          <w:lang w:val="en-US" w:eastAsia="en-GB" w:bidi="he-IL"/>
        </w:rPr>
      </w:pPr>
    </w:p>
    <w:p w:rsidR="00E32E3A" w:rsidRPr="007C5D47" w:rsidRDefault="00E32E3A" w:rsidP="00E32E3A">
      <w:pPr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 w:eastAsia="en-GB" w:bidi="he-IL"/>
        </w:rPr>
      </w:pPr>
      <w:r w:rsidRPr="007C5D47">
        <w:rPr>
          <w:rFonts w:ascii="Tahoma" w:eastAsia="Times New Roman" w:hAnsi="Tahoma" w:cs="Tahoma"/>
          <w:b/>
          <w:i/>
          <w:lang w:val="ru-RU" w:eastAsia="en-GB" w:bidi="he-IL"/>
        </w:rPr>
        <w:t>Рад интерне ревизије Друштва ближе се уређује Правилником о раду интерне ревизије.</w:t>
      </w:r>
      <w:r w:rsidRPr="007C5D47">
        <w:rPr>
          <w:rFonts w:ascii="Tahoma" w:eastAsia="Times New Roman" w:hAnsi="Tahoma" w:cs="Tahoma"/>
          <w:b/>
          <w:i/>
          <w:lang w:val="en-US" w:eastAsia="en-GB" w:bidi="he-IL"/>
        </w:rPr>
        <w:t>”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en-US"/>
        </w:rPr>
      </w:pPr>
    </w:p>
    <w:p w:rsidR="00E32E3A" w:rsidRPr="007C5D47" w:rsidRDefault="00E32E3A" w:rsidP="00E32E3A">
      <w:pPr>
        <w:spacing w:before="60" w:after="0" w:line="240" w:lineRule="auto"/>
        <w:jc w:val="center"/>
        <w:rPr>
          <w:rFonts w:ascii="Tahoma" w:eastAsia="Times New Roman" w:hAnsi="Tahoma" w:cs="Tahoma"/>
        </w:rPr>
      </w:pPr>
      <w:r w:rsidRPr="007C5D47">
        <w:rPr>
          <w:rFonts w:ascii="Tahoma" w:eastAsia="Times New Roman" w:hAnsi="Tahoma" w:cs="Tahoma"/>
          <w:lang w:val="sr-Cyrl-RS"/>
        </w:rPr>
        <w:t>Члан</w:t>
      </w:r>
      <w:r w:rsidRPr="007C5D47">
        <w:rPr>
          <w:rFonts w:ascii="Tahoma" w:eastAsia="Times New Roman" w:hAnsi="Tahoma" w:cs="Tahoma"/>
        </w:rPr>
        <w:t xml:space="preserve"> 32.</w:t>
      </w:r>
    </w:p>
    <w:p w:rsidR="00E32E3A" w:rsidRPr="007C5D47" w:rsidRDefault="00E32E3A" w:rsidP="00E32E3A">
      <w:pPr>
        <w:spacing w:before="60" w:after="0" w:line="240" w:lineRule="auto"/>
        <w:jc w:val="both"/>
        <w:rPr>
          <w:rFonts w:ascii="Tahoma" w:eastAsia="Times New Roman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57. мења се и гласи:</w:t>
      </w:r>
    </w:p>
    <w:p w:rsidR="00E32E3A" w:rsidRPr="00E83DED" w:rsidRDefault="00E32E3A" w:rsidP="00E32E3A">
      <w:pPr>
        <w:spacing w:after="0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>“</w:t>
      </w:r>
      <w:r w:rsidRPr="007C5D47">
        <w:rPr>
          <w:rFonts w:ascii="Tahoma" w:hAnsi="Tahoma" w:cs="Tahoma"/>
          <w:b/>
          <w:i/>
          <w:lang w:val="sr-Cyrl-RS"/>
        </w:rPr>
        <w:t>Члан 57.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C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>Поред Статута као основног општег акта, Друштво у складу са законом доноси: акте пословне политике, правилнике, пословнике, одлуке којима се на општи начин уређују одређена питања, као и друге опште акте.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Акти Друштва не могу бити у супротности са Статутом.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Latn-CS"/>
        </w:rPr>
      </w:pPr>
      <w:r w:rsidRPr="007C5D47">
        <w:rPr>
          <w:rFonts w:ascii="Tahoma" w:eastAsia="Times New Roman" w:hAnsi="Tahoma" w:cs="Tahoma"/>
          <w:b/>
          <w:i/>
          <w:lang w:val="sr-Latn-CS"/>
        </w:rPr>
        <w:t xml:space="preserve">Измене и допуне Статута и општих аката врше се по поступку предвиђеним за њихово доношење. 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CS"/>
        </w:rPr>
        <w:t>Општи акт Друштва ступа на снагу најраније осмог дана од дана објављивања, а може да ступи на снагу раније само ако за то постоје нарочито оправдани разлози, утврђени приликом његовог доношења, али не пре објављивања.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ru-RU"/>
        </w:rPr>
        <w:t xml:space="preserve">Општи акти Друштва објављују се на огласној табли или </w:t>
      </w:r>
      <w:r w:rsidRPr="007C5D47">
        <w:rPr>
          <w:rFonts w:ascii="Tahoma" w:eastAsia="Times New Roman" w:hAnsi="Tahoma" w:cs="Tahoma"/>
          <w:b/>
          <w:i/>
          <w:lang w:val="sr-Cyrl-CS"/>
        </w:rPr>
        <w:t>на корпоративном порталу – „мрежи“.</w:t>
      </w:r>
      <w:r w:rsidRPr="007C5D47">
        <w:rPr>
          <w:rFonts w:ascii="Tahoma" w:eastAsia="Times New Roman" w:hAnsi="Tahoma" w:cs="Tahoma"/>
          <w:b/>
          <w:i/>
          <w:lang w:val="en-US"/>
        </w:rPr>
        <w:t>”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lastRenderedPageBreak/>
        <w:t>Члан</w:t>
      </w:r>
      <w:r w:rsidRPr="007C5D47">
        <w:rPr>
          <w:rFonts w:ascii="Tahoma" w:hAnsi="Tahoma" w:cs="Tahoma"/>
        </w:rPr>
        <w:t xml:space="preserve"> 33.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58. мења се и гласи: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>“</w:t>
      </w:r>
      <w:r w:rsidRPr="007C5D47">
        <w:rPr>
          <w:rFonts w:ascii="Tahoma" w:hAnsi="Tahoma" w:cs="Tahoma"/>
          <w:b/>
          <w:i/>
          <w:lang w:val="sr-Cyrl-RS"/>
        </w:rPr>
        <w:t>Члан 58.</w:t>
      </w:r>
    </w:p>
    <w:p w:rsidR="00DC2459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sr-Latn-CS"/>
        </w:rPr>
        <w:t xml:space="preserve">У Друштву се води </w:t>
      </w:r>
      <w:r w:rsidRPr="007C5D47">
        <w:rPr>
          <w:rFonts w:ascii="Tahoma" w:eastAsia="Times New Roman" w:hAnsi="Tahoma" w:cs="Tahoma"/>
          <w:b/>
          <w:i/>
          <w:lang w:val="sr-Cyrl-RS"/>
        </w:rPr>
        <w:t>електронска евиденција</w:t>
      </w:r>
      <w:r w:rsidRPr="007C5D47">
        <w:rPr>
          <w:rFonts w:ascii="Tahoma" w:eastAsia="Times New Roman" w:hAnsi="Tahoma" w:cs="Tahoma"/>
          <w:b/>
          <w:i/>
          <w:lang w:val="sr-Latn-C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/>
        </w:rPr>
        <w:t xml:space="preserve">свих </w:t>
      </w:r>
      <w:r w:rsidRPr="007C5D47">
        <w:rPr>
          <w:rFonts w:ascii="Tahoma" w:eastAsia="Times New Roman" w:hAnsi="Tahoma" w:cs="Tahoma"/>
          <w:b/>
          <w:i/>
          <w:lang w:val="sr-Latn-CS"/>
        </w:rPr>
        <w:t>одлука донетих од стране органа Друштва</w:t>
      </w:r>
      <w:r w:rsidRPr="007C5D47">
        <w:rPr>
          <w:rFonts w:ascii="Tahoma" w:eastAsia="Times New Roman" w:hAnsi="Tahoma" w:cs="Tahoma"/>
          <w:b/>
          <w:i/>
          <w:lang w:val="sr-Cyrl-RS"/>
        </w:rPr>
        <w:t>, а њихови оригинални примерци се одлажу у архиви која се налази у Служби за правне послове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/>
        </w:rPr>
        <w:t>и чувају се трајно.</w:t>
      </w:r>
      <w:r w:rsidRPr="007C5D47">
        <w:rPr>
          <w:rFonts w:ascii="Tahoma" w:eastAsia="Times New Roman" w:hAnsi="Tahoma" w:cs="Tahoma"/>
          <w:b/>
          <w:i/>
          <w:lang w:val="en-US"/>
        </w:rPr>
        <w:t>”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34.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59.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>“</w:t>
      </w:r>
      <w:r w:rsidRPr="007C5D47">
        <w:rPr>
          <w:rFonts w:ascii="Tahoma" w:hAnsi="Tahoma" w:cs="Tahoma"/>
          <w:b/>
          <w:i/>
          <w:lang w:val="sr-Cyrl-RS"/>
        </w:rPr>
        <w:t>Члан 59.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Друштво чува: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1) оснивачки акт;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2) решење о регистрацији оснивања друштва;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3) статут и све његове измене и допуне;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4) опште акте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Д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руштва и акте пословне политике;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5) записнике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 xml:space="preserve">и одлуке 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са седница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органа Друштва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6) документа која доказују својину и друга имовинска права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Д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руштва;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sr-Cyrl-R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7) годишње извештаје о пословању Друштва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8)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годишње извештаје о раду Надзорног одбора и Извршног одбора Друштва;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9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)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и друга документа и акта у складу са законом.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strike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Друштво је дужно је да документа и акта из става 1. овог члана чува у свом седишту или на другом месту које је познато и доступно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.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 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Документе и акта из става 1. тач. 1-5) и 7)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 xml:space="preserve"> 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 xml:space="preserve">овог члана </w:t>
      </w:r>
      <w:r w:rsidRPr="007C5D47">
        <w:rPr>
          <w:rFonts w:ascii="Tahoma" w:eastAsia="Times New Roman" w:hAnsi="Tahoma" w:cs="Tahoma"/>
          <w:b/>
          <w:bCs/>
          <w:i/>
          <w:lang w:val="sr-Cyrl-RS" w:eastAsia="en-GB" w:bidi="he-IL"/>
        </w:rPr>
        <w:t>Д</w:t>
      </w:r>
      <w:r w:rsidRPr="007C5D47">
        <w:rPr>
          <w:rFonts w:ascii="Tahoma" w:eastAsia="Times New Roman" w:hAnsi="Tahoma" w:cs="Tahoma"/>
          <w:b/>
          <w:bCs/>
          <w:i/>
          <w:lang w:val="en-US" w:eastAsia="en-GB" w:bidi="he-IL"/>
        </w:rPr>
        <w:t>руштво чува трајно, а остала документа и акта из става 1. овог члана најмање пет година, након чега се чувају у складу са прописима о архивској грађи.”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i/>
          <w:lang w:val="en-US" w:eastAsia="en-GB" w:bidi="he-IL"/>
        </w:rPr>
      </w:pP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center"/>
        <w:outlineLvl w:val="0"/>
        <w:rPr>
          <w:rFonts w:ascii="Tahoma" w:eastAsia="Times New Roman" w:hAnsi="Tahoma" w:cs="Tahoma"/>
          <w:bCs/>
          <w:lang w:eastAsia="en-GB" w:bidi="he-IL"/>
        </w:rPr>
      </w:pPr>
      <w:r w:rsidRPr="007C5D47">
        <w:rPr>
          <w:rFonts w:ascii="Tahoma" w:eastAsia="Times New Roman" w:hAnsi="Tahoma" w:cs="Tahoma"/>
          <w:bCs/>
          <w:lang w:val="sr-Cyrl-RS" w:eastAsia="en-GB" w:bidi="he-IL"/>
        </w:rPr>
        <w:t>Члан</w:t>
      </w:r>
      <w:r w:rsidRPr="007C5D47">
        <w:rPr>
          <w:rFonts w:ascii="Tahoma" w:eastAsia="Times New Roman" w:hAnsi="Tahoma" w:cs="Tahoma"/>
          <w:bCs/>
          <w:lang w:eastAsia="en-GB" w:bidi="he-IL"/>
        </w:rPr>
        <w:t xml:space="preserve"> 35.</w:t>
      </w:r>
    </w:p>
    <w:p w:rsidR="00E32E3A" w:rsidRPr="00E83DED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Cs/>
          <w:sz w:val="12"/>
          <w:szCs w:val="12"/>
          <w:lang w:eastAsia="en-GB" w:bidi="he-IL"/>
        </w:rPr>
      </w:pP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/>
          <w:bCs/>
          <w:lang w:val="sr-Cyrl-RS" w:eastAsia="en-GB" w:bidi="he-IL"/>
        </w:rPr>
      </w:pPr>
      <w:r w:rsidRPr="007C5D47">
        <w:rPr>
          <w:rFonts w:ascii="Tahoma" w:eastAsia="Times New Roman" w:hAnsi="Tahoma" w:cs="Tahoma"/>
          <w:bCs/>
          <w:lang w:val="sr-Cyrl-RS" w:eastAsia="en-GB" w:bidi="he-IL"/>
        </w:rPr>
        <w:t>Назив</w:t>
      </w:r>
      <w:r w:rsidRPr="007C5D47">
        <w:rPr>
          <w:rFonts w:ascii="Tahoma" w:eastAsia="Times New Roman" w:hAnsi="Tahoma" w:cs="Tahoma"/>
          <w:bCs/>
          <w:lang w:val="en-US" w:eastAsia="en-GB" w:bidi="he-IL"/>
        </w:rPr>
        <w:t xml:space="preserve"> </w:t>
      </w:r>
      <w:r w:rsidRPr="007C5D47">
        <w:rPr>
          <w:rFonts w:ascii="Tahoma" w:eastAsia="Times New Roman" w:hAnsi="Tahoma" w:cs="Tahoma"/>
          <w:bCs/>
          <w:lang w:val="sr-Cyrl-RS" w:eastAsia="en-GB" w:bidi="he-IL"/>
        </w:rPr>
        <w:t xml:space="preserve">Главе </w:t>
      </w:r>
      <w:r w:rsidRPr="007C5D47">
        <w:rPr>
          <w:rFonts w:ascii="Tahoma" w:eastAsia="Times New Roman" w:hAnsi="Tahoma" w:cs="Tahoma"/>
          <w:bCs/>
          <w:lang w:val="en-US" w:eastAsia="en-GB" w:bidi="he-IL"/>
        </w:rPr>
        <w:t>XXI</w:t>
      </w:r>
      <w:r w:rsidRPr="007C5D47">
        <w:rPr>
          <w:rFonts w:ascii="Tahoma" w:eastAsia="Times New Roman" w:hAnsi="Tahoma" w:cs="Tahoma"/>
          <w:bCs/>
          <w:lang w:val="sr-Cyrl-RS" w:eastAsia="en-GB" w:bidi="he-IL"/>
        </w:rPr>
        <w:t xml:space="preserve"> мења се гласи: </w:t>
      </w:r>
      <w:r w:rsidRPr="007C5D47">
        <w:rPr>
          <w:rFonts w:ascii="Tahoma" w:eastAsia="Times New Roman" w:hAnsi="Tahoma" w:cs="Tahoma"/>
          <w:b/>
          <w:bCs/>
          <w:lang w:val="sr-Cyrl-RS" w:eastAsia="en-GB" w:bidi="he-IL"/>
        </w:rPr>
        <w:t>„</w:t>
      </w:r>
      <w:r w:rsidRPr="007C5D47">
        <w:rPr>
          <w:rFonts w:ascii="Tahoma" w:eastAsia="Times New Roman" w:hAnsi="Tahoma" w:cs="Tahoma"/>
          <w:b/>
          <w:bCs/>
          <w:lang w:val="en-US" w:eastAsia="en-GB" w:bidi="he-IL"/>
        </w:rPr>
        <w:t>XXI</w:t>
      </w:r>
      <w:r w:rsidRPr="007C5D47">
        <w:rPr>
          <w:rFonts w:ascii="Tahoma" w:eastAsia="Times New Roman" w:hAnsi="Tahoma" w:cs="Tahoma"/>
          <w:b/>
          <w:bCs/>
          <w:lang w:val="sr-Cyrl-RS" w:eastAsia="en-GB" w:bidi="he-IL"/>
        </w:rPr>
        <w:t xml:space="preserve"> ИСПЛАТА ДИВИДЕНДЕ АКЦИОНАРИМА“ </w:t>
      </w:r>
    </w:p>
    <w:p w:rsidR="00E32E3A" w:rsidRPr="007C5D47" w:rsidRDefault="00E32E3A" w:rsidP="00E32E3A">
      <w:pPr>
        <w:keepNext/>
        <w:tabs>
          <w:tab w:val="left" w:pos="0"/>
        </w:tabs>
        <w:spacing w:before="60" w:after="0" w:line="240" w:lineRule="auto"/>
        <w:ind w:right="-60"/>
        <w:jc w:val="both"/>
        <w:outlineLvl w:val="0"/>
        <w:rPr>
          <w:rFonts w:ascii="Tahoma" w:eastAsia="Times New Roman" w:hAnsi="Tahoma" w:cs="Tahoma"/>
          <w:bCs/>
          <w:sz w:val="20"/>
          <w:szCs w:val="20"/>
          <w:lang w:val="sr-Cyrl-RS" w:eastAsia="en-GB" w:bidi="he-IL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36.</w:t>
      </w:r>
    </w:p>
    <w:p w:rsidR="00E32E3A" w:rsidRPr="00E83DED" w:rsidRDefault="00E32E3A" w:rsidP="00E32E3A">
      <w:pPr>
        <w:spacing w:after="0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63.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en-US"/>
        </w:rPr>
        <w:t>“</w:t>
      </w:r>
      <w:r w:rsidRPr="007C5D47">
        <w:rPr>
          <w:rFonts w:ascii="Tahoma" w:hAnsi="Tahoma" w:cs="Tahoma"/>
          <w:b/>
          <w:i/>
          <w:lang w:val="sr-Cyrl-RS"/>
        </w:rPr>
        <w:t>Члан 63.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Дивиденда се може плаћати у новцу или акцијама Друштва, у складу са Одлуком о исплати дивиденде.“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37.</w:t>
      </w:r>
    </w:p>
    <w:p w:rsidR="00E32E3A" w:rsidRPr="00E83DED" w:rsidRDefault="00E32E3A" w:rsidP="00E32E3A">
      <w:pPr>
        <w:spacing w:after="0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 xml:space="preserve"> Члан 65. брише се.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E83DED" w:rsidRDefault="00E32E3A" w:rsidP="00E83DED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38.</w:t>
      </w: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У члану 67. став 2. мења се и гласи:</w:t>
      </w:r>
    </w:p>
    <w:p w:rsidR="00E32E3A" w:rsidRDefault="00E32E3A" w:rsidP="00E32E3A">
      <w:pPr>
        <w:spacing w:after="0"/>
        <w:jc w:val="both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lastRenderedPageBreak/>
        <w:t>„</w:t>
      </w:r>
      <w:r w:rsidRPr="007C5D47">
        <w:rPr>
          <w:rFonts w:ascii="Tahoma" w:hAnsi="Tahoma" w:cs="Tahoma"/>
          <w:b/>
          <w:i/>
          <w:lang w:val="sr-Latn-CS"/>
        </w:rPr>
        <w:t>Средства техничке резерве и гарантну резерву Друштво депонује и улаже у складу са законом.</w:t>
      </w:r>
      <w:r w:rsidRPr="007C5D47">
        <w:rPr>
          <w:rFonts w:ascii="Tahoma" w:hAnsi="Tahoma" w:cs="Tahoma"/>
          <w:b/>
          <w:i/>
          <w:lang w:val="sr-Cyrl-RS"/>
        </w:rPr>
        <w:t>“</w:t>
      </w:r>
    </w:p>
    <w:p w:rsidR="00E32E3A" w:rsidRPr="007C5D47" w:rsidRDefault="00E32E3A" w:rsidP="00E32E3A">
      <w:pPr>
        <w:spacing w:after="0"/>
        <w:rPr>
          <w:rFonts w:ascii="Tahoma" w:hAnsi="Tahoma" w:cs="Tahoma"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Cs/>
          <w:i/>
        </w:rPr>
      </w:pPr>
      <w:r w:rsidRPr="007C5D47">
        <w:rPr>
          <w:rFonts w:ascii="Tahoma" w:hAnsi="Tahoma" w:cs="Tahoma"/>
          <w:bCs/>
          <w:i/>
          <w:lang w:val="sr-Cyrl-RS"/>
        </w:rPr>
        <w:t>Члан</w:t>
      </w:r>
      <w:r w:rsidRPr="007C5D47">
        <w:rPr>
          <w:rFonts w:ascii="Tahoma" w:hAnsi="Tahoma" w:cs="Tahoma"/>
          <w:bCs/>
          <w:i/>
        </w:rPr>
        <w:t xml:space="preserve"> 39.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bCs/>
          <w:i/>
        </w:rPr>
      </w:pP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b/>
          <w:bCs/>
          <w:i/>
          <w:lang w:val="sr-Cyrl-RS"/>
        </w:rPr>
      </w:pPr>
      <w:r w:rsidRPr="007C5D47">
        <w:rPr>
          <w:rFonts w:ascii="Tahoma" w:hAnsi="Tahoma" w:cs="Tahoma"/>
          <w:bCs/>
          <w:lang w:val="sr-Cyrl-RS"/>
        </w:rPr>
        <w:t>Назив</w:t>
      </w:r>
      <w:r w:rsidRPr="007C5D47">
        <w:rPr>
          <w:rFonts w:ascii="Tahoma" w:hAnsi="Tahoma" w:cs="Tahoma"/>
          <w:bCs/>
          <w:lang w:val="en-US"/>
        </w:rPr>
        <w:t xml:space="preserve"> </w:t>
      </w:r>
      <w:r w:rsidRPr="007C5D47">
        <w:rPr>
          <w:rFonts w:ascii="Tahoma" w:hAnsi="Tahoma" w:cs="Tahoma"/>
          <w:bCs/>
          <w:lang w:val="sr-Cyrl-RS"/>
        </w:rPr>
        <w:t xml:space="preserve">Главе </w:t>
      </w:r>
      <w:r w:rsidRPr="007C5D47">
        <w:rPr>
          <w:rFonts w:ascii="Tahoma" w:hAnsi="Tahoma" w:cs="Tahoma"/>
          <w:bCs/>
          <w:lang w:val="en-US"/>
        </w:rPr>
        <w:t>XXIV</w:t>
      </w:r>
      <w:r w:rsidRPr="007C5D47">
        <w:rPr>
          <w:rFonts w:ascii="Tahoma" w:hAnsi="Tahoma" w:cs="Tahoma"/>
          <w:bCs/>
          <w:lang w:val="sr-Cyrl-RS"/>
        </w:rPr>
        <w:t xml:space="preserve"> </w:t>
      </w:r>
      <w:r w:rsidRPr="007C5D47">
        <w:rPr>
          <w:rFonts w:ascii="Tahoma" w:hAnsi="Tahoma" w:cs="Tahoma"/>
          <w:bCs/>
        </w:rPr>
        <w:t xml:space="preserve"> </w:t>
      </w:r>
      <w:r w:rsidRPr="007C5D47">
        <w:rPr>
          <w:rFonts w:ascii="Tahoma" w:hAnsi="Tahoma" w:cs="Tahoma"/>
          <w:bCs/>
          <w:lang w:val="sr-Cyrl-RS"/>
        </w:rPr>
        <w:t>ПОСЛОВНА ТАЈНА И КЛАУЗУЛА КОНКУРЕНЦИЈЕ</w:t>
      </w:r>
      <w:r w:rsidRPr="007C5D47">
        <w:rPr>
          <w:rFonts w:ascii="Tahoma" w:hAnsi="Tahoma" w:cs="Tahoma"/>
          <w:bCs/>
          <w:i/>
          <w:lang w:val="sr-Cyrl-RS"/>
        </w:rPr>
        <w:t xml:space="preserve"> </w:t>
      </w:r>
      <w:r w:rsidRPr="007C5D47">
        <w:rPr>
          <w:rFonts w:ascii="Tahoma" w:hAnsi="Tahoma" w:cs="Tahoma"/>
          <w:bCs/>
          <w:lang w:val="sr-Cyrl-RS"/>
        </w:rPr>
        <w:t>мења се гласи</w:t>
      </w:r>
      <w:r w:rsidRPr="007C5D47">
        <w:rPr>
          <w:rFonts w:ascii="Tahoma" w:hAnsi="Tahoma" w:cs="Tahoma"/>
          <w:b/>
          <w:bCs/>
          <w:i/>
          <w:lang w:val="sr-Cyrl-RS"/>
        </w:rPr>
        <w:t>: „</w:t>
      </w:r>
      <w:r w:rsidRPr="007C5D47">
        <w:rPr>
          <w:rFonts w:ascii="Tahoma" w:hAnsi="Tahoma" w:cs="Tahoma"/>
          <w:b/>
          <w:bCs/>
          <w:i/>
          <w:lang w:val="en-US"/>
        </w:rPr>
        <w:t>XXV</w:t>
      </w:r>
      <w:r w:rsidRPr="007C5D47">
        <w:rPr>
          <w:rFonts w:ascii="Tahoma" w:hAnsi="Tahoma" w:cs="Tahoma"/>
          <w:bCs/>
          <w:lang w:val="sr-Cyrl-RS"/>
        </w:rPr>
        <w:t xml:space="preserve"> </w:t>
      </w:r>
      <w:r w:rsidRPr="007C5D47">
        <w:rPr>
          <w:rFonts w:ascii="Tahoma" w:hAnsi="Tahoma" w:cs="Tahoma"/>
          <w:b/>
          <w:bCs/>
          <w:i/>
          <w:lang w:val="en-US"/>
        </w:rPr>
        <w:t xml:space="preserve">ПОСЛОВНА </w:t>
      </w:r>
      <w:r w:rsidRPr="007C5D47">
        <w:rPr>
          <w:rFonts w:ascii="Tahoma" w:hAnsi="Tahoma" w:cs="Tahoma"/>
          <w:b/>
          <w:bCs/>
          <w:i/>
          <w:lang w:val="sr-Cyrl-RS"/>
        </w:rPr>
        <w:t xml:space="preserve">ТАЈНА И ПОСЕБНЕ ДУЖНОСТИ ПРЕМА ДРУШТВУ“ 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40.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70.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70.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Пословном тајном Друштва сматрају се исправе и подаци о пословању чије би саопштавање неовлашћеним лицима изазвало или могло да изазове теже штетне последице по Друштво и акционаре или податак који има или може имати економску вредност зато што није општепознат, нити је лако доступан трећим лицима која би његовим коришћењем или саопштавањем могла остварити економску корист и који је од стране Друштва заштићен одговарајућим мерама у циљу чувања његове тајности.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en-U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 xml:space="preserve">Ближе одредбе о подацима и документима који се сматрају пословном тајном, као и о чувању тих података и докумената и о поступању са њим, а утврђujу сe </w:t>
      </w:r>
      <w:r w:rsidRPr="007C5D47">
        <w:rPr>
          <w:rFonts w:ascii="Tahoma" w:eastAsia="Times New Roman" w:hAnsi="Tahoma" w:cs="Tahoma"/>
          <w:b/>
          <w:i/>
          <w:lang w:val="en-US"/>
        </w:rPr>
        <w:t xml:space="preserve"> </w:t>
      </w:r>
      <w:r w:rsidRPr="007C5D47">
        <w:rPr>
          <w:rFonts w:ascii="Tahoma" w:eastAsia="Times New Roman" w:hAnsi="Tahoma" w:cs="Tahoma"/>
          <w:b/>
          <w:i/>
          <w:lang w:val="sr-Cyrl-RS"/>
        </w:rPr>
        <w:t>општим актом Друштва.“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strike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40.</w:t>
      </w:r>
    </w:p>
    <w:p w:rsidR="00E32E3A" w:rsidRPr="007C5D47" w:rsidRDefault="00E32E3A" w:rsidP="00E32E3A">
      <w:pPr>
        <w:spacing w:after="0"/>
        <w:rPr>
          <w:rFonts w:ascii="Tahoma" w:hAnsi="Tahoma" w:cs="Tahoma"/>
          <w:b/>
          <w:i/>
          <w:lang w:val="sr-Cyrl-RS"/>
        </w:rPr>
      </w:pPr>
    </w:p>
    <w:p w:rsidR="00E32E3A" w:rsidRPr="007C5D47" w:rsidRDefault="00E32E3A" w:rsidP="00E32E3A">
      <w:pPr>
        <w:spacing w:after="0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 72. мења се и гласи: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sr-Cyrl-RS"/>
        </w:rPr>
      </w:pPr>
      <w:r w:rsidRPr="007C5D47">
        <w:rPr>
          <w:rFonts w:ascii="Tahoma" w:hAnsi="Tahoma" w:cs="Tahoma"/>
          <w:b/>
          <w:i/>
          <w:lang w:val="sr-Cyrl-RS"/>
        </w:rPr>
        <w:t>„Члан 72.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b/>
          <w:i/>
          <w:lang w:val="en-U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Посебне дужности према Друштву имају акционари који поседују значајно учешће у основном капиталу Друштва или акционар који је контролни акционар Друштва у смислу закона којим се уређује делатност осигурања, председник Извршног одбора, чланови Извршног одбора и Надзорног одбора, чланови Комисије за ревизију, овлашћени актуар и интерни ревизор.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Лица која имају посебне дужности према Друштву, дужна су да своје послове извршавају савесно, са пажњом доброг привредника и у разумном уверењу да делују у најбољем интересу Друштва.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Под пажњом доброг привредника у смислу става 2. овог члана, подразумева се степен пажње са којом би поступало разумно пажљиво лице које би поседовало знање, вештине и искуство које би се основано могло очекивати за обављање те дужности у Друштву.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t>Лица која имају посебне дужности према Друштву не могу без прибављеног одобрења имати то својство у другом Друштву које има исти или сличан предмет пословања, нити бити директно или индиректно ангажoвани у конкурентском Друштву, нити могу бити чланови или оснивачи у другом правном лицу које има исти или сличан предмет пословања.</w:t>
      </w: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sz w:val="12"/>
          <w:szCs w:val="12"/>
          <w:lang w:val="sr-Cyrl-RS"/>
        </w:rPr>
      </w:pPr>
    </w:p>
    <w:p w:rsidR="00E32E3A" w:rsidRPr="007C5D47" w:rsidRDefault="00E32E3A" w:rsidP="00E32E3A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spacing w:before="60" w:after="0" w:line="240" w:lineRule="auto"/>
        <w:ind w:right="-60"/>
        <w:jc w:val="both"/>
        <w:rPr>
          <w:rFonts w:ascii="Tahoma" w:eastAsia="Times New Roman" w:hAnsi="Tahoma" w:cs="Tahoma"/>
          <w:b/>
          <w:i/>
          <w:lang w:val="sr-Cyrl-RS"/>
        </w:rPr>
      </w:pPr>
      <w:r w:rsidRPr="007C5D47">
        <w:rPr>
          <w:rFonts w:ascii="Tahoma" w:eastAsia="Times New Roman" w:hAnsi="Tahoma" w:cs="Tahoma"/>
          <w:b/>
          <w:i/>
          <w:lang w:val="sr-Cyrl-RS"/>
        </w:rPr>
        <w:lastRenderedPageBreak/>
        <w:t>Забрана конкуренције из претходног става обухвата обављање послова у своје име и за свој рачун, као и у име и за рачун другог правног лица.“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41.</w:t>
      </w:r>
    </w:p>
    <w:p w:rsidR="00E32E3A" w:rsidRPr="007C5D47" w:rsidRDefault="00E32E3A" w:rsidP="00E32E3A">
      <w:pPr>
        <w:spacing w:after="0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lang w:val="sr-Cyrl-CS"/>
        </w:rPr>
      </w:pPr>
      <w:r w:rsidRPr="007C5D47">
        <w:rPr>
          <w:rFonts w:ascii="Tahoma" w:hAnsi="Tahoma" w:cs="Tahoma"/>
          <w:lang w:val="sr-Cyrl-RS"/>
        </w:rPr>
        <w:t xml:space="preserve">Остале одредбе Статута </w:t>
      </w:r>
      <w:r w:rsidRPr="007C5D47">
        <w:rPr>
          <w:rFonts w:ascii="Tahoma" w:hAnsi="Tahoma" w:cs="Tahoma"/>
          <w:lang w:val="sr-Cyrl-CS"/>
        </w:rPr>
        <w:t xml:space="preserve">Друштва од 29. новембра 2006. године остају непромењене. 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Latn-CS"/>
        </w:rPr>
        <w:t>Задужује се законски заступник Друштва да сачини пречишћени текст Статута.</w:t>
      </w:r>
    </w:p>
    <w:p w:rsidR="00E32E3A" w:rsidRPr="007C5D47" w:rsidRDefault="00E32E3A" w:rsidP="00E32E3A">
      <w:pPr>
        <w:spacing w:after="0" w:line="240" w:lineRule="auto"/>
        <w:jc w:val="both"/>
        <w:rPr>
          <w:rFonts w:ascii="Tahoma" w:hAnsi="Tahoma" w:cs="Tahoma"/>
          <w:lang w:val="sr-Cyrl-RS"/>
        </w:rPr>
      </w:pP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  <w:lang w:val="sr-Cyrl-RS"/>
        </w:rPr>
      </w:pPr>
      <w:r w:rsidRPr="007C5D47">
        <w:rPr>
          <w:rFonts w:ascii="Tahoma" w:hAnsi="Tahoma" w:cs="Tahoma"/>
          <w:lang w:val="sr-Cyrl-RS"/>
        </w:rPr>
        <w:t>Члан</w:t>
      </w:r>
      <w:r w:rsidRPr="007C5D47">
        <w:rPr>
          <w:rFonts w:ascii="Tahoma" w:hAnsi="Tahoma" w:cs="Tahoma"/>
        </w:rPr>
        <w:t xml:space="preserve"> </w:t>
      </w:r>
      <w:r w:rsidRPr="007C5D47">
        <w:rPr>
          <w:rFonts w:ascii="Tahoma" w:hAnsi="Tahoma" w:cs="Tahoma"/>
          <w:lang w:val="sr-Cyrl-RS"/>
        </w:rPr>
        <w:t>42.</w:t>
      </w:r>
    </w:p>
    <w:p w:rsidR="00E32E3A" w:rsidRPr="007C5D47" w:rsidRDefault="00E32E3A" w:rsidP="00E32E3A">
      <w:pPr>
        <w:spacing w:after="0" w:line="240" w:lineRule="auto"/>
        <w:jc w:val="center"/>
        <w:rPr>
          <w:rFonts w:ascii="Tahoma" w:hAnsi="Tahoma" w:cs="Tahoma"/>
        </w:rPr>
      </w:pPr>
    </w:p>
    <w:p w:rsidR="00E32E3A" w:rsidRPr="007C5D47" w:rsidRDefault="00E32E3A" w:rsidP="00E32E3A">
      <w:pPr>
        <w:spacing w:after="0"/>
        <w:jc w:val="both"/>
        <w:rPr>
          <w:rFonts w:ascii="Tahoma" w:hAnsi="Tahoma" w:cs="Tahoma"/>
          <w:sz w:val="6"/>
          <w:szCs w:val="6"/>
          <w:lang w:val="en-US"/>
        </w:rPr>
      </w:pPr>
    </w:p>
    <w:p w:rsidR="00E32E3A" w:rsidRDefault="00E32E3A" w:rsidP="00E83D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CS"/>
        </w:rPr>
      </w:pPr>
      <w:r w:rsidRPr="007C5D47">
        <w:rPr>
          <w:rFonts w:ascii="Tahoma" w:eastAsia="Calibri" w:hAnsi="Tahoma" w:cs="Tahoma"/>
          <w:color w:val="000000"/>
          <w:lang w:val="sr-Cyrl-CS"/>
        </w:rPr>
        <w:t xml:space="preserve">Ова Одлука ступа на снагу у року од осам дана од дана објављивања </w:t>
      </w:r>
      <w:r w:rsidRPr="007C5D47">
        <w:rPr>
          <w:rFonts w:ascii="Tahoma" w:eastAsia="Calibri" w:hAnsi="Tahoma" w:cs="Tahoma"/>
          <w:color w:val="000000"/>
          <w:lang w:val="sr-Cyrl-RS"/>
        </w:rPr>
        <w:t>на огласној табли/интернет мрежи Друштва.</w:t>
      </w:r>
    </w:p>
    <w:p w:rsidR="00E83DED" w:rsidRPr="00E83DED" w:rsidRDefault="00E83DED" w:rsidP="00E83D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Calibri" w:hAnsi="Tahoma" w:cs="Tahoma"/>
          <w:color w:val="000000"/>
          <w:lang w:val="sr-Cyrl-CS"/>
        </w:rPr>
      </w:pPr>
    </w:p>
    <w:p w:rsidR="00E32E3A" w:rsidRPr="007C5D47" w:rsidRDefault="00E32E3A" w:rsidP="00E32E3A">
      <w:pPr>
        <w:tabs>
          <w:tab w:val="left" w:pos="644"/>
        </w:tabs>
        <w:suppressAutoHyphens/>
        <w:spacing w:after="0" w:line="240" w:lineRule="auto"/>
        <w:jc w:val="center"/>
        <w:rPr>
          <w:rFonts w:ascii="Tahoma" w:eastAsia="Times New Roman" w:hAnsi="Tahoma" w:cs="Tahoma"/>
          <w:lang w:val="sr-Cyrl-RS" w:eastAsia="ar-SA"/>
        </w:rPr>
      </w:pPr>
      <w:r w:rsidRPr="007C5D47">
        <w:rPr>
          <w:rFonts w:ascii="Tahoma" w:eastAsia="Times New Roman" w:hAnsi="Tahoma" w:cs="Tahoma"/>
          <w:lang w:val="sr-Cyrl-RS" w:eastAsia="ar-SA"/>
        </w:rPr>
        <w:t>О б р а з л о ж е њ е</w:t>
      </w:r>
    </w:p>
    <w:p w:rsidR="00E32E3A" w:rsidRPr="007C5D47" w:rsidRDefault="00E32E3A" w:rsidP="00E32E3A">
      <w:p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</w:p>
    <w:p w:rsidR="00E32E3A" w:rsidRPr="00DC2459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DC2459">
        <w:rPr>
          <w:rFonts w:ascii="Tahoma" w:eastAsia="Calibri" w:hAnsi="Tahoma" w:cs="Tahoma"/>
          <w:bCs/>
          <w:lang w:val="sr-Cyrl-CS"/>
        </w:rPr>
        <w:t>Измен</w:t>
      </w:r>
      <w:r w:rsidRPr="00DC2459">
        <w:rPr>
          <w:rFonts w:ascii="Tahoma" w:eastAsia="Calibri" w:hAnsi="Tahoma" w:cs="Tahoma"/>
          <w:bCs/>
          <w:lang w:val="sr-Cyrl-RS"/>
        </w:rPr>
        <w:t xml:space="preserve">е и допуне </w:t>
      </w:r>
      <w:r w:rsidRPr="00DC2459">
        <w:rPr>
          <w:rFonts w:ascii="Tahoma" w:eastAsia="Calibri" w:hAnsi="Tahoma" w:cs="Tahoma"/>
          <w:bCs/>
          <w:lang w:val="sr-Cyrl-CS"/>
        </w:rPr>
        <w:t xml:space="preserve">Статута Друштва </w:t>
      </w:r>
      <w:r w:rsidRPr="00DC2459">
        <w:rPr>
          <w:rFonts w:ascii="Tahoma" w:eastAsia="Calibri" w:hAnsi="Tahoma" w:cs="Tahoma"/>
          <w:bCs/>
          <w:lang w:val="sr-Cyrl-RS"/>
        </w:rPr>
        <w:t xml:space="preserve">извршене су из разлога промене адресе пословног седишта, окончања поступка преноса друштвеног капитала и усклађивања са изменама Закона о привредним друштвима и новим Законом о тржишту капитала. </w:t>
      </w:r>
    </w:p>
    <w:p w:rsidR="00E32E3A" w:rsidRPr="00E83DED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sr-Cyrl-RS"/>
        </w:rPr>
      </w:pPr>
    </w:p>
    <w:p w:rsidR="00E32E3A" w:rsidRPr="00DC2459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DC2459">
        <w:rPr>
          <w:rFonts w:ascii="Tahoma" w:eastAsia="Calibri" w:hAnsi="Tahoma" w:cs="Tahoma"/>
          <w:bCs/>
          <w:lang w:val="sr-Cyrl-RS"/>
        </w:rPr>
        <w:t>Друштво је на основу претходно добијене сагласности Народне банке Србије у Агенцији за привредне регистре, дана 09.01.2023. године, регистровало промену адресе пословног седишта, па је с тим у вези било неопходно извршити измене одговарајућих одредби Статута Друштва.</w:t>
      </w:r>
    </w:p>
    <w:p w:rsidR="00E32E3A" w:rsidRPr="00E83DED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en-US"/>
        </w:rPr>
      </w:pPr>
    </w:p>
    <w:p w:rsidR="000348F6" w:rsidRPr="00DC2459" w:rsidRDefault="00E32E3A" w:rsidP="000348F6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DC2459">
        <w:rPr>
          <w:rFonts w:ascii="Tahoma" w:eastAsia="Calibri" w:hAnsi="Tahoma" w:cs="Tahoma"/>
          <w:bCs/>
          <w:lang w:val="sr-Cyrl-RS"/>
        </w:rPr>
        <w:t>Спровођењем Одлука Надзорног одбора о издавању акција ради преноса друштвеног капитала  на Републику Србију, Акционарски фонд и запослене, као и уписом свих акционара Друштва у Централни регистар, депо и клиринг хартија од вредности, завршен је поступак преноса друштвеног капитала</w:t>
      </w:r>
      <w:r w:rsidRPr="00DC2459">
        <w:rPr>
          <w:rFonts w:ascii="Tahoma" w:eastAsia="Times New Roman" w:hAnsi="Tahoma" w:cs="Tahoma"/>
          <w:lang w:val="sr-Cyrl-RS"/>
        </w:rPr>
        <w:t xml:space="preserve"> у складу са </w:t>
      </w:r>
      <w:r w:rsidRPr="00DC2459">
        <w:rPr>
          <w:rFonts w:ascii="Tahoma" w:eastAsia="Calibri" w:hAnsi="Tahoma" w:cs="Tahoma"/>
          <w:bCs/>
          <w:lang w:val="sr-Cyrl-RS"/>
        </w:rPr>
        <w:t>Одлуком Владе Републике Србије. С обзиром да Друштво у свом основном капиталу више нема друштвени капитал, настала је потреба да се изменама избришу или измене све одредбе Статута које су биле у вези са њим.</w:t>
      </w:r>
    </w:p>
    <w:p w:rsidR="00E32E3A" w:rsidRPr="00E83DED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sr-Cyrl-RS"/>
        </w:rPr>
      </w:pPr>
    </w:p>
    <w:p w:rsidR="00E32E3A" w:rsidRPr="00DC2459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lang w:val="sr-Cyrl-RS"/>
        </w:rPr>
      </w:pPr>
      <w:r w:rsidRPr="00DC2459">
        <w:rPr>
          <w:rFonts w:ascii="Tahoma" w:eastAsia="Calibri" w:hAnsi="Tahoma" w:cs="Tahoma"/>
          <w:bCs/>
          <w:lang w:val="sr-Cyrl-RS"/>
        </w:rPr>
        <w:t>На крају, већи број одредби Статута Друштва је измењен и допуњен ради усклађивања са одредбама З</w:t>
      </w:r>
      <w:r w:rsidRPr="00DC2459">
        <w:rPr>
          <w:rFonts w:ascii="Tahoma" w:eastAsia="Calibri" w:hAnsi="Tahoma" w:cs="Tahoma"/>
          <w:bCs/>
          <w:lang w:val="en-US"/>
        </w:rPr>
        <w:t>акон</w:t>
      </w:r>
      <w:r w:rsidRPr="00DC2459">
        <w:rPr>
          <w:rFonts w:ascii="Tahoma" w:eastAsia="Calibri" w:hAnsi="Tahoma" w:cs="Tahoma"/>
          <w:bCs/>
          <w:lang w:val="sr-Cyrl-RS"/>
        </w:rPr>
        <w:t xml:space="preserve">а </w:t>
      </w:r>
      <w:r w:rsidRPr="00DC2459">
        <w:rPr>
          <w:rFonts w:ascii="Tahoma" w:eastAsia="Calibri" w:hAnsi="Tahoma" w:cs="Tahoma"/>
          <w:bCs/>
          <w:lang w:val="en-US"/>
        </w:rPr>
        <w:t>о изменама и допунама закона о привредним друштвима</w:t>
      </w:r>
      <w:r w:rsidRPr="00DC2459">
        <w:rPr>
          <w:rFonts w:ascii="Tahoma" w:eastAsia="Calibri" w:hAnsi="Tahoma" w:cs="Tahoma"/>
          <w:bCs/>
          <w:lang w:val="sr-Cyrl-RS"/>
        </w:rPr>
        <w:t>, (</w:t>
      </w:r>
      <w:r w:rsidRPr="00DC2459">
        <w:rPr>
          <w:rFonts w:ascii="Tahoma" w:eastAsia="Calibri" w:hAnsi="Tahoma" w:cs="Tahoma"/>
          <w:bCs/>
        </w:rPr>
        <w:t>"Службени гласник РС", број 109/21</w:t>
      </w:r>
      <w:r w:rsidRPr="00DC2459">
        <w:rPr>
          <w:rFonts w:ascii="Tahoma" w:eastAsia="Calibri" w:hAnsi="Tahoma" w:cs="Tahoma"/>
          <w:bCs/>
          <w:lang w:val="sr-Cyrl-RS"/>
        </w:rPr>
        <w:t xml:space="preserve">) и новог </w:t>
      </w:r>
      <w:r w:rsidRPr="00DC2459">
        <w:rPr>
          <w:rFonts w:ascii="Tahoma" w:eastAsia="Calibri" w:hAnsi="Tahoma" w:cs="Tahoma"/>
          <w:bCs/>
        </w:rPr>
        <w:t>З</w:t>
      </w:r>
      <w:r w:rsidRPr="00DC2459">
        <w:rPr>
          <w:rFonts w:ascii="Tahoma" w:eastAsia="Calibri" w:hAnsi="Tahoma" w:cs="Tahoma"/>
          <w:bCs/>
          <w:lang w:val="sr-Cyrl-RS"/>
        </w:rPr>
        <w:t>акона</w:t>
      </w:r>
      <w:r w:rsidRPr="00DC2459">
        <w:rPr>
          <w:rFonts w:ascii="Tahoma" w:eastAsia="Calibri" w:hAnsi="Tahoma" w:cs="Tahoma"/>
          <w:bCs/>
        </w:rPr>
        <w:t xml:space="preserve"> о тржишту капитала </w:t>
      </w:r>
      <w:r w:rsidRPr="00DC2459">
        <w:rPr>
          <w:rFonts w:ascii="Tahoma" w:eastAsia="Calibri" w:hAnsi="Tahoma" w:cs="Tahoma"/>
          <w:bCs/>
          <w:lang w:val="sr-Cyrl-RS"/>
        </w:rPr>
        <w:t>(</w:t>
      </w:r>
      <w:r w:rsidRPr="00DC2459">
        <w:rPr>
          <w:rFonts w:ascii="Tahoma" w:eastAsia="Calibri" w:hAnsi="Tahoma" w:cs="Tahoma"/>
          <w:bCs/>
        </w:rPr>
        <w:t>"Службени гласник РС", број 129</w:t>
      </w:r>
      <w:r w:rsidRPr="00DC2459">
        <w:rPr>
          <w:rFonts w:ascii="Tahoma" w:eastAsia="Calibri" w:hAnsi="Tahoma" w:cs="Tahoma"/>
          <w:bCs/>
          <w:lang w:val="sr-Cyrl-RS"/>
        </w:rPr>
        <w:t xml:space="preserve">). </w:t>
      </w:r>
    </w:p>
    <w:p w:rsidR="00E32E3A" w:rsidRPr="00E83DED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sz w:val="12"/>
          <w:szCs w:val="12"/>
          <w:lang w:val="sr-Cyrl-RS"/>
        </w:rPr>
      </w:pPr>
    </w:p>
    <w:p w:rsidR="00E32E3A" w:rsidRPr="00DC2459" w:rsidRDefault="00E32E3A" w:rsidP="00E32E3A">
      <w:pPr>
        <w:spacing w:after="0"/>
        <w:ind w:firstLine="708"/>
        <w:jc w:val="both"/>
        <w:rPr>
          <w:rFonts w:ascii="Tahoma" w:eastAsia="Calibri" w:hAnsi="Tahoma" w:cs="Tahoma"/>
          <w:bCs/>
          <w:lang w:val="hr-HR"/>
        </w:rPr>
      </w:pPr>
      <w:r w:rsidRPr="00DC2459">
        <w:rPr>
          <w:rFonts w:ascii="Tahoma" w:eastAsia="Calibri" w:hAnsi="Tahoma" w:cs="Tahoma"/>
          <w:bCs/>
          <w:lang w:val="sr-Cyrl-RS"/>
        </w:rPr>
        <w:t>На основу свега напред наведеног, донета је Одлука као у диспозитиву</w:t>
      </w:r>
      <w:r w:rsidRPr="00DC2459">
        <w:rPr>
          <w:rFonts w:ascii="Tahoma" w:eastAsia="Calibri" w:hAnsi="Tahoma" w:cs="Tahoma"/>
          <w:bCs/>
          <w:lang w:val="hr-HR"/>
        </w:rPr>
        <w:t xml:space="preserve">.  </w:t>
      </w:r>
    </w:p>
    <w:p w:rsidR="00493ABD" w:rsidRPr="00DC2459" w:rsidRDefault="00493ABD" w:rsidP="000A62D6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493ABD" w:rsidRPr="00E83DED" w:rsidRDefault="00493ABD" w:rsidP="001105EE">
      <w:pPr>
        <w:pStyle w:val="ListParagraph"/>
        <w:numPr>
          <w:ilvl w:val="0"/>
          <w:numId w:val="4"/>
        </w:numPr>
        <w:suppressAutoHyphens/>
        <w:spacing w:after="0" w:line="240" w:lineRule="auto"/>
        <w:ind w:left="567"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E83DE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Разно</w:t>
      </w:r>
    </w:p>
    <w:p w:rsidR="00296B67" w:rsidRPr="00DC2459" w:rsidRDefault="00296B6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51748F" w:rsidRPr="00DC2459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DC2459">
        <w:rPr>
          <w:rFonts w:ascii="Tahoma" w:eastAsia="Times New Roman" w:hAnsi="Tahoma" w:cs="Tahoma"/>
          <w:lang w:val="sr-Cyrl-CS" w:eastAsia="ar-SA"/>
        </w:rPr>
        <w:t xml:space="preserve">Под тачком разно </w:t>
      </w:r>
      <w:r w:rsidRPr="00DC2459">
        <w:rPr>
          <w:rFonts w:ascii="Tahoma" w:eastAsia="Times New Roman" w:hAnsi="Tahoma" w:cs="Tahoma"/>
          <w:lang w:val="sr-Cyrl-RS" w:eastAsia="ar-SA"/>
        </w:rPr>
        <w:t>није било предлога за разматрање.</w:t>
      </w:r>
    </w:p>
    <w:p w:rsidR="0051748F" w:rsidRPr="00DC2459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eastAsia="ar-SA"/>
        </w:rPr>
      </w:pPr>
    </w:p>
    <w:p w:rsidR="0051748F" w:rsidRPr="00DC2459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DC2459">
        <w:rPr>
          <w:rFonts w:ascii="Tahoma" w:eastAsia="Calibri" w:hAnsi="Tahoma" w:cs="Tahoma"/>
          <w:lang w:val="sr-Cyrl-CS"/>
        </w:rPr>
        <w:t xml:space="preserve">Седница је завршена у </w:t>
      </w:r>
      <w:r w:rsidR="00A76D3A" w:rsidRPr="00DC2459">
        <w:rPr>
          <w:rFonts w:ascii="Tahoma" w:eastAsia="Calibri" w:hAnsi="Tahoma" w:cs="Tahoma"/>
          <w:lang w:val="sr-Cyrl-RS"/>
        </w:rPr>
        <w:t xml:space="preserve"> </w:t>
      </w:r>
      <w:r w:rsidR="000A62D6" w:rsidRPr="00DC2459">
        <w:rPr>
          <w:rFonts w:ascii="Tahoma" w:eastAsia="Calibri" w:hAnsi="Tahoma" w:cs="Tahoma"/>
          <w:lang w:val="sr-Cyrl-RS"/>
        </w:rPr>
        <w:t>14,00</w:t>
      </w:r>
      <w:r w:rsidR="00554D1B" w:rsidRPr="00DC2459">
        <w:rPr>
          <w:rFonts w:ascii="Tahoma" w:eastAsia="Calibri" w:hAnsi="Tahoma" w:cs="Tahoma"/>
        </w:rPr>
        <w:t xml:space="preserve"> </w:t>
      </w:r>
      <w:r w:rsidRPr="00DC2459">
        <w:rPr>
          <w:rFonts w:ascii="Tahoma" w:eastAsia="Calibri" w:hAnsi="Tahoma" w:cs="Tahoma"/>
          <w:lang w:val="sr-Cyrl-CS"/>
        </w:rPr>
        <w:t xml:space="preserve"> часова.</w:t>
      </w:r>
    </w:p>
    <w:p w:rsidR="0051748F" w:rsidRPr="00DC2459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51748F" w:rsidRPr="00DC2459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DC2459">
        <w:rPr>
          <w:rFonts w:ascii="Tahoma" w:eastAsia="Calibri" w:hAnsi="Tahoma" w:cs="Tahoma"/>
          <w:lang w:val="sr-Cyrl-CS"/>
        </w:rPr>
        <w:t>Записник саставила</w:t>
      </w:r>
      <w:r w:rsidRPr="00DC2459">
        <w:rPr>
          <w:rFonts w:ascii="Tahoma" w:eastAsia="Calibri" w:hAnsi="Tahoma" w:cs="Tahoma"/>
          <w:lang w:val="sr-Cyrl-CS"/>
        </w:rPr>
        <w:tab/>
      </w:r>
      <w:r w:rsidRPr="00DC2459">
        <w:rPr>
          <w:rFonts w:ascii="Tahoma" w:eastAsia="Calibri" w:hAnsi="Tahoma" w:cs="Tahoma"/>
          <w:lang w:val="sr-Cyrl-CS"/>
        </w:rPr>
        <w:tab/>
      </w:r>
      <w:r w:rsidRPr="00DC2459">
        <w:rPr>
          <w:rFonts w:ascii="Tahoma" w:eastAsia="Calibri" w:hAnsi="Tahoma" w:cs="Tahoma"/>
          <w:lang w:val="sr-Cyrl-CS"/>
        </w:rPr>
        <w:tab/>
      </w:r>
      <w:r w:rsidRPr="00DC2459">
        <w:rPr>
          <w:rFonts w:ascii="Tahoma" w:eastAsia="Calibri" w:hAnsi="Tahoma" w:cs="Tahoma"/>
          <w:lang w:val="sr-Cyrl-CS"/>
        </w:rPr>
        <w:tab/>
      </w:r>
      <w:r w:rsidRPr="00DC2459">
        <w:rPr>
          <w:rFonts w:ascii="Tahoma" w:eastAsia="Calibri" w:hAnsi="Tahoma" w:cs="Tahoma"/>
          <w:lang w:val="sr-Cyrl-CS"/>
        </w:rPr>
        <w:tab/>
        <w:t xml:space="preserve">                  Председник Скупштине</w:t>
      </w:r>
    </w:p>
    <w:p w:rsidR="0051748F" w:rsidRPr="00DC2459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CE4BD4" w:rsidRPr="00E83DED" w:rsidRDefault="00E83DED" w:rsidP="00E83DED">
      <w:pPr>
        <w:spacing w:after="0" w:line="276" w:lineRule="auto"/>
        <w:rPr>
          <w:rFonts w:ascii="Tahoma" w:eastAsia="Calibri" w:hAnsi="Tahoma" w:cs="Tahoma"/>
        </w:rPr>
      </w:pPr>
      <w:r>
        <w:rPr>
          <w:rFonts w:ascii="Tahoma" w:eastAsia="Calibri" w:hAnsi="Tahoma" w:cs="Tahoma"/>
          <w:lang w:val="sr-Cyrl-CS"/>
        </w:rPr>
        <w:t xml:space="preserve">  </w:t>
      </w:r>
      <w:r w:rsidR="00065686" w:rsidRPr="00DC2459">
        <w:rPr>
          <w:rFonts w:ascii="Tahoma" w:eastAsia="Calibri" w:hAnsi="Tahoma" w:cs="Tahoma"/>
          <w:lang w:val="sr-Cyrl-CS"/>
        </w:rPr>
        <w:t xml:space="preserve"> Блаженка</w:t>
      </w:r>
      <w:r>
        <w:rPr>
          <w:rFonts w:ascii="Tahoma" w:eastAsia="Calibri" w:hAnsi="Tahoma" w:cs="Tahoma"/>
          <w:lang w:val="sr-Cyrl-CS"/>
        </w:rPr>
        <w:t xml:space="preserve"> Рацић</w:t>
      </w:r>
      <w:r w:rsidR="0051748F" w:rsidRPr="00DC2459">
        <w:rPr>
          <w:rFonts w:ascii="Tahoma" w:eastAsia="Calibri" w:hAnsi="Tahoma" w:cs="Tahoma"/>
          <w:lang w:val="sr-Cyrl-CS"/>
        </w:rPr>
        <w:tab/>
      </w:r>
      <w:r w:rsidR="0051748F" w:rsidRPr="00DC2459">
        <w:rPr>
          <w:rFonts w:ascii="Tahoma" w:eastAsia="Calibri" w:hAnsi="Tahoma" w:cs="Tahoma"/>
          <w:lang w:val="sr-Cyrl-CS"/>
        </w:rPr>
        <w:tab/>
      </w:r>
      <w:r w:rsidR="0051748F" w:rsidRPr="00DC2459">
        <w:rPr>
          <w:rFonts w:ascii="Tahoma" w:eastAsia="Calibri" w:hAnsi="Tahoma" w:cs="Tahoma"/>
          <w:lang w:val="sr-Cyrl-CS"/>
        </w:rPr>
        <w:tab/>
      </w:r>
      <w:r w:rsidR="0051748F" w:rsidRPr="00DC2459">
        <w:rPr>
          <w:rFonts w:ascii="Tahoma" w:eastAsia="Calibri" w:hAnsi="Tahoma" w:cs="Tahoma"/>
          <w:lang w:val="sr-Cyrl-CS"/>
        </w:rPr>
        <w:tab/>
      </w:r>
      <w:r>
        <w:rPr>
          <w:rFonts w:ascii="Tahoma" w:eastAsia="Calibri" w:hAnsi="Tahoma" w:cs="Tahoma"/>
          <w:lang w:val="sr-Cyrl-CS"/>
        </w:rPr>
        <w:t xml:space="preserve">                               _________________</w:t>
      </w:r>
    </w:p>
    <w:sectPr w:rsidR="00CE4BD4" w:rsidRPr="00E83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9BEC2AB0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3154AB3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133B0D"/>
    <w:multiLevelType w:val="hybridMultilevel"/>
    <w:tmpl w:val="B07AD74E"/>
    <w:lvl w:ilvl="0" w:tplc="59D82D9C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07B4A"/>
    <w:multiLevelType w:val="hybridMultilevel"/>
    <w:tmpl w:val="2280E7BE"/>
    <w:lvl w:ilvl="0" w:tplc="1138CE88">
      <w:start w:val="1"/>
      <w:numFmt w:val="decimal"/>
      <w:lvlText w:val="%1)"/>
      <w:lvlJc w:val="left"/>
      <w:pPr>
        <w:ind w:left="405" w:hanging="360"/>
      </w:pPr>
      <w:rPr>
        <w:rFonts w:eastAsia="Times New Roman" w:hint="default"/>
        <w:b/>
        <w:i w:val="0"/>
        <w:strike w:val="0"/>
        <w:color w:val="000000"/>
      </w:rPr>
    </w:lvl>
    <w:lvl w:ilvl="1" w:tplc="081A0019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3A6B488E"/>
    <w:multiLevelType w:val="hybridMultilevel"/>
    <w:tmpl w:val="52EE0A18"/>
    <w:lvl w:ilvl="0" w:tplc="2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182F6C"/>
    <w:multiLevelType w:val="hybridMultilevel"/>
    <w:tmpl w:val="D2081152"/>
    <w:lvl w:ilvl="0" w:tplc="633A252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46BB4"/>
    <w:multiLevelType w:val="hybridMultilevel"/>
    <w:tmpl w:val="B1A0EF80"/>
    <w:lvl w:ilvl="0" w:tplc="9DE4D77E">
      <w:start w:val="1"/>
      <w:numFmt w:val="decimal"/>
      <w:lvlText w:val="%1."/>
      <w:lvlJc w:val="left"/>
      <w:pPr>
        <w:ind w:left="1428" w:hanging="360"/>
      </w:pPr>
      <w:rPr>
        <w:rFonts w:ascii="Tahoma" w:hAnsi="Tahoma" w:cs="Tahoma" w:hint="default"/>
        <w:sz w:val="22"/>
        <w:szCs w:val="22"/>
      </w:rPr>
    </w:lvl>
    <w:lvl w:ilvl="1" w:tplc="081A0019" w:tentative="1">
      <w:start w:val="1"/>
      <w:numFmt w:val="lowerLetter"/>
      <w:lvlText w:val="%2."/>
      <w:lvlJc w:val="left"/>
      <w:pPr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0190470"/>
    <w:multiLevelType w:val="hybridMultilevel"/>
    <w:tmpl w:val="63C4BBC4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B36E3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FC46A4"/>
    <w:multiLevelType w:val="hybridMultilevel"/>
    <w:tmpl w:val="DAC8EEA6"/>
    <w:lvl w:ilvl="0" w:tplc="D19A75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E3D6C96"/>
    <w:multiLevelType w:val="hybridMultilevel"/>
    <w:tmpl w:val="57B88B26"/>
    <w:lvl w:ilvl="0" w:tplc="BB0C4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799821AE"/>
    <w:multiLevelType w:val="hybridMultilevel"/>
    <w:tmpl w:val="80C6D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14"/>
  </w:num>
  <w:num w:numId="9">
    <w:abstractNumId w:val="0"/>
    <w:lvlOverride w:ilvl="0">
      <w:startOverride w:val="1"/>
    </w:lvlOverride>
  </w:num>
  <w:num w:numId="10">
    <w:abstractNumId w:val="13"/>
  </w:num>
  <w:num w:numId="11">
    <w:abstractNumId w:val="15"/>
  </w:num>
  <w:num w:numId="12">
    <w:abstractNumId w:val="8"/>
  </w:num>
  <w:num w:numId="13">
    <w:abstractNumId w:val="5"/>
  </w:num>
  <w:num w:numId="14">
    <w:abstractNumId w:val="6"/>
  </w:num>
  <w:num w:numId="15">
    <w:abstractNumId w:val="7"/>
  </w:num>
  <w:num w:numId="1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000CD6"/>
    <w:rsid w:val="000146E6"/>
    <w:rsid w:val="0003462D"/>
    <w:rsid w:val="000348F6"/>
    <w:rsid w:val="00035DE3"/>
    <w:rsid w:val="000408FD"/>
    <w:rsid w:val="00052379"/>
    <w:rsid w:val="00060CD6"/>
    <w:rsid w:val="00065686"/>
    <w:rsid w:val="00071064"/>
    <w:rsid w:val="00071825"/>
    <w:rsid w:val="000733B0"/>
    <w:rsid w:val="00073D82"/>
    <w:rsid w:val="00074114"/>
    <w:rsid w:val="0008560A"/>
    <w:rsid w:val="00096028"/>
    <w:rsid w:val="000A62D6"/>
    <w:rsid w:val="000B77A0"/>
    <w:rsid w:val="000C2323"/>
    <w:rsid w:val="000C5DB8"/>
    <w:rsid w:val="000E46D9"/>
    <w:rsid w:val="000F14DC"/>
    <w:rsid w:val="000F4E03"/>
    <w:rsid w:val="001105EE"/>
    <w:rsid w:val="001565A7"/>
    <w:rsid w:val="00166C54"/>
    <w:rsid w:val="00176B04"/>
    <w:rsid w:val="0018368B"/>
    <w:rsid w:val="00183CC9"/>
    <w:rsid w:val="00187AC3"/>
    <w:rsid w:val="001B3304"/>
    <w:rsid w:val="001C7373"/>
    <w:rsid w:val="001D1FBE"/>
    <w:rsid w:val="002520F8"/>
    <w:rsid w:val="00264C00"/>
    <w:rsid w:val="002664D2"/>
    <w:rsid w:val="00270D63"/>
    <w:rsid w:val="0028023A"/>
    <w:rsid w:val="00292791"/>
    <w:rsid w:val="00296B67"/>
    <w:rsid w:val="002C2D73"/>
    <w:rsid w:val="002D2AD0"/>
    <w:rsid w:val="00305030"/>
    <w:rsid w:val="00315EB5"/>
    <w:rsid w:val="00371F51"/>
    <w:rsid w:val="00374428"/>
    <w:rsid w:val="003848F1"/>
    <w:rsid w:val="003A3953"/>
    <w:rsid w:val="003A5405"/>
    <w:rsid w:val="003B64B3"/>
    <w:rsid w:val="003D67A5"/>
    <w:rsid w:val="004206B1"/>
    <w:rsid w:val="0042661C"/>
    <w:rsid w:val="00430CC8"/>
    <w:rsid w:val="00443A2E"/>
    <w:rsid w:val="00445E20"/>
    <w:rsid w:val="0049118E"/>
    <w:rsid w:val="00493ABD"/>
    <w:rsid w:val="004A0E71"/>
    <w:rsid w:val="004B1BA5"/>
    <w:rsid w:val="004F0979"/>
    <w:rsid w:val="004F36BB"/>
    <w:rsid w:val="004F5202"/>
    <w:rsid w:val="0050696C"/>
    <w:rsid w:val="005151E4"/>
    <w:rsid w:val="0051748F"/>
    <w:rsid w:val="00524B71"/>
    <w:rsid w:val="005252D4"/>
    <w:rsid w:val="00554D1B"/>
    <w:rsid w:val="0055538B"/>
    <w:rsid w:val="00586924"/>
    <w:rsid w:val="005B1643"/>
    <w:rsid w:val="005B2319"/>
    <w:rsid w:val="005B6AF2"/>
    <w:rsid w:val="005C5E13"/>
    <w:rsid w:val="005F5CE4"/>
    <w:rsid w:val="005F6E8D"/>
    <w:rsid w:val="006114E3"/>
    <w:rsid w:val="00615B15"/>
    <w:rsid w:val="0063244C"/>
    <w:rsid w:val="00635ED7"/>
    <w:rsid w:val="0066079A"/>
    <w:rsid w:val="00673A3B"/>
    <w:rsid w:val="006802D7"/>
    <w:rsid w:val="00681ABA"/>
    <w:rsid w:val="00682BFA"/>
    <w:rsid w:val="006835A5"/>
    <w:rsid w:val="006912A2"/>
    <w:rsid w:val="006A4D10"/>
    <w:rsid w:val="006B1124"/>
    <w:rsid w:val="006B510C"/>
    <w:rsid w:val="006B6C3B"/>
    <w:rsid w:val="006E18F7"/>
    <w:rsid w:val="006E757F"/>
    <w:rsid w:val="006F0C8E"/>
    <w:rsid w:val="006F42AC"/>
    <w:rsid w:val="00714CA5"/>
    <w:rsid w:val="00721ECF"/>
    <w:rsid w:val="007231AE"/>
    <w:rsid w:val="00773F85"/>
    <w:rsid w:val="007A54E2"/>
    <w:rsid w:val="007B4020"/>
    <w:rsid w:val="007B541F"/>
    <w:rsid w:val="007C3579"/>
    <w:rsid w:val="007C5D47"/>
    <w:rsid w:val="007E6D60"/>
    <w:rsid w:val="008004C8"/>
    <w:rsid w:val="00812857"/>
    <w:rsid w:val="008152D7"/>
    <w:rsid w:val="00834D74"/>
    <w:rsid w:val="00846647"/>
    <w:rsid w:val="00851367"/>
    <w:rsid w:val="00856E45"/>
    <w:rsid w:val="00895E47"/>
    <w:rsid w:val="008B31F8"/>
    <w:rsid w:val="008D6F94"/>
    <w:rsid w:val="008F6F29"/>
    <w:rsid w:val="00911149"/>
    <w:rsid w:val="00917862"/>
    <w:rsid w:val="009329A3"/>
    <w:rsid w:val="00963775"/>
    <w:rsid w:val="00977BB9"/>
    <w:rsid w:val="009844AD"/>
    <w:rsid w:val="00984F5A"/>
    <w:rsid w:val="009B0DAC"/>
    <w:rsid w:val="009B235B"/>
    <w:rsid w:val="009C1B19"/>
    <w:rsid w:val="009E76F1"/>
    <w:rsid w:val="009E7C4C"/>
    <w:rsid w:val="009F2B50"/>
    <w:rsid w:val="00A0507B"/>
    <w:rsid w:val="00A07B29"/>
    <w:rsid w:val="00A44C6D"/>
    <w:rsid w:val="00A45D79"/>
    <w:rsid w:val="00A674D3"/>
    <w:rsid w:val="00A74157"/>
    <w:rsid w:val="00A76D3A"/>
    <w:rsid w:val="00A93166"/>
    <w:rsid w:val="00AA1E51"/>
    <w:rsid w:val="00AA35D0"/>
    <w:rsid w:val="00AB3E73"/>
    <w:rsid w:val="00AC5F97"/>
    <w:rsid w:val="00AD4AAC"/>
    <w:rsid w:val="00B054E4"/>
    <w:rsid w:val="00B27D80"/>
    <w:rsid w:val="00B3417B"/>
    <w:rsid w:val="00B5041B"/>
    <w:rsid w:val="00B75E42"/>
    <w:rsid w:val="00B77C06"/>
    <w:rsid w:val="00BA0A3C"/>
    <w:rsid w:val="00BA19D3"/>
    <w:rsid w:val="00BA28E4"/>
    <w:rsid w:val="00BA3EEE"/>
    <w:rsid w:val="00BB2F7C"/>
    <w:rsid w:val="00BC1004"/>
    <w:rsid w:val="00BC7616"/>
    <w:rsid w:val="00BD52A6"/>
    <w:rsid w:val="00BD57A3"/>
    <w:rsid w:val="00BD62CA"/>
    <w:rsid w:val="00BD7F90"/>
    <w:rsid w:val="00BE42A3"/>
    <w:rsid w:val="00C073DD"/>
    <w:rsid w:val="00C07F13"/>
    <w:rsid w:val="00C17A17"/>
    <w:rsid w:val="00C26096"/>
    <w:rsid w:val="00C2745E"/>
    <w:rsid w:val="00C33CCD"/>
    <w:rsid w:val="00C43921"/>
    <w:rsid w:val="00C52026"/>
    <w:rsid w:val="00C65845"/>
    <w:rsid w:val="00CA0D10"/>
    <w:rsid w:val="00CA26CC"/>
    <w:rsid w:val="00CA3DB3"/>
    <w:rsid w:val="00CB0B27"/>
    <w:rsid w:val="00CB3CFB"/>
    <w:rsid w:val="00CC7D33"/>
    <w:rsid w:val="00CE4BD4"/>
    <w:rsid w:val="00CE61D2"/>
    <w:rsid w:val="00D23242"/>
    <w:rsid w:val="00D328DA"/>
    <w:rsid w:val="00D35AFB"/>
    <w:rsid w:val="00DC2459"/>
    <w:rsid w:val="00DF60E8"/>
    <w:rsid w:val="00E32E3A"/>
    <w:rsid w:val="00E33C03"/>
    <w:rsid w:val="00E62BA3"/>
    <w:rsid w:val="00E635E2"/>
    <w:rsid w:val="00E715F8"/>
    <w:rsid w:val="00E734EF"/>
    <w:rsid w:val="00E76DA2"/>
    <w:rsid w:val="00E83DED"/>
    <w:rsid w:val="00EA4BDE"/>
    <w:rsid w:val="00EB3B67"/>
    <w:rsid w:val="00EB4A47"/>
    <w:rsid w:val="00EB4E5C"/>
    <w:rsid w:val="00EC59F0"/>
    <w:rsid w:val="00EF6771"/>
    <w:rsid w:val="00F11AD6"/>
    <w:rsid w:val="00F23954"/>
    <w:rsid w:val="00F248A9"/>
    <w:rsid w:val="00F2582D"/>
    <w:rsid w:val="00F31E8A"/>
    <w:rsid w:val="00F3788C"/>
    <w:rsid w:val="00F41477"/>
    <w:rsid w:val="00F42564"/>
    <w:rsid w:val="00F946D9"/>
    <w:rsid w:val="00F95B6F"/>
    <w:rsid w:val="00FA0EB7"/>
    <w:rsid w:val="00FA0F09"/>
    <w:rsid w:val="00FB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C5601"/>
  <w15:chartTrackingRefBased/>
  <w15:docId w15:val="{511EAC2F-16DB-41B9-B02C-8883AB9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F0979"/>
    <w:pPr>
      <w:keepNext/>
      <w:spacing w:after="0" w:line="240" w:lineRule="auto"/>
      <w:ind w:left="360"/>
      <w:jc w:val="center"/>
      <w:outlineLvl w:val="1"/>
    </w:pPr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0979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CE4BD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D7F90"/>
  </w:style>
  <w:style w:type="paragraph" w:styleId="BalloonText">
    <w:name w:val="Balloon Text"/>
    <w:basedOn w:val="Normal"/>
    <w:link w:val="BalloonTextChar"/>
    <w:uiPriority w:val="99"/>
    <w:semiHidden/>
    <w:unhideWhenUsed/>
    <w:rsid w:val="0089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47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4F0979"/>
    <w:pPr>
      <w:spacing w:after="0" w:line="240" w:lineRule="auto"/>
      <w:ind w:left="360"/>
    </w:pPr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4F0979"/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32E3A"/>
    <w:rPr>
      <w:sz w:val="16"/>
      <w:szCs w:val="1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32E3A"/>
    <w:pPr>
      <w:spacing w:after="120" w:line="276" w:lineRule="auto"/>
    </w:pPr>
    <w:rPr>
      <w:sz w:val="16"/>
      <w:szCs w:val="16"/>
    </w:rPr>
  </w:style>
  <w:style w:type="paragraph" w:styleId="Header">
    <w:name w:val="header"/>
    <w:basedOn w:val="Normal"/>
    <w:link w:val="HeaderChar"/>
    <w:rsid w:val="00E32E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E32E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32E3A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E3A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E3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E3A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E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8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20" Type="http://schemas.openxmlformats.org/officeDocument/2006/relationships/hyperlink" Target="mailto:&#1086;ffice@dunavre.r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19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38151-D111-4C8E-862B-0476CCE5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23</Pages>
  <Words>8204</Words>
  <Characters>46765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Milica Zarkovic | Dunav Re</cp:lastModifiedBy>
  <cp:revision>49</cp:revision>
  <cp:lastPrinted>2023-09-04T12:45:00Z</cp:lastPrinted>
  <dcterms:created xsi:type="dcterms:W3CDTF">2023-05-03T13:34:00Z</dcterms:created>
  <dcterms:modified xsi:type="dcterms:W3CDTF">2023-09-06T09:10:00Z</dcterms:modified>
</cp:coreProperties>
</file>