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FE1" w:rsidRPr="00F27AF1" w:rsidRDefault="00597FE1" w:rsidP="00ED5E79">
      <w:pPr>
        <w:spacing w:after="0" w:line="240" w:lineRule="auto"/>
        <w:jc w:val="right"/>
        <w:rPr>
          <w:rFonts w:cstheme="minorHAnsi"/>
          <w:u w:val="single"/>
          <w:lang w:val="sr-Cyrl-CS"/>
        </w:rPr>
      </w:pPr>
    </w:p>
    <w:p w:rsidR="00597FE1" w:rsidRPr="00597FE1" w:rsidRDefault="00597FE1" w:rsidP="00ED5E79">
      <w:pPr>
        <w:spacing w:after="0" w:line="240" w:lineRule="auto"/>
        <w:jc w:val="both"/>
        <w:rPr>
          <w:rFonts w:cstheme="minorHAnsi"/>
          <w:lang w:val="sr-Cyrl-CS"/>
        </w:rPr>
      </w:pPr>
      <w:r w:rsidRPr="00597FE1">
        <w:rPr>
          <w:rFonts w:cstheme="minorHAnsi"/>
          <w:lang w:val="sr-Cyrl-CS"/>
        </w:rPr>
        <w:t>ДРУШТВО ЗА РЕОСИГУРАЊЕ</w:t>
      </w:r>
    </w:p>
    <w:p w:rsidR="00597FE1" w:rsidRPr="00597FE1" w:rsidRDefault="00597FE1" w:rsidP="00ED5E79">
      <w:pPr>
        <w:spacing w:after="0" w:line="240" w:lineRule="auto"/>
        <w:jc w:val="both"/>
        <w:rPr>
          <w:rFonts w:cstheme="minorHAnsi"/>
          <w:lang w:val="sr-Cyrl-CS"/>
        </w:rPr>
      </w:pPr>
      <w:r w:rsidRPr="00597FE1">
        <w:rPr>
          <w:rFonts w:cstheme="minorHAnsi"/>
          <w:lang w:val="ru-RU"/>
        </w:rPr>
        <w:t xml:space="preserve">  </w:t>
      </w:r>
      <w:r w:rsidRPr="00597FE1">
        <w:rPr>
          <w:rFonts w:cstheme="minorHAnsi"/>
          <w:lang w:val="sr-Cyrl-CS"/>
        </w:rPr>
        <w:t>ДУНАВ РЕ а.д.о. Београд</w:t>
      </w:r>
    </w:p>
    <w:p w:rsidR="00597FE1" w:rsidRPr="00597FE1" w:rsidRDefault="00597FE1" w:rsidP="00597FE1">
      <w:pPr>
        <w:spacing w:after="0" w:line="240" w:lineRule="auto"/>
        <w:ind w:firstLine="708"/>
        <w:jc w:val="both"/>
        <w:rPr>
          <w:rFonts w:cstheme="minorHAnsi"/>
          <w:sz w:val="16"/>
          <w:szCs w:val="16"/>
          <w:lang w:val="sr-Cyrl-CS"/>
        </w:rPr>
      </w:pPr>
    </w:p>
    <w:p w:rsidR="00F27AF1" w:rsidRDefault="00597FE1" w:rsidP="00ED5E79">
      <w:pPr>
        <w:spacing w:after="0" w:line="240" w:lineRule="auto"/>
        <w:jc w:val="both"/>
        <w:rPr>
          <w:rFonts w:cstheme="minorHAnsi"/>
          <w:lang w:val="sr-Cyrl-CS"/>
        </w:rPr>
      </w:pPr>
      <w:r w:rsidRPr="00597FE1">
        <w:rPr>
          <w:rFonts w:cstheme="minorHAnsi"/>
          <w:bCs/>
          <w:lang w:val="en-US"/>
        </w:rPr>
        <w:t xml:space="preserve">     </w:t>
      </w:r>
      <w:r w:rsidRPr="00597FE1">
        <w:rPr>
          <w:rFonts w:cstheme="minorHAnsi"/>
          <w:bCs/>
          <w:lang w:val="sr-Cyrl-CS"/>
        </w:rPr>
        <w:t>- С к у п ш т и н а -</w:t>
      </w:r>
      <w:r w:rsidRPr="00597FE1">
        <w:rPr>
          <w:rFonts w:cstheme="minorHAnsi"/>
          <w:bCs/>
          <w:lang w:val="sr-Cyrl-CS"/>
        </w:rPr>
        <w:tab/>
      </w:r>
      <w:r w:rsidRPr="00597FE1">
        <w:rPr>
          <w:rFonts w:cstheme="minorHAnsi"/>
          <w:bCs/>
          <w:lang w:val="sr-Cyrl-CS"/>
        </w:rPr>
        <w:tab/>
      </w:r>
      <w:r w:rsidRPr="00597FE1">
        <w:rPr>
          <w:rFonts w:cstheme="minorHAnsi"/>
          <w:bCs/>
          <w:lang w:val="sr-Cyrl-CS"/>
        </w:rPr>
        <w:tab/>
      </w:r>
      <w:r w:rsidRPr="00597FE1">
        <w:rPr>
          <w:rFonts w:cstheme="minorHAnsi"/>
          <w:bCs/>
          <w:lang w:val="sr-Cyrl-CS"/>
        </w:rPr>
        <w:tab/>
      </w:r>
      <w:r w:rsidRPr="00597FE1">
        <w:rPr>
          <w:rFonts w:cstheme="minorHAnsi"/>
          <w:bCs/>
          <w:lang w:val="sr-Cyrl-CS"/>
        </w:rPr>
        <w:tab/>
      </w:r>
      <w:r w:rsidRPr="00597FE1">
        <w:rPr>
          <w:rFonts w:cstheme="minorHAnsi"/>
          <w:bCs/>
          <w:lang w:val="sr-Cyrl-CS"/>
        </w:rPr>
        <w:tab/>
      </w:r>
      <w:r w:rsidRPr="00597FE1">
        <w:rPr>
          <w:rFonts w:cstheme="minorHAnsi"/>
          <w:bCs/>
          <w:lang w:val="sr-Cyrl-CS"/>
        </w:rPr>
        <w:tab/>
      </w:r>
    </w:p>
    <w:p w:rsidR="00F27AF1" w:rsidRDefault="00F27AF1" w:rsidP="007B220D">
      <w:pPr>
        <w:spacing w:after="0" w:line="240" w:lineRule="auto"/>
        <w:ind w:firstLine="708"/>
        <w:jc w:val="both"/>
        <w:rPr>
          <w:rFonts w:cstheme="minorHAnsi"/>
          <w:lang w:val="sr-Cyrl-CS"/>
        </w:rPr>
      </w:pPr>
    </w:p>
    <w:p w:rsidR="00C63F1D" w:rsidRDefault="00C63F1D" w:rsidP="007B220D">
      <w:pPr>
        <w:spacing w:after="0" w:line="240" w:lineRule="auto"/>
        <w:ind w:firstLine="708"/>
        <w:jc w:val="both"/>
        <w:rPr>
          <w:rFonts w:cstheme="minorHAnsi"/>
          <w:lang w:val="sr-Cyrl-CS"/>
        </w:rPr>
      </w:pPr>
      <w:r w:rsidRPr="009D4A3B">
        <w:rPr>
          <w:rFonts w:cstheme="minorHAnsi"/>
          <w:lang w:val="sr-Cyrl-CS"/>
        </w:rPr>
        <w:t xml:space="preserve">На основу </w:t>
      </w:r>
      <w:r w:rsidR="00AF55CC">
        <w:rPr>
          <w:rFonts w:cstheme="minorHAnsi"/>
          <w:lang w:val="sr-Cyrl-RS"/>
        </w:rPr>
        <w:t xml:space="preserve">члана </w:t>
      </w:r>
      <w:r w:rsidRPr="009D4A3B">
        <w:rPr>
          <w:rFonts w:cstheme="minorHAnsi"/>
          <w:lang w:val="sr-Cyrl-CS"/>
        </w:rPr>
        <w:t>2</w:t>
      </w:r>
      <w:r w:rsidR="00AF55CC">
        <w:rPr>
          <w:rFonts w:cstheme="minorHAnsi"/>
          <w:lang w:val="en-US"/>
        </w:rPr>
        <w:t>47</w:t>
      </w:r>
      <w:r w:rsidRPr="009D4A3B">
        <w:rPr>
          <w:rFonts w:cstheme="minorHAnsi"/>
          <w:lang w:val="sr-Cyrl-CS"/>
        </w:rPr>
        <w:t xml:space="preserve">. став 1. </w:t>
      </w:r>
      <w:r w:rsidR="00E25E26">
        <w:rPr>
          <w:rFonts w:cstheme="minorHAnsi"/>
          <w:lang w:val="sr-Cyrl-CS"/>
        </w:rPr>
        <w:t>и</w:t>
      </w:r>
      <w:r w:rsidR="00AF55CC">
        <w:rPr>
          <w:rFonts w:cstheme="minorHAnsi"/>
          <w:lang w:val="sr-Cyrl-CS"/>
        </w:rPr>
        <w:t xml:space="preserve"> члана 329. став 1. тачка 1.</w:t>
      </w:r>
      <w:r w:rsidRPr="009D4A3B">
        <w:rPr>
          <w:rFonts w:cstheme="minorHAnsi"/>
          <w:lang w:val="sr-Cyrl-CS"/>
        </w:rPr>
        <w:t xml:space="preserve"> Закона о привредним друштвима (,,Службени гласник РС“, бр. 36/11</w:t>
      </w:r>
      <w:r w:rsidR="00E25E26">
        <w:rPr>
          <w:rFonts w:cstheme="minorHAnsi"/>
          <w:lang w:val="sr-Cyrl-CS"/>
        </w:rPr>
        <w:t>,</w:t>
      </w:r>
      <w:r w:rsidRPr="009D4A3B">
        <w:rPr>
          <w:rFonts w:cstheme="minorHAnsi"/>
          <w:lang w:val="sr-Cyrl-CS"/>
        </w:rPr>
        <w:t xml:space="preserve"> 99/11</w:t>
      </w:r>
      <w:r w:rsidR="00E25E26">
        <w:rPr>
          <w:rFonts w:cstheme="minorHAnsi"/>
          <w:lang w:val="sr-Cyrl-CS"/>
        </w:rPr>
        <w:t xml:space="preserve"> и 83/14)</w:t>
      </w:r>
      <w:r w:rsidRPr="009D4A3B">
        <w:rPr>
          <w:rFonts w:cstheme="minorHAnsi"/>
          <w:lang w:val="sr-Cyrl-CS"/>
        </w:rPr>
        <w:t xml:space="preserve"> а у </w:t>
      </w:r>
      <w:r w:rsidR="00E25E26">
        <w:rPr>
          <w:rFonts w:cstheme="minorHAnsi"/>
          <w:lang w:val="sr-Cyrl-CS"/>
        </w:rPr>
        <w:t xml:space="preserve">складу са чланом 29. став 1.  и чланом 31. став 1. тачка 3. Статута </w:t>
      </w:r>
      <w:r w:rsidRPr="009D4A3B">
        <w:rPr>
          <w:rFonts w:cstheme="minorHAnsi"/>
          <w:lang w:val="sr-Cyrl-CS"/>
        </w:rPr>
        <w:t>Друштва за реосигурање „Дунав Ре“ а.д.о. од 29.11.2006. године</w:t>
      </w:r>
      <w:r w:rsidR="00E25E26">
        <w:rPr>
          <w:rFonts w:cstheme="minorHAnsi"/>
          <w:lang w:val="sr-Cyrl-CS"/>
        </w:rPr>
        <w:t xml:space="preserve"> (пречишћен текст од 28.06.2012. године)</w:t>
      </w:r>
      <w:r w:rsidRPr="009D4A3B">
        <w:rPr>
          <w:rFonts w:cstheme="minorHAnsi"/>
          <w:lang w:val="sr-Cyrl-CS"/>
        </w:rPr>
        <w:t>, Скупштина Друштва на</w:t>
      </w:r>
      <w:r w:rsidR="00AF2D95" w:rsidRPr="009D4A3B">
        <w:rPr>
          <w:rFonts w:cstheme="minorHAnsi"/>
          <w:lang w:val="sr-Cyrl-CS"/>
        </w:rPr>
        <w:t xml:space="preserve"> </w:t>
      </w:r>
      <w:r w:rsidR="00232683">
        <w:rPr>
          <w:rFonts w:cstheme="minorHAnsi"/>
          <w:lang w:val="sr-Cyrl-CS"/>
        </w:rPr>
        <w:t>85</w:t>
      </w:r>
      <w:r w:rsidR="00AF2D95" w:rsidRPr="009D4A3B">
        <w:rPr>
          <w:rFonts w:cstheme="minorHAnsi"/>
          <w:lang w:val="sr-Cyrl-CS"/>
        </w:rPr>
        <w:t>.</w:t>
      </w:r>
      <w:r w:rsidRPr="009D4A3B">
        <w:rPr>
          <w:rFonts w:cstheme="minorHAnsi"/>
          <w:lang w:val="sr-Cyrl-CS"/>
        </w:rPr>
        <w:t xml:space="preserve"> ванредној седници, одржаној дана </w:t>
      </w:r>
      <w:r w:rsidR="005D565C">
        <w:rPr>
          <w:rFonts w:cstheme="minorHAnsi"/>
          <w:lang w:val="en-US"/>
        </w:rPr>
        <w:t>19</w:t>
      </w:r>
      <w:r w:rsidRPr="009D4A3B">
        <w:rPr>
          <w:rFonts w:cstheme="minorHAnsi"/>
          <w:lang w:val="sr-Cyrl-CS"/>
        </w:rPr>
        <w:t xml:space="preserve">. </w:t>
      </w:r>
      <w:r w:rsidR="00F1265C">
        <w:rPr>
          <w:rFonts w:cstheme="minorHAnsi"/>
          <w:lang w:val="sr-Cyrl-CS"/>
        </w:rPr>
        <w:t>фебруара</w:t>
      </w:r>
      <w:r w:rsidRPr="009D4A3B">
        <w:rPr>
          <w:rFonts w:cstheme="minorHAnsi"/>
          <w:lang w:val="sr-Cyrl-CS"/>
        </w:rPr>
        <w:t xml:space="preserve"> 201</w:t>
      </w:r>
      <w:r w:rsidR="00F1265C">
        <w:rPr>
          <w:rFonts w:cstheme="minorHAnsi"/>
          <w:lang w:val="sr-Cyrl-CS"/>
        </w:rPr>
        <w:t>5</w:t>
      </w:r>
      <w:r w:rsidRPr="009D4A3B">
        <w:rPr>
          <w:rFonts w:cstheme="minorHAnsi"/>
          <w:lang w:val="sr-Cyrl-CS"/>
        </w:rPr>
        <w:t xml:space="preserve">. године, доноси </w:t>
      </w:r>
    </w:p>
    <w:p w:rsidR="00F27AF1" w:rsidRPr="009D4A3B" w:rsidRDefault="00F27AF1" w:rsidP="007B220D">
      <w:pPr>
        <w:spacing w:after="0" w:line="240" w:lineRule="auto"/>
        <w:ind w:firstLine="708"/>
        <w:jc w:val="both"/>
        <w:rPr>
          <w:rFonts w:cstheme="minorHAnsi"/>
          <w:b/>
          <w:lang w:val="sr-Cyrl-CS"/>
        </w:rPr>
      </w:pPr>
    </w:p>
    <w:p w:rsidR="005D565C" w:rsidRPr="00597FE1" w:rsidRDefault="005D565C" w:rsidP="007B220D">
      <w:pPr>
        <w:spacing w:after="0" w:line="240" w:lineRule="auto"/>
        <w:jc w:val="center"/>
        <w:rPr>
          <w:rFonts w:ascii="Tahoma" w:hAnsi="Tahoma" w:cs="Tahoma"/>
          <w:b/>
          <w:sz w:val="26"/>
          <w:szCs w:val="26"/>
          <w:lang w:val="sr-Cyrl-RS"/>
        </w:rPr>
      </w:pPr>
      <w:r w:rsidRPr="00597FE1">
        <w:rPr>
          <w:rFonts w:ascii="Tahoma" w:hAnsi="Tahoma" w:cs="Tahoma"/>
          <w:b/>
          <w:sz w:val="26"/>
          <w:szCs w:val="26"/>
          <w:lang w:val="sr-Cyrl-RS"/>
        </w:rPr>
        <w:t xml:space="preserve">О Д Л У К У </w:t>
      </w:r>
    </w:p>
    <w:p w:rsidR="005D565C" w:rsidRPr="00597FE1" w:rsidRDefault="005D565C" w:rsidP="007B220D">
      <w:pPr>
        <w:spacing w:after="0" w:line="240" w:lineRule="auto"/>
        <w:jc w:val="center"/>
        <w:rPr>
          <w:rFonts w:ascii="Tahoma" w:hAnsi="Tahoma" w:cs="Tahoma"/>
          <w:b/>
          <w:sz w:val="10"/>
          <w:szCs w:val="10"/>
          <w:lang w:val="sr-Cyrl-RS"/>
        </w:rPr>
      </w:pPr>
    </w:p>
    <w:p w:rsidR="002754E7" w:rsidRPr="00597FE1" w:rsidRDefault="005D565C" w:rsidP="007B220D">
      <w:pPr>
        <w:spacing w:after="0" w:line="240" w:lineRule="auto"/>
        <w:jc w:val="center"/>
        <w:rPr>
          <w:rFonts w:ascii="Tahoma" w:hAnsi="Tahoma" w:cs="Tahoma"/>
          <w:b/>
          <w:lang w:val="sr-Latn-CS"/>
        </w:rPr>
      </w:pPr>
      <w:r w:rsidRPr="00597FE1">
        <w:rPr>
          <w:rFonts w:ascii="Tahoma" w:hAnsi="Tahoma" w:cs="Tahoma"/>
          <w:b/>
          <w:lang w:val="sr-Cyrl-RS"/>
        </w:rPr>
        <w:t xml:space="preserve">О </w:t>
      </w:r>
      <w:r w:rsidR="002754E7" w:rsidRPr="00597FE1">
        <w:rPr>
          <w:rFonts w:ascii="Tahoma" w:hAnsi="Tahoma" w:cs="Tahoma"/>
          <w:b/>
          <w:lang w:val="sr-Cyrl-CS"/>
        </w:rPr>
        <w:t>ИЗМЕН</w:t>
      </w:r>
      <w:r w:rsidRPr="00597FE1">
        <w:rPr>
          <w:rFonts w:ascii="Tahoma" w:hAnsi="Tahoma" w:cs="Tahoma"/>
          <w:b/>
          <w:lang w:val="sr-Cyrl-CS"/>
        </w:rPr>
        <w:t>И</w:t>
      </w:r>
      <w:r w:rsidR="002754E7" w:rsidRPr="00597FE1">
        <w:rPr>
          <w:rFonts w:ascii="Tahoma" w:hAnsi="Tahoma" w:cs="Tahoma"/>
          <w:b/>
          <w:lang w:val="sr-Cyrl-CS"/>
        </w:rPr>
        <w:t xml:space="preserve"> </w:t>
      </w:r>
      <w:r w:rsidR="002754E7" w:rsidRPr="00597FE1">
        <w:rPr>
          <w:rFonts w:ascii="Tahoma" w:hAnsi="Tahoma" w:cs="Tahoma"/>
          <w:b/>
          <w:lang w:val="sr-Latn-CS"/>
        </w:rPr>
        <w:t>СТАТУТ</w:t>
      </w:r>
      <w:r w:rsidR="002754E7" w:rsidRPr="00597FE1">
        <w:rPr>
          <w:rFonts w:ascii="Tahoma" w:hAnsi="Tahoma" w:cs="Tahoma"/>
          <w:b/>
          <w:lang w:val="sr-Cyrl-CS"/>
        </w:rPr>
        <w:t>А</w:t>
      </w:r>
      <w:r w:rsidR="00597FE1" w:rsidRPr="00597FE1">
        <w:rPr>
          <w:rFonts w:ascii="Tahoma" w:hAnsi="Tahoma" w:cs="Tahoma"/>
          <w:b/>
          <w:lang w:val="sr-Cyrl-CS"/>
        </w:rPr>
        <w:t xml:space="preserve"> </w:t>
      </w:r>
      <w:r w:rsidR="002754E7" w:rsidRPr="00597FE1">
        <w:rPr>
          <w:rFonts w:ascii="Tahoma" w:hAnsi="Tahoma" w:cs="Tahoma"/>
          <w:b/>
          <w:bCs/>
          <w:lang w:val="sr-Latn-CS"/>
        </w:rPr>
        <w:t>"</w:t>
      </w:r>
      <w:r w:rsidR="002754E7" w:rsidRPr="00597FE1">
        <w:rPr>
          <w:rFonts w:ascii="Tahoma" w:hAnsi="Tahoma" w:cs="Tahoma"/>
          <w:b/>
          <w:lang w:val="sr-Latn-CS"/>
        </w:rPr>
        <w:t>ДУНАВ РЕ</w:t>
      </w:r>
      <w:r w:rsidR="002754E7" w:rsidRPr="00597FE1">
        <w:rPr>
          <w:rFonts w:ascii="Tahoma" w:hAnsi="Tahoma" w:cs="Tahoma"/>
          <w:b/>
          <w:bCs/>
          <w:lang w:val="ru-RU"/>
        </w:rPr>
        <w:t>”.</w:t>
      </w:r>
      <w:r w:rsidR="002754E7" w:rsidRPr="00597FE1">
        <w:rPr>
          <w:rFonts w:ascii="Tahoma" w:hAnsi="Tahoma" w:cs="Tahoma"/>
          <w:b/>
          <w:lang w:val="sr-Latn-CS"/>
        </w:rPr>
        <w:t xml:space="preserve"> а.д.о.</w:t>
      </w:r>
    </w:p>
    <w:p w:rsidR="007B220D" w:rsidRPr="00597FE1" w:rsidRDefault="007B220D" w:rsidP="002754E7">
      <w:pPr>
        <w:jc w:val="center"/>
        <w:rPr>
          <w:rFonts w:ascii="Tahoma" w:hAnsi="Tahoma" w:cs="Tahoma"/>
          <w:lang w:val="sr-Cyrl-RS"/>
        </w:rPr>
      </w:pPr>
    </w:p>
    <w:p w:rsidR="002754E7" w:rsidRDefault="002754E7" w:rsidP="00597FE1">
      <w:pPr>
        <w:spacing w:after="0"/>
        <w:jc w:val="center"/>
        <w:rPr>
          <w:rFonts w:cs="Tahoma"/>
          <w:lang w:val="sr-Cyrl-RS"/>
        </w:rPr>
      </w:pPr>
      <w:r w:rsidRPr="00F27AF1">
        <w:rPr>
          <w:rFonts w:cs="Tahoma"/>
          <w:lang w:val="sr-Latn-CS"/>
        </w:rPr>
        <w:t>Члан 1.</w:t>
      </w:r>
    </w:p>
    <w:p w:rsidR="00597FE1" w:rsidRPr="00597FE1" w:rsidRDefault="00597FE1" w:rsidP="00597FE1">
      <w:pPr>
        <w:spacing w:after="0"/>
        <w:jc w:val="center"/>
        <w:rPr>
          <w:rFonts w:cs="Tahoma"/>
          <w:sz w:val="10"/>
          <w:szCs w:val="10"/>
          <w:lang w:val="sr-Cyrl-RS"/>
        </w:rPr>
      </w:pPr>
    </w:p>
    <w:p w:rsidR="00F1265C" w:rsidRDefault="002754E7" w:rsidP="00597FE1">
      <w:pPr>
        <w:spacing w:after="0" w:line="240" w:lineRule="auto"/>
        <w:jc w:val="both"/>
        <w:rPr>
          <w:rFonts w:cstheme="minorHAnsi"/>
          <w:lang w:val="en-US"/>
        </w:rPr>
      </w:pPr>
      <w:r w:rsidRPr="009D4A3B">
        <w:rPr>
          <w:rFonts w:ascii="Tahoma" w:hAnsi="Tahoma" w:cs="Tahoma"/>
          <w:b/>
          <w:bCs/>
          <w:lang w:val="sr-Cyrl-CS"/>
        </w:rPr>
        <w:tab/>
      </w:r>
      <w:r w:rsidRPr="009D4A3B">
        <w:rPr>
          <w:rFonts w:cstheme="minorHAnsi"/>
          <w:bCs/>
          <w:lang w:val="sr-Cyrl-CS"/>
        </w:rPr>
        <w:t>У Статуту</w:t>
      </w:r>
      <w:r w:rsidRPr="009D4A3B">
        <w:rPr>
          <w:rFonts w:cstheme="minorHAnsi"/>
          <w:b/>
          <w:bCs/>
          <w:lang w:val="sr-Cyrl-CS"/>
        </w:rPr>
        <w:t xml:space="preserve"> </w:t>
      </w:r>
      <w:r w:rsidRPr="009D4A3B">
        <w:rPr>
          <w:rFonts w:cstheme="minorHAnsi"/>
          <w:lang w:val="sr-Cyrl-CS"/>
        </w:rPr>
        <w:t xml:space="preserve">Друштва за реосигурање </w:t>
      </w:r>
      <w:r w:rsidRPr="009D4A3B">
        <w:rPr>
          <w:rFonts w:cstheme="minorHAnsi"/>
          <w:bCs/>
          <w:lang w:val="sr-Latn-CS"/>
        </w:rPr>
        <w:t>"</w:t>
      </w:r>
      <w:r w:rsidRPr="009D4A3B">
        <w:rPr>
          <w:rFonts w:cstheme="minorHAnsi"/>
          <w:lang w:val="sr-Latn-CS"/>
        </w:rPr>
        <w:t>Д</w:t>
      </w:r>
      <w:r w:rsidRPr="009D4A3B">
        <w:rPr>
          <w:rFonts w:cstheme="minorHAnsi"/>
          <w:lang w:val="sr-Cyrl-CS"/>
        </w:rPr>
        <w:t>унав</w:t>
      </w:r>
      <w:r w:rsidRPr="009D4A3B">
        <w:rPr>
          <w:rFonts w:cstheme="minorHAnsi"/>
          <w:lang w:val="sr-Latn-CS"/>
        </w:rPr>
        <w:t xml:space="preserve"> Р</w:t>
      </w:r>
      <w:r w:rsidRPr="009D4A3B">
        <w:rPr>
          <w:rFonts w:cstheme="minorHAnsi"/>
          <w:lang w:val="sr-Cyrl-CS"/>
        </w:rPr>
        <w:t>е</w:t>
      </w:r>
      <w:r w:rsidRPr="009D4A3B">
        <w:rPr>
          <w:rFonts w:cstheme="minorHAnsi"/>
          <w:bCs/>
          <w:lang w:val="ru-RU"/>
        </w:rPr>
        <w:t>”.</w:t>
      </w:r>
      <w:r w:rsidRPr="009D4A3B">
        <w:rPr>
          <w:rFonts w:cstheme="minorHAnsi"/>
          <w:lang w:val="sr-Latn-CS"/>
        </w:rPr>
        <w:t xml:space="preserve"> а.д.о.</w:t>
      </w:r>
      <w:r w:rsidRPr="009D4A3B">
        <w:rPr>
          <w:rFonts w:cstheme="minorHAnsi"/>
          <w:lang w:val="sr-Cyrl-CS"/>
        </w:rPr>
        <w:t xml:space="preserve">  од 29. новембра 2006. године</w:t>
      </w:r>
      <w:r w:rsidR="00F1265C">
        <w:rPr>
          <w:rFonts w:cstheme="minorHAnsi"/>
          <w:lang w:val="sr-Cyrl-CS"/>
        </w:rPr>
        <w:t xml:space="preserve"> (пречишћен текст од 28.06.2012. године)</w:t>
      </w:r>
      <w:r w:rsidRPr="009D4A3B">
        <w:rPr>
          <w:rFonts w:cstheme="minorHAnsi"/>
          <w:lang w:val="sr-Cyrl-CS"/>
        </w:rPr>
        <w:t xml:space="preserve">, у </w:t>
      </w:r>
      <w:r w:rsidR="00F1265C">
        <w:rPr>
          <w:rFonts w:cstheme="minorHAnsi"/>
          <w:lang w:val="sr-Cyrl-CS"/>
        </w:rPr>
        <w:t xml:space="preserve">члану 32. став 1. мења се и гласи: </w:t>
      </w:r>
    </w:p>
    <w:p w:rsidR="00C46149" w:rsidRPr="00C46149" w:rsidRDefault="00C46149" w:rsidP="00597FE1">
      <w:pPr>
        <w:spacing w:after="0" w:line="240" w:lineRule="auto"/>
        <w:jc w:val="both"/>
        <w:rPr>
          <w:rFonts w:cstheme="minorHAnsi"/>
          <w:sz w:val="16"/>
          <w:szCs w:val="16"/>
          <w:lang w:val="en-US"/>
        </w:rPr>
      </w:pPr>
    </w:p>
    <w:p w:rsidR="002754E7" w:rsidRPr="00F27AF1" w:rsidRDefault="00F1265C" w:rsidP="00597FE1">
      <w:pPr>
        <w:spacing w:after="0" w:line="240" w:lineRule="auto"/>
        <w:jc w:val="both"/>
        <w:rPr>
          <w:rFonts w:cstheme="minorHAnsi"/>
          <w:b/>
          <w:i/>
          <w:lang w:val="sr-Cyrl-CS"/>
        </w:rPr>
      </w:pPr>
      <w:r w:rsidRPr="00F27AF1">
        <w:rPr>
          <w:rFonts w:cstheme="minorHAnsi"/>
          <w:b/>
          <w:i/>
          <w:lang w:val="sr-Cyrl-CS"/>
        </w:rPr>
        <w:t xml:space="preserve">„Извршни одбор Друштва има 3 (три) члана од којих </w:t>
      </w:r>
      <w:r w:rsidR="00F27AF1" w:rsidRPr="00F27AF1">
        <w:rPr>
          <w:rFonts w:cstheme="minorHAnsi"/>
          <w:b/>
          <w:i/>
          <w:lang w:val="sr-Cyrl-CS"/>
        </w:rPr>
        <w:t>је један генерални директор Друштва</w:t>
      </w:r>
      <w:r w:rsidR="002754E7" w:rsidRPr="00F27AF1">
        <w:rPr>
          <w:rFonts w:cstheme="minorHAnsi"/>
          <w:b/>
          <w:i/>
          <w:lang w:val="sr-Cyrl-CS"/>
        </w:rPr>
        <w:t>.</w:t>
      </w:r>
      <w:r w:rsidR="00F27AF1">
        <w:rPr>
          <w:rFonts w:cstheme="minorHAnsi"/>
          <w:b/>
          <w:i/>
          <w:lang w:val="sr-Cyrl-CS"/>
        </w:rPr>
        <w:t>“</w:t>
      </w:r>
      <w:r w:rsidR="002754E7" w:rsidRPr="00F27AF1">
        <w:rPr>
          <w:rFonts w:cstheme="minorHAnsi"/>
          <w:b/>
          <w:i/>
          <w:lang w:val="sr-Cyrl-CS"/>
        </w:rPr>
        <w:t xml:space="preserve"> </w:t>
      </w:r>
    </w:p>
    <w:p w:rsidR="00CB4188" w:rsidRDefault="002754E7" w:rsidP="00597FE1">
      <w:pPr>
        <w:spacing w:after="0"/>
        <w:jc w:val="center"/>
        <w:rPr>
          <w:lang w:val="sr-Cyrl-RS"/>
        </w:rPr>
      </w:pPr>
      <w:r w:rsidRPr="009D4A3B">
        <w:rPr>
          <w:lang w:val="sr-Cyrl-RS"/>
        </w:rPr>
        <w:t>Члан</w:t>
      </w:r>
      <w:r w:rsidRPr="009D4A3B">
        <w:t xml:space="preserve"> 2.</w:t>
      </w:r>
    </w:p>
    <w:p w:rsidR="00597FE1" w:rsidRPr="00597FE1" w:rsidRDefault="00597FE1" w:rsidP="00597FE1">
      <w:pPr>
        <w:spacing w:after="0"/>
        <w:jc w:val="center"/>
        <w:rPr>
          <w:sz w:val="10"/>
          <w:szCs w:val="10"/>
          <w:lang w:val="sr-Cyrl-RS"/>
        </w:rPr>
      </w:pPr>
    </w:p>
    <w:p w:rsidR="00334754" w:rsidRPr="009D4A3B" w:rsidRDefault="002754E7" w:rsidP="00597FE1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sr-Cyrl-CS"/>
        </w:rPr>
      </w:pPr>
      <w:r w:rsidRPr="009D4A3B">
        <w:tab/>
      </w:r>
      <w:r w:rsidR="00BE4B8F" w:rsidRPr="009D4A3B">
        <w:rPr>
          <w:lang w:val="sr-Cyrl-RS"/>
        </w:rPr>
        <w:t xml:space="preserve">Остале одредбе Статута </w:t>
      </w:r>
      <w:r w:rsidR="00BE4B8F" w:rsidRPr="009D4A3B">
        <w:rPr>
          <w:lang w:val="sr-Cyrl-CS"/>
        </w:rPr>
        <w:t xml:space="preserve">Друштва од 29. новембра 2006. године </w:t>
      </w:r>
      <w:r w:rsidR="003D4BFD" w:rsidRPr="003D4BFD">
        <w:rPr>
          <w:lang w:val="sr-Cyrl-CS"/>
        </w:rPr>
        <w:t xml:space="preserve">(пречишћен текст од 28.06.2012. године), </w:t>
      </w:r>
      <w:r w:rsidR="00BE4B8F" w:rsidRPr="009D4A3B">
        <w:rPr>
          <w:lang w:val="sr-Cyrl-CS"/>
        </w:rPr>
        <w:t>остају непромењене</w:t>
      </w:r>
      <w:r w:rsidR="00293717">
        <w:rPr>
          <w:lang w:val="sr-Cyrl-CS"/>
        </w:rPr>
        <w:t xml:space="preserve"> и на снази</w:t>
      </w:r>
      <w:r w:rsidR="00BE4B8F" w:rsidRPr="009D4A3B">
        <w:rPr>
          <w:lang w:val="sr-Cyrl-CS"/>
        </w:rPr>
        <w:t>.</w:t>
      </w:r>
      <w:r w:rsidR="00BE4B8F" w:rsidRPr="009D4A3B">
        <w:rPr>
          <w:rFonts w:ascii="Tahoma" w:eastAsia="Times New Roman" w:hAnsi="Tahoma" w:cs="Tahoma"/>
          <w:sz w:val="24"/>
          <w:szCs w:val="24"/>
          <w:lang w:val="sr-Cyrl-CS"/>
        </w:rPr>
        <w:t xml:space="preserve"> </w:t>
      </w:r>
    </w:p>
    <w:p w:rsidR="00293717" w:rsidRPr="00293717" w:rsidRDefault="00293717" w:rsidP="00293717">
      <w:pPr>
        <w:spacing w:after="0" w:line="240" w:lineRule="auto"/>
        <w:ind w:firstLine="708"/>
        <w:jc w:val="both"/>
        <w:rPr>
          <w:sz w:val="10"/>
          <w:szCs w:val="10"/>
          <w:lang w:val="sr-Cyrl-CS"/>
        </w:rPr>
      </w:pPr>
      <w:bookmarkStart w:id="0" w:name="_Toc10269910"/>
    </w:p>
    <w:p w:rsidR="00293717" w:rsidRPr="00293717" w:rsidRDefault="00293717" w:rsidP="00293717">
      <w:pPr>
        <w:spacing w:after="0" w:line="240" w:lineRule="auto"/>
        <w:jc w:val="center"/>
        <w:rPr>
          <w:lang w:val="sr-Cyrl-RS"/>
        </w:rPr>
      </w:pPr>
      <w:r w:rsidRPr="00293717">
        <w:rPr>
          <w:lang w:val="sr-Cyrl-RS"/>
        </w:rPr>
        <w:t>Члан</w:t>
      </w:r>
      <w:r w:rsidRPr="00293717">
        <w:t xml:space="preserve"> </w:t>
      </w:r>
      <w:r>
        <w:rPr>
          <w:lang w:val="sr-Cyrl-RS"/>
        </w:rPr>
        <w:t>3</w:t>
      </w:r>
      <w:r w:rsidRPr="00293717">
        <w:t>.</w:t>
      </w:r>
    </w:p>
    <w:p w:rsidR="00293717" w:rsidRPr="00293717" w:rsidRDefault="00293717" w:rsidP="00293717">
      <w:pPr>
        <w:spacing w:after="0" w:line="240" w:lineRule="auto"/>
        <w:ind w:firstLine="708"/>
        <w:jc w:val="both"/>
        <w:rPr>
          <w:sz w:val="10"/>
          <w:szCs w:val="10"/>
          <w:lang w:val="sr-Cyrl-CS"/>
        </w:rPr>
      </w:pPr>
    </w:p>
    <w:p w:rsidR="00293717" w:rsidRPr="00293717" w:rsidRDefault="00293717" w:rsidP="00293717">
      <w:pPr>
        <w:spacing w:after="0" w:line="240" w:lineRule="auto"/>
        <w:ind w:firstLine="708"/>
        <w:jc w:val="both"/>
        <w:rPr>
          <w:lang w:val="sr-Latn-CS"/>
        </w:rPr>
      </w:pPr>
      <w:r>
        <w:rPr>
          <w:lang w:val="sr-Latn-CS"/>
        </w:rPr>
        <w:t>Задужује</w:t>
      </w:r>
      <w:r w:rsidRPr="00293717">
        <w:rPr>
          <w:lang w:val="sr-Latn-CS"/>
        </w:rPr>
        <w:t xml:space="preserve"> </w:t>
      </w:r>
      <w:r>
        <w:rPr>
          <w:lang w:val="sr-Latn-CS"/>
        </w:rPr>
        <w:t>се</w:t>
      </w:r>
      <w:r w:rsidRPr="00293717">
        <w:rPr>
          <w:lang w:val="sr-Latn-CS"/>
        </w:rPr>
        <w:t xml:space="preserve"> </w:t>
      </w:r>
      <w:r>
        <w:rPr>
          <w:lang w:val="sr-Latn-CS"/>
        </w:rPr>
        <w:t>законски</w:t>
      </w:r>
      <w:r w:rsidRPr="00293717">
        <w:rPr>
          <w:lang w:val="sr-Latn-CS"/>
        </w:rPr>
        <w:t xml:space="preserve"> </w:t>
      </w:r>
      <w:r>
        <w:rPr>
          <w:lang w:val="sr-Latn-CS"/>
        </w:rPr>
        <w:t>заступник</w:t>
      </w:r>
      <w:r w:rsidRPr="00293717">
        <w:rPr>
          <w:lang w:val="sr-Latn-CS"/>
        </w:rPr>
        <w:t xml:space="preserve"> </w:t>
      </w:r>
      <w:r>
        <w:rPr>
          <w:lang w:val="sr-Latn-CS"/>
        </w:rPr>
        <w:t>Друштва</w:t>
      </w:r>
      <w:r w:rsidRPr="00293717">
        <w:rPr>
          <w:lang w:val="sr-Latn-CS"/>
        </w:rPr>
        <w:t xml:space="preserve"> </w:t>
      </w:r>
      <w:r>
        <w:rPr>
          <w:lang w:val="sr-Latn-CS"/>
        </w:rPr>
        <w:t>да</w:t>
      </w:r>
      <w:r w:rsidRPr="00293717">
        <w:rPr>
          <w:lang w:val="sr-Latn-CS"/>
        </w:rPr>
        <w:t xml:space="preserve"> </w:t>
      </w:r>
      <w:r>
        <w:rPr>
          <w:lang w:val="sr-Latn-CS"/>
        </w:rPr>
        <w:t>сачини</w:t>
      </w:r>
      <w:r w:rsidRPr="00293717">
        <w:rPr>
          <w:lang w:val="sr-Latn-CS"/>
        </w:rPr>
        <w:t xml:space="preserve"> </w:t>
      </w:r>
      <w:r>
        <w:rPr>
          <w:lang w:val="sr-Latn-CS"/>
        </w:rPr>
        <w:t>пречишћени</w:t>
      </w:r>
      <w:r w:rsidRPr="00293717">
        <w:rPr>
          <w:lang w:val="sr-Latn-CS"/>
        </w:rPr>
        <w:t xml:space="preserve"> </w:t>
      </w:r>
      <w:r>
        <w:rPr>
          <w:lang w:val="sr-Latn-CS"/>
        </w:rPr>
        <w:t>текст</w:t>
      </w:r>
      <w:r w:rsidRPr="00293717">
        <w:rPr>
          <w:lang w:val="sr-Latn-CS"/>
        </w:rPr>
        <w:t xml:space="preserve"> </w:t>
      </w:r>
      <w:r>
        <w:rPr>
          <w:lang w:val="sr-Latn-CS"/>
        </w:rPr>
        <w:t>Статута</w:t>
      </w:r>
      <w:r w:rsidRPr="00293717">
        <w:rPr>
          <w:lang w:val="sr-Latn-CS"/>
        </w:rPr>
        <w:t>.</w:t>
      </w:r>
    </w:p>
    <w:p w:rsidR="00293717" w:rsidRDefault="00293717" w:rsidP="00293717">
      <w:pPr>
        <w:spacing w:after="0" w:line="240" w:lineRule="auto"/>
        <w:ind w:firstLine="708"/>
        <w:jc w:val="both"/>
        <w:rPr>
          <w:lang w:val="sr-Cyrl-CS"/>
        </w:rPr>
      </w:pPr>
    </w:p>
    <w:p w:rsidR="00293717" w:rsidRDefault="00293717" w:rsidP="00293717">
      <w:pPr>
        <w:spacing w:after="0" w:line="240" w:lineRule="auto"/>
        <w:jc w:val="center"/>
        <w:rPr>
          <w:lang w:val="sr-Cyrl-CS"/>
        </w:rPr>
      </w:pPr>
      <w:r>
        <w:rPr>
          <w:lang w:val="sr-Cyrl-CS"/>
        </w:rPr>
        <w:t>Члан 4.</w:t>
      </w:r>
    </w:p>
    <w:p w:rsidR="00293717" w:rsidRPr="00293717" w:rsidRDefault="00293717" w:rsidP="00293717">
      <w:pPr>
        <w:spacing w:after="0" w:line="240" w:lineRule="auto"/>
        <w:jc w:val="center"/>
        <w:rPr>
          <w:sz w:val="10"/>
          <w:szCs w:val="10"/>
          <w:lang w:val="sr-Cyrl-CS"/>
        </w:rPr>
      </w:pPr>
    </w:p>
    <w:p w:rsidR="00293717" w:rsidRDefault="00293717" w:rsidP="00293717">
      <w:pPr>
        <w:spacing w:after="0" w:line="240" w:lineRule="auto"/>
        <w:ind w:firstLine="708"/>
        <w:jc w:val="both"/>
        <w:rPr>
          <w:lang w:val="sr-Cyrl-CS"/>
        </w:rPr>
      </w:pPr>
      <w:r w:rsidRPr="009D4A3B">
        <w:rPr>
          <w:lang w:val="sr-Cyrl-CS"/>
        </w:rPr>
        <w:t xml:space="preserve">Ове измене Статута ступају на снагу </w:t>
      </w:r>
      <w:r w:rsidRPr="009D4A3B">
        <w:rPr>
          <w:lang w:val="ru-RU"/>
        </w:rPr>
        <w:t>осмог дана од дана објављивања  на интернет страници или огласној табли Друштва</w:t>
      </w:r>
      <w:r w:rsidRPr="009D4A3B">
        <w:rPr>
          <w:lang w:val="sr-Cyrl-CS"/>
        </w:rPr>
        <w:t xml:space="preserve">. </w:t>
      </w:r>
    </w:p>
    <w:p w:rsidR="00BE4B8F" w:rsidRPr="00293717" w:rsidRDefault="00BE4B8F" w:rsidP="00597FE1">
      <w:pPr>
        <w:spacing w:after="0" w:line="240" w:lineRule="auto"/>
        <w:ind w:firstLine="708"/>
        <w:jc w:val="both"/>
        <w:rPr>
          <w:sz w:val="16"/>
          <w:szCs w:val="16"/>
          <w:lang w:val="sr-Latn-CS"/>
        </w:rPr>
      </w:pPr>
    </w:p>
    <w:bookmarkEnd w:id="0"/>
    <w:p w:rsidR="00597FE1" w:rsidRPr="00F27AF1" w:rsidRDefault="00597FE1" w:rsidP="00597FE1">
      <w:pPr>
        <w:spacing w:after="0"/>
        <w:jc w:val="both"/>
        <w:rPr>
          <w:sz w:val="10"/>
          <w:szCs w:val="10"/>
          <w:lang w:val="sr-Cyrl-CS"/>
        </w:rPr>
      </w:pPr>
    </w:p>
    <w:p w:rsidR="00232683" w:rsidRPr="00C46149" w:rsidRDefault="00232683" w:rsidP="00597FE1">
      <w:pPr>
        <w:spacing w:after="0"/>
        <w:jc w:val="center"/>
        <w:rPr>
          <w:b/>
          <w:bCs/>
          <w:i/>
          <w:lang w:val="sr-Cyrl-CS"/>
        </w:rPr>
      </w:pPr>
      <w:r w:rsidRPr="00C46149">
        <w:rPr>
          <w:b/>
          <w:bCs/>
          <w:i/>
          <w:lang w:val="sr-Cyrl-CS"/>
        </w:rPr>
        <w:t>О б р а з л о ж  е њ е</w:t>
      </w:r>
    </w:p>
    <w:p w:rsidR="00597FE1" w:rsidRPr="00503F07" w:rsidRDefault="00597FE1" w:rsidP="00597FE1">
      <w:pPr>
        <w:spacing w:after="0"/>
        <w:jc w:val="center"/>
        <w:rPr>
          <w:bCs/>
          <w:lang w:val="sr-Cyrl-CS"/>
        </w:rPr>
      </w:pPr>
    </w:p>
    <w:p w:rsidR="00232683" w:rsidRDefault="00232683" w:rsidP="00597FE1">
      <w:pPr>
        <w:spacing w:after="0"/>
        <w:ind w:firstLine="708"/>
        <w:jc w:val="both"/>
        <w:rPr>
          <w:bCs/>
          <w:lang w:val="sr-Cyrl-CS"/>
        </w:rPr>
      </w:pPr>
      <w:r w:rsidRPr="00503F07">
        <w:rPr>
          <w:bCs/>
          <w:lang w:val="sr-Cyrl-CS"/>
        </w:rPr>
        <w:t xml:space="preserve">Предложена </w:t>
      </w:r>
      <w:r>
        <w:rPr>
          <w:bCs/>
          <w:lang w:val="sr-Cyrl-CS"/>
        </w:rPr>
        <w:t>И</w:t>
      </w:r>
      <w:r w:rsidRPr="00503F07">
        <w:rPr>
          <w:bCs/>
          <w:lang w:val="sr-Cyrl-CS"/>
        </w:rPr>
        <w:t xml:space="preserve">змена </w:t>
      </w:r>
      <w:r>
        <w:rPr>
          <w:bCs/>
          <w:lang w:val="sr-Cyrl-CS"/>
        </w:rPr>
        <w:t>Статута</w:t>
      </w:r>
      <w:r w:rsidRPr="00503F07">
        <w:rPr>
          <w:bCs/>
          <w:lang w:val="sr-Cyrl-CS"/>
        </w:rPr>
        <w:t xml:space="preserve"> </w:t>
      </w:r>
      <w:r>
        <w:rPr>
          <w:bCs/>
          <w:lang w:val="sr-Cyrl-CS"/>
        </w:rPr>
        <w:t>Друштва</w:t>
      </w:r>
      <w:r w:rsidRPr="00503F07">
        <w:rPr>
          <w:bCs/>
          <w:lang w:val="sr-Cyrl-CS"/>
        </w:rPr>
        <w:t xml:space="preserve"> омог</w:t>
      </w:r>
      <w:r w:rsidR="003D4BFD">
        <w:rPr>
          <w:bCs/>
          <w:lang w:val="sr-Cyrl-RS"/>
        </w:rPr>
        <w:t>у</w:t>
      </w:r>
      <w:r w:rsidRPr="00503F07">
        <w:rPr>
          <w:bCs/>
          <w:lang w:val="sr-Cyrl-CS"/>
        </w:rPr>
        <w:t>ћава</w:t>
      </w:r>
      <w:r>
        <w:rPr>
          <w:bCs/>
          <w:lang w:val="sr-Cyrl-CS"/>
        </w:rPr>
        <w:t xml:space="preserve"> брже и ефикасније управљање </w:t>
      </w:r>
      <w:r w:rsidRPr="00503F07">
        <w:rPr>
          <w:bCs/>
          <w:lang w:val="sr-Cyrl-CS"/>
        </w:rPr>
        <w:t xml:space="preserve"> </w:t>
      </w:r>
      <w:r>
        <w:rPr>
          <w:bCs/>
          <w:lang w:val="sr-Cyrl-CS"/>
        </w:rPr>
        <w:t>Друштвом, као и смањење трошкова пословања.</w:t>
      </w:r>
    </w:p>
    <w:p w:rsidR="00232683" w:rsidRPr="00503F07" w:rsidRDefault="00232683" w:rsidP="00597FE1">
      <w:pPr>
        <w:spacing w:after="0"/>
        <w:jc w:val="both"/>
        <w:rPr>
          <w:lang w:val="ru-RU"/>
        </w:rPr>
      </w:pPr>
      <w:r w:rsidRPr="00503F07">
        <w:rPr>
          <w:bCs/>
          <w:lang w:val="sr-Cyrl-CS"/>
        </w:rPr>
        <w:t xml:space="preserve"> </w:t>
      </w:r>
      <w:r w:rsidRPr="00503F07">
        <w:rPr>
          <w:lang w:val="sr-Cyrl-CS"/>
        </w:rPr>
        <w:tab/>
        <w:t xml:space="preserve">На основу </w:t>
      </w:r>
      <w:r>
        <w:rPr>
          <w:lang w:val="sr-Cyrl-CS"/>
        </w:rPr>
        <w:t xml:space="preserve">надлежности  утврђених Статутом и Законом о привредним друштвима, као и на основу напред </w:t>
      </w:r>
      <w:r w:rsidRPr="00503F07">
        <w:rPr>
          <w:lang w:val="sr-Cyrl-CS"/>
        </w:rPr>
        <w:t xml:space="preserve">изнетог, </w:t>
      </w:r>
      <w:r>
        <w:rPr>
          <w:lang w:val="sr-Cyrl-CS"/>
        </w:rPr>
        <w:t>Скупштина Друштва за реосигурање „Дунав Ре“ а.д.о.</w:t>
      </w:r>
      <w:r w:rsidRPr="00503F07">
        <w:rPr>
          <w:lang w:val="sr-Cyrl-CS"/>
        </w:rPr>
        <w:t xml:space="preserve">  </w:t>
      </w:r>
      <w:r>
        <w:rPr>
          <w:lang w:val="sr-Cyrl-CS"/>
        </w:rPr>
        <w:t xml:space="preserve">је донела наведене </w:t>
      </w:r>
      <w:r w:rsidRPr="00503F07">
        <w:rPr>
          <w:lang w:val="sr-Cyrl-CS"/>
        </w:rPr>
        <w:t xml:space="preserve"> </w:t>
      </w:r>
      <w:r>
        <w:rPr>
          <w:lang w:val="sr-Cyrl-CS"/>
        </w:rPr>
        <w:t>Измена Статута</w:t>
      </w:r>
      <w:r w:rsidRPr="00503F07">
        <w:rPr>
          <w:lang w:val="sr-Cyrl-CS"/>
        </w:rPr>
        <w:t xml:space="preserve"> Друштва</w:t>
      </w:r>
      <w:r>
        <w:rPr>
          <w:lang w:val="sr-Cyrl-CS"/>
        </w:rPr>
        <w:t xml:space="preserve">. </w:t>
      </w:r>
    </w:p>
    <w:p w:rsidR="00F27AF1" w:rsidRPr="009D4A3B" w:rsidRDefault="00F27AF1" w:rsidP="00597FE1">
      <w:pPr>
        <w:spacing w:after="0"/>
        <w:jc w:val="both"/>
        <w:rPr>
          <w:lang w:val="sr-Cyrl-CS"/>
        </w:rPr>
      </w:pPr>
    </w:p>
    <w:tbl>
      <w:tblPr>
        <w:tblW w:w="9360" w:type="dxa"/>
        <w:tblInd w:w="-72" w:type="dxa"/>
        <w:tblLook w:val="01E0" w:firstRow="1" w:lastRow="1" w:firstColumn="1" w:lastColumn="1" w:noHBand="0" w:noVBand="0"/>
      </w:tblPr>
      <w:tblGrid>
        <w:gridCol w:w="4860"/>
        <w:gridCol w:w="4500"/>
      </w:tblGrid>
      <w:tr w:rsidR="00BE4B8F" w:rsidRPr="00BE4B8F" w:rsidTr="00790F5A">
        <w:trPr>
          <w:trHeight w:val="1748"/>
        </w:trPr>
        <w:tc>
          <w:tcPr>
            <w:tcW w:w="4860" w:type="dxa"/>
            <w:shd w:val="clear" w:color="auto" w:fill="auto"/>
          </w:tcPr>
          <w:p w:rsidR="00BE4B8F" w:rsidRPr="00232683" w:rsidRDefault="00BE4B8F" w:rsidP="00AF2D95">
            <w:pPr>
              <w:spacing w:after="0" w:line="240" w:lineRule="auto"/>
              <w:jc w:val="both"/>
              <w:rPr>
                <w:lang w:val="sr-Cyrl-RS"/>
              </w:rPr>
            </w:pPr>
            <w:r w:rsidRPr="009D4A3B">
              <w:rPr>
                <w:lang w:val="sr-Cyrl-CS"/>
              </w:rPr>
              <w:t>С.Д.</w:t>
            </w:r>
            <w:r w:rsidRPr="009D4A3B">
              <w:rPr>
                <w:lang w:val="hr-HR"/>
              </w:rPr>
              <w:t xml:space="preserve"> бр</w:t>
            </w:r>
            <w:r w:rsidRPr="009D4A3B">
              <w:rPr>
                <w:lang w:val="sl-SI"/>
              </w:rPr>
              <w:t xml:space="preserve">. </w:t>
            </w:r>
            <w:r w:rsidR="00F27AF1">
              <w:rPr>
                <w:lang w:val="sr-Cyrl-RS"/>
              </w:rPr>
              <w:t>3</w:t>
            </w:r>
            <w:r w:rsidRPr="009D4A3B">
              <w:rPr>
                <w:lang w:val="sl-SI"/>
              </w:rPr>
              <w:t>/</w:t>
            </w:r>
            <w:r w:rsidR="00232683">
              <w:rPr>
                <w:lang w:val="sr-Cyrl-RS"/>
              </w:rPr>
              <w:t>85</w:t>
            </w:r>
          </w:p>
          <w:p w:rsidR="00BE4B8F" w:rsidRPr="009D4A3B" w:rsidRDefault="00597FE1" w:rsidP="00AF2D95">
            <w:pPr>
              <w:spacing w:after="0" w:line="240" w:lineRule="auto"/>
              <w:jc w:val="both"/>
              <w:rPr>
                <w:lang w:val="hr-HR"/>
              </w:rPr>
            </w:pPr>
            <w:r>
              <w:rPr>
                <w:lang w:val="sr-Cyrl-CS"/>
              </w:rPr>
              <w:t>19</w:t>
            </w:r>
            <w:r w:rsidR="00BE4B8F" w:rsidRPr="009D4A3B">
              <w:rPr>
                <w:lang w:val="sr-Cyrl-CS"/>
              </w:rPr>
              <w:t>.</w:t>
            </w:r>
            <w:r w:rsidR="00BE4B8F" w:rsidRPr="009D4A3B">
              <w:rPr>
                <w:lang w:val="sr-Latn-CS"/>
              </w:rPr>
              <w:t xml:space="preserve"> </w:t>
            </w:r>
            <w:r w:rsidR="00F27AF1">
              <w:rPr>
                <w:lang w:val="sr-Cyrl-RS"/>
              </w:rPr>
              <w:t>фебруара</w:t>
            </w:r>
            <w:r w:rsidR="00BE4B8F" w:rsidRPr="009D4A3B">
              <w:rPr>
                <w:lang w:val="sr-Cyrl-CS"/>
              </w:rPr>
              <w:t xml:space="preserve"> 201</w:t>
            </w:r>
            <w:r w:rsidR="00F27AF1">
              <w:rPr>
                <w:lang w:val="sr-Cyrl-CS"/>
              </w:rPr>
              <w:t>5</w:t>
            </w:r>
            <w:r w:rsidR="00BE4B8F" w:rsidRPr="009D4A3B">
              <w:rPr>
                <w:lang w:val="sr-Cyrl-CS"/>
              </w:rPr>
              <w:t xml:space="preserve">. </w:t>
            </w:r>
            <w:r w:rsidR="00BE4B8F" w:rsidRPr="009D4A3B">
              <w:rPr>
                <w:lang w:val="hr-HR"/>
              </w:rPr>
              <w:t>године</w:t>
            </w:r>
          </w:p>
          <w:p w:rsidR="00BE4B8F" w:rsidRPr="009D4A3B" w:rsidRDefault="00BE4B8F" w:rsidP="00AF2D95">
            <w:pPr>
              <w:spacing w:after="0" w:line="240" w:lineRule="auto"/>
              <w:jc w:val="both"/>
              <w:rPr>
                <w:lang w:val="hr-HR"/>
              </w:rPr>
            </w:pPr>
            <w:r w:rsidRPr="009D4A3B">
              <w:rPr>
                <w:lang w:val="hr-HR"/>
              </w:rPr>
              <w:t>Београд</w:t>
            </w:r>
          </w:p>
        </w:tc>
        <w:tc>
          <w:tcPr>
            <w:tcW w:w="4500" w:type="dxa"/>
            <w:shd w:val="clear" w:color="auto" w:fill="auto"/>
          </w:tcPr>
          <w:p w:rsidR="00BE4B8F" w:rsidRPr="009D4A3B" w:rsidRDefault="00BE4B8F" w:rsidP="00AF2D95">
            <w:pPr>
              <w:spacing w:after="0" w:line="240" w:lineRule="auto"/>
              <w:jc w:val="both"/>
              <w:rPr>
                <w:lang w:val="sr-Cyrl-CS"/>
              </w:rPr>
            </w:pPr>
            <w:r w:rsidRPr="009D4A3B">
              <w:rPr>
                <w:lang w:val="hr-HR"/>
              </w:rPr>
              <w:t xml:space="preserve">        </w:t>
            </w:r>
            <w:r w:rsidR="009D4A3B">
              <w:rPr>
                <w:lang w:val="sr-Cyrl-RS"/>
              </w:rPr>
              <w:t xml:space="preserve">     </w:t>
            </w:r>
            <w:r w:rsidR="00F27AF1">
              <w:rPr>
                <w:lang w:val="sr-Cyrl-RS"/>
              </w:rPr>
              <w:t xml:space="preserve">    </w:t>
            </w:r>
            <w:r w:rsidRPr="009D4A3B">
              <w:rPr>
                <w:lang w:val="sr-Cyrl-CS"/>
              </w:rPr>
              <w:t>ПРЕДСЕДНИК СКУПШТИНЕ</w:t>
            </w:r>
          </w:p>
          <w:p w:rsidR="00BE4B8F" w:rsidRPr="009D4A3B" w:rsidRDefault="00BE4B8F" w:rsidP="00AF2D95">
            <w:pPr>
              <w:spacing w:after="0" w:line="240" w:lineRule="auto"/>
              <w:jc w:val="both"/>
              <w:rPr>
                <w:lang w:val="sr-Latn-CS"/>
              </w:rPr>
            </w:pPr>
            <w:r w:rsidRPr="009D4A3B">
              <w:rPr>
                <w:lang w:val="sr-Cyrl-CS"/>
              </w:rPr>
              <w:t xml:space="preserve">  </w:t>
            </w:r>
          </w:p>
          <w:p w:rsidR="00BE4B8F" w:rsidRPr="00BE4B8F" w:rsidRDefault="00BE4B8F" w:rsidP="00C46149">
            <w:pPr>
              <w:spacing w:after="0" w:line="240" w:lineRule="auto"/>
              <w:jc w:val="both"/>
              <w:rPr>
                <w:lang w:val="sr-Cyrl-CS"/>
              </w:rPr>
            </w:pPr>
            <w:r w:rsidRPr="009D4A3B">
              <w:rPr>
                <w:lang w:val="sr-Cyrl-CS"/>
              </w:rPr>
              <w:t xml:space="preserve">    </w:t>
            </w:r>
            <w:r w:rsidR="00AF2D95" w:rsidRPr="009D4A3B">
              <w:rPr>
                <w:lang w:val="sr-Cyrl-CS"/>
              </w:rPr>
              <w:t xml:space="preserve">    </w:t>
            </w:r>
            <w:r w:rsidR="009D4A3B">
              <w:rPr>
                <w:lang w:val="sr-Cyrl-CS"/>
              </w:rPr>
              <w:t xml:space="preserve">     </w:t>
            </w:r>
            <w:r w:rsidR="00A17B6F">
              <w:rPr>
                <w:lang w:val="sr-Cyrl-CS"/>
              </w:rPr>
              <w:t xml:space="preserve">  </w:t>
            </w:r>
            <w:r w:rsidR="00F27AF1">
              <w:rPr>
                <w:lang w:val="sr-Cyrl-CS"/>
              </w:rPr>
              <w:t xml:space="preserve">   </w:t>
            </w:r>
            <w:r w:rsidR="00C46149">
              <w:rPr>
                <w:lang w:val="sr-Cyrl-CS"/>
              </w:rPr>
              <w:t xml:space="preserve">      </w:t>
            </w:r>
            <w:r w:rsidR="00C46149">
              <w:rPr>
                <w:lang w:val="sr-Cyrl-RS"/>
              </w:rPr>
              <w:t>Бојан Миладиновић</w:t>
            </w:r>
            <w:r w:rsidRPr="00BE4B8F">
              <w:rPr>
                <w:lang w:val="ru-RU"/>
              </w:rPr>
              <w:t xml:space="preserve">             </w:t>
            </w:r>
          </w:p>
        </w:tc>
      </w:tr>
    </w:tbl>
    <w:p w:rsidR="00503F07" w:rsidRPr="00503F07" w:rsidRDefault="00503F07" w:rsidP="00293717">
      <w:pPr>
        <w:jc w:val="both"/>
      </w:pPr>
      <w:bookmarkStart w:id="1" w:name="_GoBack"/>
      <w:bookmarkEnd w:id="1"/>
    </w:p>
    <w:sectPr w:rsidR="00503F07" w:rsidRPr="00503F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F6F78"/>
    <w:multiLevelType w:val="hybridMultilevel"/>
    <w:tmpl w:val="21C8813A"/>
    <w:lvl w:ilvl="0" w:tplc="27B805F4">
      <w:start w:val="34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364" w:hanging="360"/>
      </w:pPr>
    </w:lvl>
    <w:lvl w:ilvl="2" w:tplc="241A001B" w:tentative="1">
      <w:start w:val="1"/>
      <w:numFmt w:val="lowerRoman"/>
      <w:lvlText w:val="%3."/>
      <w:lvlJc w:val="right"/>
      <w:pPr>
        <w:ind w:left="2084" w:hanging="180"/>
      </w:pPr>
    </w:lvl>
    <w:lvl w:ilvl="3" w:tplc="241A000F" w:tentative="1">
      <w:start w:val="1"/>
      <w:numFmt w:val="decimal"/>
      <w:lvlText w:val="%4."/>
      <w:lvlJc w:val="left"/>
      <w:pPr>
        <w:ind w:left="2804" w:hanging="360"/>
      </w:pPr>
    </w:lvl>
    <w:lvl w:ilvl="4" w:tplc="241A0019" w:tentative="1">
      <w:start w:val="1"/>
      <w:numFmt w:val="lowerLetter"/>
      <w:lvlText w:val="%5."/>
      <w:lvlJc w:val="left"/>
      <w:pPr>
        <w:ind w:left="3524" w:hanging="360"/>
      </w:pPr>
    </w:lvl>
    <w:lvl w:ilvl="5" w:tplc="241A001B" w:tentative="1">
      <w:start w:val="1"/>
      <w:numFmt w:val="lowerRoman"/>
      <w:lvlText w:val="%6."/>
      <w:lvlJc w:val="right"/>
      <w:pPr>
        <w:ind w:left="4244" w:hanging="180"/>
      </w:pPr>
    </w:lvl>
    <w:lvl w:ilvl="6" w:tplc="241A000F" w:tentative="1">
      <w:start w:val="1"/>
      <w:numFmt w:val="decimal"/>
      <w:lvlText w:val="%7."/>
      <w:lvlJc w:val="left"/>
      <w:pPr>
        <w:ind w:left="4964" w:hanging="360"/>
      </w:pPr>
    </w:lvl>
    <w:lvl w:ilvl="7" w:tplc="241A0019" w:tentative="1">
      <w:start w:val="1"/>
      <w:numFmt w:val="lowerLetter"/>
      <w:lvlText w:val="%8."/>
      <w:lvlJc w:val="left"/>
      <w:pPr>
        <w:ind w:left="5684" w:hanging="360"/>
      </w:pPr>
    </w:lvl>
    <w:lvl w:ilvl="8" w:tplc="2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4002027"/>
    <w:multiLevelType w:val="hybridMultilevel"/>
    <w:tmpl w:val="5DCE41CA"/>
    <w:lvl w:ilvl="0" w:tplc="52C4B41E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  <w:i/>
        <w:strike w:val="0"/>
        <w:color w:val="00000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CD5CE8"/>
    <w:multiLevelType w:val="hybridMultilevel"/>
    <w:tmpl w:val="1416DDE8"/>
    <w:lvl w:ilvl="0" w:tplc="BE9841C4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D307B4A"/>
    <w:multiLevelType w:val="hybridMultilevel"/>
    <w:tmpl w:val="2280E7BE"/>
    <w:lvl w:ilvl="0" w:tplc="1138CE88">
      <w:start w:val="1"/>
      <w:numFmt w:val="decimal"/>
      <w:lvlText w:val="%1)"/>
      <w:lvlJc w:val="left"/>
      <w:pPr>
        <w:ind w:left="405" w:hanging="360"/>
      </w:pPr>
      <w:rPr>
        <w:rFonts w:eastAsia="Times New Roman" w:hint="default"/>
        <w:b/>
        <w:i w:val="0"/>
        <w:strike w:val="0"/>
        <w:color w:val="000000"/>
      </w:rPr>
    </w:lvl>
    <w:lvl w:ilvl="1" w:tplc="081A0019">
      <w:start w:val="1"/>
      <w:numFmt w:val="lowerLetter"/>
      <w:lvlText w:val="%2."/>
      <w:lvlJc w:val="left"/>
      <w:pPr>
        <w:ind w:left="1125" w:hanging="360"/>
      </w:pPr>
    </w:lvl>
    <w:lvl w:ilvl="2" w:tplc="081A001B" w:tentative="1">
      <w:start w:val="1"/>
      <w:numFmt w:val="lowerRoman"/>
      <w:lvlText w:val="%3."/>
      <w:lvlJc w:val="right"/>
      <w:pPr>
        <w:ind w:left="1845" w:hanging="180"/>
      </w:pPr>
    </w:lvl>
    <w:lvl w:ilvl="3" w:tplc="081A000F" w:tentative="1">
      <w:start w:val="1"/>
      <w:numFmt w:val="decimal"/>
      <w:lvlText w:val="%4."/>
      <w:lvlJc w:val="left"/>
      <w:pPr>
        <w:ind w:left="2565" w:hanging="360"/>
      </w:pPr>
    </w:lvl>
    <w:lvl w:ilvl="4" w:tplc="081A0019" w:tentative="1">
      <w:start w:val="1"/>
      <w:numFmt w:val="lowerLetter"/>
      <w:lvlText w:val="%5."/>
      <w:lvlJc w:val="left"/>
      <w:pPr>
        <w:ind w:left="3285" w:hanging="360"/>
      </w:pPr>
    </w:lvl>
    <w:lvl w:ilvl="5" w:tplc="081A001B" w:tentative="1">
      <w:start w:val="1"/>
      <w:numFmt w:val="lowerRoman"/>
      <w:lvlText w:val="%6."/>
      <w:lvlJc w:val="right"/>
      <w:pPr>
        <w:ind w:left="4005" w:hanging="180"/>
      </w:pPr>
    </w:lvl>
    <w:lvl w:ilvl="6" w:tplc="081A000F" w:tentative="1">
      <w:start w:val="1"/>
      <w:numFmt w:val="decimal"/>
      <w:lvlText w:val="%7."/>
      <w:lvlJc w:val="left"/>
      <w:pPr>
        <w:ind w:left="4725" w:hanging="360"/>
      </w:pPr>
    </w:lvl>
    <w:lvl w:ilvl="7" w:tplc="081A0019" w:tentative="1">
      <w:start w:val="1"/>
      <w:numFmt w:val="lowerLetter"/>
      <w:lvlText w:val="%8."/>
      <w:lvlJc w:val="left"/>
      <w:pPr>
        <w:ind w:left="5445" w:hanging="360"/>
      </w:pPr>
    </w:lvl>
    <w:lvl w:ilvl="8" w:tplc="081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22430C20"/>
    <w:multiLevelType w:val="hybridMultilevel"/>
    <w:tmpl w:val="95D6D21C"/>
    <w:lvl w:ilvl="0" w:tplc="BE9841C4">
      <w:numFmt w:val="bullet"/>
      <w:lvlText w:val="-"/>
      <w:lvlJc w:val="left"/>
      <w:pPr>
        <w:ind w:left="149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5">
    <w:nsid w:val="237F75DB"/>
    <w:multiLevelType w:val="hybridMultilevel"/>
    <w:tmpl w:val="3D72CEE8"/>
    <w:lvl w:ilvl="0" w:tplc="BE9841C4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4B606A8"/>
    <w:multiLevelType w:val="hybridMultilevel"/>
    <w:tmpl w:val="2C4CA9F8"/>
    <w:lvl w:ilvl="0" w:tplc="BE9841C4"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84A66BB"/>
    <w:multiLevelType w:val="hybridMultilevel"/>
    <w:tmpl w:val="BF8283E4"/>
    <w:lvl w:ilvl="0" w:tplc="BE9841C4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9B0065C"/>
    <w:multiLevelType w:val="hybridMultilevel"/>
    <w:tmpl w:val="4B6001E4"/>
    <w:lvl w:ilvl="0" w:tplc="BE9841C4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2C950C84"/>
    <w:multiLevelType w:val="hybridMultilevel"/>
    <w:tmpl w:val="9470331E"/>
    <w:lvl w:ilvl="0" w:tplc="662E5ECC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  <w:color w:val="000000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7E16943"/>
    <w:multiLevelType w:val="hybridMultilevel"/>
    <w:tmpl w:val="DEDE78AC"/>
    <w:lvl w:ilvl="0" w:tplc="BE9841C4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39B93B8D"/>
    <w:multiLevelType w:val="hybridMultilevel"/>
    <w:tmpl w:val="883849D8"/>
    <w:lvl w:ilvl="0" w:tplc="BE9841C4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3A94106C"/>
    <w:multiLevelType w:val="hybridMultilevel"/>
    <w:tmpl w:val="7AE67002"/>
    <w:lvl w:ilvl="0" w:tplc="5B100E30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  <w:color w:val="000000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40C46BB4"/>
    <w:multiLevelType w:val="hybridMultilevel"/>
    <w:tmpl w:val="0A7CA726"/>
    <w:lvl w:ilvl="0" w:tplc="05CE2836">
      <w:start w:val="1"/>
      <w:numFmt w:val="decimal"/>
      <w:lvlText w:val="%1."/>
      <w:lvlJc w:val="left"/>
      <w:pPr>
        <w:ind w:left="1428" w:hanging="360"/>
      </w:pPr>
      <w:rPr>
        <w:rFonts w:ascii="Arial" w:hAnsi="Arial" w:cs="Arial" w:hint="default"/>
        <w:sz w:val="20"/>
        <w:szCs w:val="20"/>
      </w:rPr>
    </w:lvl>
    <w:lvl w:ilvl="1" w:tplc="081A0019" w:tentative="1">
      <w:start w:val="1"/>
      <w:numFmt w:val="lowerLetter"/>
      <w:lvlText w:val="%2."/>
      <w:lvlJc w:val="left"/>
      <w:pPr>
        <w:ind w:left="2148" w:hanging="360"/>
      </w:pPr>
    </w:lvl>
    <w:lvl w:ilvl="2" w:tplc="081A001B" w:tentative="1">
      <w:start w:val="1"/>
      <w:numFmt w:val="lowerRoman"/>
      <w:lvlText w:val="%3."/>
      <w:lvlJc w:val="right"/>
      <w:pPr>
        <w:ind w:left="2868" w:hanging="180"/>
      </w:pPr>
    </w:lvl>
    <w:lvl w:ilvl="3" w:tplc="081A000F" w:tentative="1">
      <w:start w:val="1"/>
      <w:numFmt w:val="decimal"/>
      <w:lvlText w:val="%4."/>
      <w:lvlJc w:val="left"/>
      <w:pPr>
        <w:ind w:left="3588" w:hanging="360"/>
      </w:pPr>
    </w:lvl>
    <w:lvl w:ilvl="4" w:tplc="081A0019" w:tentative="1">
      <w:start w:val="1"/>
      <w:numFmt w:val="lowerLetter"/>
      <w:lvlText w:val="%5."/>
      <w:lvlJc w:val="left"/>
      <w:pPr>
        <w:ind w:left="4308" w:hanging="360"/>
      </w:pPr>
    </w:lvl>
    <w:lvl w:ilvl="5" w:tplc="081A001B" w:tentative="1">
      <w:start w:val="1"/>
      <w:numFmt w:val="lowerRoman"/>
      <w:lvlText w:val="%6."/>
      <w:lvlJc w:val="right"/>
      <w:pPr>
        <w:ind w:left="5028" w:hanging="180"/>
      </w:pPr>
    </w:lvl>
    <w:lvl w:ilvl="6" w:tplc="081A000F" w:tentative="1">
      <w:start w:val="1"/>
      <w:numFmt w:val="decimal"/>
      <w:lvlText w:val="%7."/>
      <w:lvlJc w:val="left"/>
      <w:pPr>
        <w:ind w:left="5748" w:hanging="360"/>
      </w:pPr>
    </w:lvl>
    <w:lvl w:ilvl="7" w:tplc="081A0019" w:tentative="1">
      <w:start w:val="1"/>
      <w:numFmt w:val="lowerLetter"/>
      <w:lvlText w:val="%8."/>
      <w:lvlJc w:val="left"/>
      <w:pPr>
        <w:ind w:left="6468" w:hanging="360"/>
      </w:pPr>
    </w:lvl>
    <w:lvl w:ilvl="8" w:tplc="08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4AF275A4"/>
    <w:multiLevelType w:val="hybridMultilevel"/>
    <w:tmpl w:val="AEFEDDFA"/>
    <w:lvl w:ilvl="0" w:tplc="BE9841C4">
      <w:numFmt w:val="bullet"/>
      <w:lvlText w:val="-"/>
      <w:lvlJc w:val="left"/>
      <w:pPr>
        <w:ind w:left="149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5">
    <w:nsid w:val="4D6438F3"/>
    <w:multiLevelType w:val="hybridMultilevel"/>
    <w:tmpl w:val="0EF2A572"/>
    <w:lvl w:ilvl="0" w:tplc="BE9841C4">
      <w:numFmt w:val="bullet"/>
      <w:lvlText w:val="-"/>
      <w:lvlJc w:val="left"/>
      <w:pPr>
        <w:ind w:left="149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6">
    <w:nsid w:val="51B678CE"/>
    <w:multiLevelType w:val="hybridMultilevel"/>
    <w:tmpl w:val="93325DD0"/>
    <w:lvl w:ilvl="0" w:tplc="BE9841C4">
      <w:numFmt w:val="bullet"/>
      <w:lvlText w:val="-"/>
      <w:lvlJc w:val="left"/>
      <w:pPr>
        <w:ind w:left="149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7">
    <w:nsid w:val="5C7B242C"/>
    <w:multiLevelType w:val="hybridMultilevel"/>
    <w:tmpl w:val="843A0A4C"/>
    <w:lvl w:ilvl="0" w:tplc="662E5ECC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  <w:color w:val="000000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663F5C74"/>
    <w:multiLevelType w:val="hybridMultilevel"/>
    <w:tmpl w:val="3AEA8A0E"/>
    <w:lvl w:ilvl="0" w:tplc="1138CE88">
      <w:start w:val="1"/>
      <w:numFmt w:val="decimal"/>
      <w:lvlText w:val="%1)"/>
      <w:lvlJc w:val="left"/>
      <w:pPr>
        <w:ind w:left="1428" w:hanging="360"/>
      </w:pPr>
      <w:rPr>
        <w:rFonts w:eastAsia="Times New Roman" w:hint="default"/>
        <w:b/>
        <w:i w:val="0"/>
        <w:strike w:val="0"/>
        <w:color w:val="000000"/>
      </w:rPr>
    </w:lvl>
    <w:lvl w:ilvl="1" w:tplc="081A0019" w:tentative="1">
      <w:start w:val="1"/>
      <w:numFmt w:val="lowerLetter"/>
      <w:lvlText w:val="%2."/>
      <w:lvlJc w:val="left"/>
      <w:pPr>
        <w:ind w:left="2148" w:hanging="360"/>
      </w:pPr>
    </w:lvl>
    <w:lvl w:ilvl="2" w:tplc="081A001B" w:tentative="1">
      <w:start w:val="1"/>
      <w:numFmt w:val="lowerRoman"/>
      <w:lvlText w:val="%3."/>
      <w:lvlJc w:val="right"/>
      <w:pPr>
        <w:ind w:left="2868" w:hanging="180"/>
      </w:pPr>
    </w:lvl>
    <w:lvl w:ilvl="3" w:tplc="081A000F" w:tentative="1">
      <w:start w:val="1"/>
      <w:numFmt w:val="decimal"/>
      <w:lvlText w:val="%4."/>
      <w:lvlJc w:val="left"/>
      <w:pPr>
        <w:ind w:left="3588" w:hanging="360"/>
      </w:pPr>
    </w:lvl>
    <w:lvl w:ilvl="4" w:tplc="081A0019" w:tentative="1">
      <w:start w:val="1"/>
      <w:numFmt w:val="lowerLetter"/>
      <w:lvlText w:val="%5."/>
      <w:lvlJc w:val="left"/>
      <w:pPr>
        <w:ind w:left="4308" w:hanging="360"/>
      </w:pPr>
    </w:lvl>
    <w:lvl w:ilvl="5" w:tplc="081A001B" w:tentative="1">
      <w:start w:val="1"/>
      <w:numFmt w:val="lowerRoman"/>
      <w:lvlText w:val="%6."/>
      <w:lvlJc w:val="right"/>
      <w:pPr>
        <w:ind w:left="5028" w:hanging="180"/>
      </w:pPr>
    </w:lvl>
    <w:lvl w:ilvl="6" w:tplc="081A000F" w:tentative="1">
      <w:start w:val="1"/>
      <w:numFmt w:val="decimal"/>
      <w:lvlText w:val="%7."/>
      <w:lvlJc w:val="left"/>
      <w:pPr>
        <w:ind w:left="5748" w:hanging="360"/>
      </w:pPr>
    </w:lvl>
    <w:lvl w:ilvl="7" w:tplc="081A0019" w:tentative="1">
      <w:start w:val="1"/>
      <w:numFmt w:val="lowerLetter"/>
      <w:lvlText w:val="%8."/>
      <w:lvlJc w:val="left"/>
      <w:pPr>
        <w:ind w:left="6468" w:hanging="360"/>
      </w:pPr>
    </w:lvl>
    <w:lvl w:ilvl="8" w:tplc="08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6CCC2801"/>
    <w:multiLevelType w:val="hybridMultilevel"/>
    <w:tmpl w:val="EA74ED08"/>
    <w:lvl w:ilvl="0" w:tplc="08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6E590D0C"/>
    <w:multiLevelType w:val="hybridMultilevel"/>
    <w:tmpl w:val="7C427AC2"/>
    <w:lvl w:ilvl="0" w:tplc="BE9841C4"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1BE460E"/>
    <w:multiLevelType w:val="hybridMultilevel"/>
    <w:tmpl w:val="8B7A718A"/>
    <w:lvl w:ilvl="0" w:tplc="BE9841C4">
      <w:numFmt w:val="bullet"/>
      <w:lvlText w:val="-"/>
      <w:lvlJc w:val="left"/>
      <w:pPr>
        <w:ind w:left="149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22">
    <w:nsid w:val="7C6E5384"/>
    <w:multiLevelType w:val="hybridMultilevel"/>
    <w:tmpl w:val="4B3A647E"/>
    <w:lvl w:ilvl="0" w:tplc="BE9841C4">
      <w:numFmt w:val="bullet"/>
      <w:lvlText w:val="-"/>
      <w:lvlJc w:val="left"/>
      <w:pPr>
        <w:ind w:left="149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9"/>
  </w:num>
  <w:num w:numId="3">
    <w:abstractNumId w:val="1"/>
  </w:num>
  <w:num w:numId="4">
    <w:abstractNumId w:val="20"/>
  </w:num>
  <w:num w:numId="5">
    <w:abstractNumId w:val="6"/>
  </w:num>
  <w:num w:numId="6">
    <w:abstractNumId w:val="8"/>
  </w:num>
  <w:num w:numId="7">
    <w:abstractNumId w:val="7"/>
  </w:num>
  <w:num w:numId="8">
    <w:abstractNumId w:val="10"/>
  </w:num>
  <w:num w:numId="9">
    <w:abstractNumId w:val="17"/>
  </w:num>
  <w:num w:numId="10">
    <w:abstractNumId w:val="9"/>
  </w:num>
  <w:num w:numId="11">
    <w:abstractNumId w:val="12"/>
  </w:num>
  <w:num w:numId="12">
    <w:abstractNumId w:val="11"/>
  </w:num>
  <w:num w:numId="13">
    <w:abstractNumId w:val="5"/>
  </w:num>
  <w:num w:numId="14">
    <w:abstractNumId w:val="21"/>
  </w:num>
  <w:num w:numId="15">
    <w:abstractNumId w:val="4"/>
  </w:num>
  <w:num w:numId="16">
    <w:abstractNumId w:val="16"/>
  </w:num>
  <w:num w:numId="17">
    <w:abstractNumId w:val="3"/>
  </w:num>
  <w:num w:numId="18">
    <w:abstractNumId w:val="2"/>
  </w:num>
  <w:num w:numId="19">
    <w:abstractNumId w:val="14"/>
  </w:num>
  <w:num w:numId="20">
    <w:abstractNumId w:val="22"/>
  </w:num>
  <w:num w:numId="21">
    <w:abstractNumId w:val="15"/>
  </w:num>
  <w:num w:numId="22">
    <w:abstractNumId w:val="0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D52"/>
    <w:rsid w:val="0002490F"/>
    <w:rsid w:val="000268ED"/>
    <w:rsid w:val="00034A24"/>
    <w:rsid w:val="00052AD4"/>
    <w:rsid w:val="00075516"/>
    <w:rsid w:val="000C40DD"/>
    <w:rsid w:val="000D2550"/>
    <w:rsid w:val="00141EA7"/>
    <w:rsid w:val="00154FA7"/>
    <w:rsid w:val="001A0898"/>
    <w:rsid w:val="001D6D84"/>
    <w:rsid w:val="00202B5F"/>
    <w:rsid w:val="00227067"/>
    <w:rsid w:val="00232683"/>
    <w:rsid w:val="0023287E"/>
    <w:rsid w:val="002754E7"/>
    <w:rsid w:val="00276ECA"/>
    <w:rsid w:val="00293717"/>
    <w:rsid w:val="00334754"/>
    <w:rsid w:val="00374D52"/>
    <w:rsid w:val="003D4BFD"/>
    <w:rsid w:val="003E5CDB"/>
    <w:rsid w:val="0040359E"/>
    <w:rsid w:val="0041145C"/>
    <w:rsid w:val="0048227F"/>
    <w:rsid w:val="004C1884"/>
    <w:rsid w:val="004D189E"/>
    <w:rsid w:val="00503F07"/>
    <w:rsid w:val="00581A3E"/>
    <w:rsid w:val="00597FE1"/>
    <w:rsid w:val="005B7D9E"/>
    <w:rsid w:val="005C03EB"/>
    <w:rsid w:val="005D565C"/>
    <w:rsid w:val="00745D56"/>
    <w:rsid w:val="0076148A"/>
    <w:rsid w:val="007654E5"/>
    <w:rsid w:val="007B220D"/>
    <w:rsid w:val="007C763A"/>
    <w:rsid w:val="00833152"/>
    <w:rsid w:val="00877FD6"/>
    <w:rsid w:val="008E0C0A"/>
    <w:rsid w:val="008E12C3"/>
    <w:rsid w:val="008E2577"/>
    <w:rsid w:val="009107E8"/>
    <w:rsid w:val="009163AC"/>
    <w:rsid w:val="009447A6"/>
    <w:rsid w:val="009522F8"/>
    <w:rsid w:val="009A71E3"/>
    <w:rsid w:val="009D4A3B"/>
    <w:rsid w:val="009F702E"/>
    <w:rsid w:val="00A17B6F"/>
    <w:rsid w:val="00A255C7"/>
    <w:rsid w:val="00AE11B6"/>
    <w:rsid w:val="00AF2D95"/>
    <w:rsid w:val="00AF55CC"/>
    <w:rsid w:val="00B11D44"/>
    <w:rsid w:val="00B20B16"/>
    <w:rsid w:val="00B35C5C"/>
    <w:rsid w:val="00B756CB"/>
    <w:rsid w:val="00BB1126"/>
    <w:rsid w:val="00BC540C"/>
    <w:rsid w:val="00BD5A84"/>
    <w:rsid w:val="00BE4B8F"/>
    <w:rsid w:val="00C11783"/>
    <w:rsid w:val="00C42ED1"/>
    <w:rsid w:val="00C46149"/>
    <w:rsid w:val="00C63F1D"/>
    <w:rsid w:val="00C73ACD"/>
    <w:rsid w:val="00C83CE6"/>
    <w:rsid w:val="00C9218A"/>
    <w:rsid w:val="00C938EB"/>
    <w:rsid w:val="00CB4188"/>
    <w:rsid w:val="00CC627B"/>
    <w:rsid w:val="00CE3613"/>
    <w:rsid w:val="00CF5924"/>
    <w:rsid w:val="00D05597"/>
    <w:rsid w:val="00D07725"/>
    <w:rsid w:val="00D40F24"/>
    <w:rsid w:val="00D65565"/>
    <w:rsid w:val="00D911A7"/>
    <w:rsid w:val="00E25E26"/>
    <w:rsid w:val="00EA205F"/>
    <w:rsid w:val="00ED5E79"/>
    <w:rsid w:val="00EF6EDD"/>
    <w:rsid w:val="00F1265C"/>
    <w:rsid w:val="00F27AF1"/>
    <w:rsid w:val="00FD7FDE"/>
    <w:rsid w:val="00FF0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semiHidden/>
    <w:unhideWhenUsed/>
    <w:rsid w:val="00BE4B8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E4B8F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7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72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25E2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semiHidden/>
    <w:unhideWhenUsed/>
    <w:rsid w:val="00BE4B8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E4B8F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7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72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25E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 Maricic</dc:creator>
  <cp:lastModifiedBy>Bojan Maricic</cp:lastModifiedBy>
  <cp:revision>27</cp:revision>
  <cp:lastPrinted>2015-02-19T10:18:00Z</cp:lastPrinted>
  <dcterms:created xsi:type="dcterms:W3CDTF">2012-06-05T12:31:00Z</dcterms:created>
  <dcterms:modified xsi:type="dcterms:W3CDTF">2015-02-19T10:18:00Z</dcterms:modified>
</cp:coreProperties>
</file>